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8ADF5" w14:textId="77777777" w:rsidR="0076165F" w:rsidRDefault="0076165F" w:rsidP="0076165F">
      <w:pPr>
        <w:ind w:left="6237"/>
        <w:jc w:val="both"/>
        <w:rPr>
          <w:sz w:val="28"/>
          <w:szCs w:val="28"/>
        </w:rPr>
      </w:pPr>
      <w:bookmarkStart w:id="0" w:name="_Toc297032063"/>
      <w:r>
        <w:rPr>
          <w:sz w:val="28"/>
          <w:szCs w:val="28"/>
        </w:rPr>
        <w:t>Приложение к</w:t>
      </w:r>
    </w:p>
    <w:p w14:paraId="24266400" w14:textId="77777777" w:rsidR="0076165F" w:rsidRDefault="0076165F" w:rsidP="0076165F">
      <w:pPr>
        <w:ind w:left="6237"/>
        <w:jc w:val="both"/>
        <w:rPr>
          <w:sz w:val="28"/>
          <w:szCs w:val="28"/>
        </w:rPr>
      </w:pPr>
      <w:r>
        <w:rPr>
          <w:sz w:val="28"/>
          <w:szCs w:val="28"/>
        </w:rPr>
        <w:t>к решению Думы города</w:t>
      </w:r>
    </w:p>
    <w:p w14:paraId="6FD71F3A" w14:textId="77777777" w:rsidR="0076165F" w:rsidRDefault="0076165F" w:rsidP="0076165F">
      <w:pPr>
        <w:ind w:left="6237"/>
        <w:jc w:val="both"/>
        <w:rPr>
          <w:sz w:val="28"/>
          <w:szCs w:val="28"/>
        </w:rPr>
      </w:pPr>
      <w:r>
        <w:rPr>
          <w:sz w:val="28"/>
          <w:szCs w:val="28"/>
        </w:rPr>
        <w:t>от_________№_________</w:t>
      </w:r>
    </w:p>
    <w:p w14:paraId="2AD5DBFF" w14:textId="77777777" w:rsidR="0076165F" w:rsidRDefault="0076165F" w:rsidP="0076165F">
      <w:pPr>
        <w:rPr>
          <w:sz w:val="28"/>
          <w:szCs w:val="28"/>
        </w:rPr>
      </w:pPr>
    </w:p>
    <w:p w14:paraId="69659D13" w14:textId="77777777" w:rsidR="0076165F" w:rsidRDefault="0076165F" w:rsidP="0076165F">
      <w:pPr>
        <w:rPr>
          <w:sz w:val="28"/>
          <w:szCs w:val="28"/>
        </w:rPr>
      </w:pPr>
    </w:p>
    <w:p w14:paraId="7A47E121" w14:textId="77777777" w:rsidR="0076165F" w:rsidRDefault="0076165F" w:rsidP="0076165F">
      <w:pPr>
        <w:rPr>
          <w:sz w:val="28"/>
          <w:szCs w:val="28"/>
        </w:rPr>
      </w:pPr>
    </w:p>
    <w:p w14:paraId="3294992A" w14:textId="77777777" w:rsidR="0076165F" w:rsidRDefault="0076165F" w:rsidP="0076165F">
      <w:pPr>
        <w:rPr>
          <w:sz w:val="28"/>
          <w:szCs w:val="28"/>
        </w:rPr>
      </w:pPr>
    </w:p>
    <w:p w14:paraId="09C4A293" w14:textId="77777777" w:rsidR="0076165F" w:rsidRDefault="0076165F" w:rsidP="0076165F">
      <w:pPr>
        <w:rPr>
          <w:sz w:val="28"/>
          <w:szCs w:val="28"/>
        </w:rPr>
      </w:pPr>
    </w:p>
    <w:p w14:paraId="579D8B5C" w14:textId="77777777" w:rsidR="0076165F" w:rsidRDefault="0076165F" w:rsidP="0076165F">
      <w:pPr>
        <w:rPr>
          <w:sz w:val="28"/>
          <w:szCs w:val="28"/>
        </w:rPr>
      </w:pPr>
    </w:p>
    <w:p w14:paraId="51F83DD5" w14:textId="77777777" w:rsidR="0076165F" w:rsidRDefault="0076165F" w:rsidP="0076165F">
      <w:pPr>
        <w:rPr>
          <w:sz w:val="28"/>
          <w:szCs w:val="28"/>
        </w:rPr>
      </w:pPr>
    </w:p>
    <w:p w14:paraId="3B69066C" w14:textId="77777777" w:rsidR="0076165F" w:rsidRDefault="0076165F" w:rsidP="0076165F">
      <w:pPr>
        <w:rPr>
          <w:sz w:val="28"/>
          <w:szCs w:val="28"/>
        </w:rPr>
      </w:pPr>
    </w:p>
    <w:p w14:paraId="4728223E" w14:textId="77777777" w:rsidR="0076165F" w:rsidRDefault="0076165F" w:rsidP="0076165F">
      <w:pPr>
        <w:rPr>
          <w:sz w:val="28"/>
          <w:szCs w:val="28"/>
        </w:rPr>
      </w:pPr>
    </w:p>
    <w:p w14:paraId="69B68986" w14:textId="77777777" w:rsidR="0076165F" w:rsidRDefault="0076165F" w:rsidP="0076165F">
      <w:pPr>
        <w:rPr>
          <w:sz w:val="28"/>
          <w:szCs w:val="28"/>
        </w:rPr>
      </w:pPr>
    </w:p>
    <w:p w14:paraId="1AC6D431" w14:textId="77777777" w:rsidR="0076165F" w:rsidRDefault="0076165F" w:rsidP="0076165F">
      <w:pPr>
        <w:rPr>
          <w:sz w:val="28"/>
          <w:szCs w:val="28"/>
        </w:rPr>
      </w:pPr>
    </w:p>
    <w:p w14:paraId="58C70E9A" w14:textId="77777777" w:rsidR="0076165F" w:rsidRDefault="0076165F" w:rsidP="0076165F">
      <w:pPr>
        <w:tabs>
          <w:tab w:val="left" w:pos="3180"/>
        </w:tabs>
        <w:jc w:val="center"/>
        <w:rPr>
          <w:sz w:val="28"/>
          <w:szCs w:val="28"/>
        </w:rPr>
      </w:pPr>
    </w:p>
    <w:p w14:paraId="4654513F" w14:textId="77777777" w:rsidR="00A5187E" w:rsidRDefault="00A5187E" w:rsidP="00A5187E">
      <w:pPr>
        <w:tabs>
          <w:tab w:val="left" w:pos="3180"/>
        </w:tabs>
        <w:jc w:val="center"/>
        <w:rPr>
          <w:sz w:val="28"/>
          <w:szCs w:val="28"/>
        </w:rPr>
      </w:pPr>
      <w:r>
        <w:rPr>
          <w:sz w:val="28"/>
          <w:szCs w:val="28"/>
        </w:rPr>
        <w:t>Программа</w:t>
      </w:r>
    </w:p>
    <w:p w14:paraId="2BBDBB40" w14:textId="77777777" w:rsidR="00A5187E" w:rsidRDefault="00A5187E" w:rsidP="00A5187E">
      <w:pPr>
        <w:tabs>
          <w:tab w:val="left" w:pos="3180"/>
        </w:tabs>
        <w:jc w:val="center"/>
        <w:rPr>
          <w:sz w:val="28"/>
          <w:szCs w:val="28"/>
        </w:rPr>
      </w:pPr>
      <w:r>
        <w:rPr>
          <w:sz w:val="28"/>
          <w:szCs w:val="28"/>
        </w:rPr>
        <w:t>комплексного развития систем коммунальной инфраструктуры</w:t>
      </w:r>
    </w:p>
    <w:p w14:paraId="28C5462A" w14:textId="77777777" w:rsidR="00A5187E" w:rsidRDefault="00A5187E" w:rsidP="00A5187E">
      <w:pPr>
        <w:tabs>
          <w:tab w:val="left" w:pos="3180"/>
        </w:tabs>
        <w:jc w:val="center"/>
        <w:rPr>
          <w:sz w:val="28"/>
          <w:szCs w:val="28"/>
        </w:rPr>
      </w:pPr>
      <w:r>
        <w:rPr>
          <w:sz w:val="28"/>
          <w:szCs w:val="28"/>
        </w:rPr>
        <w:t xml:space="preserve"> муниципального образования городской округ город Сургут на период </w:t>
      </w:r>
    </w:p>
    <w:p w14:paraId="332190C6" w14:textId="77777777" w:rsidR="00A5187E" w:rsidRDefault="00A5187E" w:rsidP="00A5187E">
      <w:pPr>
        <w:tabs>
          <w:tab w:val="left" w:pos="3180"/>
        </w:tabs>
        <w:jc w:val="center"/>
        <w:rPr>
          <w:sz w:val="28"/>
          <w:szCs w:val="28"/>
        </w:rPr>
      </w:pPr>
      <w:r>
        <w:rPr>
          <w:sz w:val="28"/>
          <w:szCs w:val="28"/>
        </w:rPr>
        <w:t>до 2035 года</w:t>
      </w:r>
    </w:p>
    <w:p w14:paraId="63D62E29" w14:textId="77777777" w:rsidR="0076165F" w:rsidRDefault="0076165F" w:rsidP="0076165F">
      <w:pPr>
        <w:tabs>
          <w:tab w:val="left" w:pos="3180"/>
        </w:tabs>
        <w:jc w:val="center"/>
        <w:rPr>
          <w:sz w:val="28"/>
          <w:szCs w:val="28"/>
        </w:rPr>
      </w:pPr>
    </w:p>
    <w:p w14:paraId="2AB5C658" w14:textId="77777777" w:rsidR="0076165F" w:rsidRDefault="0076165F" w:rsidP="0076165F">
      <w:pPr>
        <w:tabs>
          <w:tab w:val="left" w:pos="3180"/>
        </w:tabs>
        <w:jc w:val="center"/>
        <w:rPr>
          <w:sz w:val="28"/>
          <w:szCs w:val="28"/>
        </w:rPr>
      </w:pPr>
      <w:r>
        <w:rPr>
          <w:sz w:val="28"/>
          <w:szCs w:val="28"/>
        </w:rPr>
        <w:t xml:space="preserve">Обосновывающие материалы на срок действия генерального плана муниципального образования городской округ город Сургут </w:t>
      </w:r>
    </w:p>
    <w:p w14:paraId="1A86E394" w14:textId="77777777" w:rsidR="0076165F" w:rsidRDefault="0076165F" w:rsidP="0076165F">
      <w:pPr>
        <w:tabs>
          <w:tab w:val="left" w:pos="3180"/>
        </w:tabs>
        <w:jc w:val="center"/>
        <w:rPr>
          <w:sz w:val="28"/>
          <w:szCs w:val="28"/>
        </w:rPr>
      </w:pPr>
    </w:p>
    <w:p w14:paraId="43D574CA" w14:textId="6A489DFA" w:rsidR="0076165F" w:rsidRDefault="0076165F" w:rsidP="0076165F">
      <w:pPr>
        <w:jc w:val="center"/>
        <w:rPr>
          <w:sz w:val="28"/>
          <w:szCs w:val="28"/>
        </w:rPr>
      </w:pPr>
      <w:r>
        <w:rPr>
          <w:sz w:val="28"/>
          <w:szCs w:val="28"/>
        </w:rPr>
        <w:t>Книга</w:t>
      </w:r>
      <w:r w:rsidR="00C6523E">
        <w:rPr>
          <w:sz w:val="28"/>
          <w:szCs w:val="28"/>
        </w:rPr>
        <w:t xml:space="preserve"> 6</w:t>
      </w:r>
      <w:r>
        <w:rPr>
          <w:sz w:val="28"/>
          <w:szCs w:val="28"/>
        </w:rPr>
        <w:t>. Определение принципиальных вариантов развития систем коммунальной инфраструктуры</w:t>
      </w:r>
    </w:p>
    <w:p w14:paraId="6EEE42EB" w14:textId="77777777" w:rsidR="0076165F" w:rsidRDefault="0076165F" w:rsidP="0076165F">
      <w:pPr>
        <w:rPr>
          <w:sz w:val="28"/>
          <w:szCs w:val="28"/>
        </w:rPr>
      </w:pPr>
    </w:p>
    <w:p w14:paraId="458A33E5" w14:textId="77777777" w:rsidR="0076165F" w:rsidRDefault="0076165F" w:rsidP="0076165F">
      <w:pPr>
        <w:rPr>
          <w:sz w:val="28"/>
          <w:szCs w:val="28"/>
        </w:rPr>
      </w:pPr>
    </w:p>
    <w:p w14:paraId="61F5C237" w14:textId="77777777" w:rsidR="0076165F" w:rsidRDefault="0076165F" w:rsidP="0076165F">
      <w:pPr>
        <w:rPr>
          <w:sz w:val="28"/>
          <w:szCs w:val="28"/>
        </w:rPr>
      </w:pPr>
    </w:p>
    <w:p w14:paraId="2C2892A5" w14:textId="77777777" w:rsidR="0076165F" w:rsidRDefault="0076165F" w:rsidP="0076165F">
      <w:pPr>
        <w:rPr>
          <w:sz w:val="28"/>
          <w:szCs w:val="28"/>
        </w:rPr>
      </w:pPr>
    </w:p>
    <w:p w14:paraId="2B8E958A" w14:textId="71CEBC9C" w:rsidR="0076165F" w:rsidRDefault="0076165F" w:rsidP="0076165F">
      <w:pPr>
        <w:rPr>
          <w:sz w:val="28"/>
          <w:szCs w:val="28"/>
        </w:rPr>
      </w:pPr>
    </w:p>
    <w:p w14:paraId="23269580" w14:textId="77777777" w:rsidR="0076165F" w:rsidRDefault="0076165F" w:rsidP="0076165F">
      <w:pPr>
        <w:rPr>
          <w:sz w:val="28"/>
          <w:szCs w:val="28"/>
        </w:rPr>
      </w:pPr>
    </w:p>
    <w:p w14:paraId="180BA18F" w14:textId="77777777" w:rsidR="0076165F" w:rsidRDefault="0076165F" w:rsidP="0076165F">
      <w:pPr>
        <w:rPr>
          <w:sz w:val="28"/>
          <w:szCs w:val="28"/>
        </w:rPr>
      </w:pPr>
    </w:p>
    <w:p w14:paraId="114196EF" w14:textId="77777777" w:rsidR="0076165F" w:rsidRDefault="0076165F" w:rsidP="0076165F">
      <w:pPr>
        <w:rPr>
          <w:sz w:val="28"/>
          <w:szCs w:val="28"/>
        </w:rPr>
      </w:pPr>
    </w:p>
    <w:p w14:paraId="1C481A34" w14:textId="77777777" w:rsidR="0076165F" w:rsidRDefault="0076165F" w:rsidP="0076165F">
      <w:pPr>
        <w:rPr>
          <w:sz w:val="28"/>
          <w:szCs w:val="28"/>
        </w:rPr>
      </w:pPr>
    </w:p>
    <w:p w14:paraId="15220C64" w14:textId="77777777" w:rsidR="0076165F" w:rsidRDefault="0076165F" w:rsidP="0076165F">
      <w:pPr>
        <w:rPr>
          <w:sz w:val="28"/>
          <w:szCs w:val="28"/>
        </w:rPr>
      </w:pPr>
    </w:p>
    <w:p w14:paraId="56422774" w14:textId="77777777" w:rsidR="0076165F" w:rsidRDefault="0076165F" w:rsidP="0076165F">
      <w:pPr>
        <w:rPr>
          <w:sz w:val="28"/>
          <w:szCs w:val="28"/>
        </w:rPr>
      </w:pPr>
    </w:p>
    <w:p w14:paraId="1A978946" w14:textId="2ED661B6" w:rsidR="0076165F" w:rsidRDefault="0076165F" w:rsidP="0076165F">
      <w:pPr>
        <w:rPr>
          <w:sz w:val="28"/>
          <w:szCs w:val="28"/>
        </w:rPr>
      </w:pPr>
      <w:bookmarkStart w:id="1" w:name="_GoBack"/>
      <w:bookmarkEnd w:id="1"/>
    </w:p>
    <w:p w14:paraId="427A0172" w14:textId="77777777" w:rsidR="0076165F" w:rsidRDefault="0076165F" w:rsidP="0076165F">
      <w:pPr>
        <w:rPr>
          <w:sz w:val="28"/>
          <w:szCs w:val="28"/>
        </w:rPr>
      </w:pPr>
    </w:p>
    <w:p w14:paraId="5D964309" w14:textId="77777777" w:rsidR="0076165F" w:rsidRDefault="0076165F" w:rsidP="0076165F">
      <w:pPr>
        <w:rPr>
          <w:sz w:val="28"/>
          <w:szCs w:val="28"/>
        </w:rPr>
      </w:pPr>
    </w:p>
    <w:p w14:paraId="68969B31" w14:textId="77777777" w:rsidR="0076165F" w:rsidRDefault="0076165F" w:rsidP="0076165F">
      <w:pPr>
        <w:rPr>
          <w:sz w:val="28"/>
          <w:szCs w:val="28"/>
        </w:rPr>
      </w:pPr>
    </w:p>
    <w:p w14:paraId="74CC885B" w14:textId="77777777" w:rsidR="0076165F" w:rsidRDefault="0076165F" w:rsidP="0076165F">
      <w:pPr>
        <w:rPr>
          <w:sz w:val="28"/>
          <w:szCs w:val="28"/>
        </w:rPr>
      </w:pPr>
    </w:p>
    <w:p w14:paraId="6597F7ED" w14:textId="77777777" w:rsidR="0076165F" w:rsidRDefault="0076165F" w:rsidP="0076165F">
      <w:pPr>
        <w:rPr>
          <w:sz w:val="28"/>
          <w:szCs w:val="28"/>
        </w:rPr>
      </w:pPr>
    </w:p>
    <w:p w14:paraId="120F3C75" w14:textId="77777777" w:rsidR="0076165F" w:rsidRDefault="0076165F" w:rsidP="0076165F">
      <w:pPr>
        <w:rPr>
          <w:sz w:val="28"/>
          <w:szCs w:val="28"/>
        </w:rPr>
      </w:pPr>
    </w:p>
    <w:p w14:paraId="6D8F038E" w14:textId="77777777" w:rsidR="0076165F" w:rsidRDefault="0076165F" w:rsidP="0076165F">
      <w:pPr>
        <w:jc w:val="center"/>
        <w:rPr>
          <w:sz w:val="28"/>
          <w:szCs w:val="28"/>
        </w:rPr>
      </w:pPr>
      <w:r>
        <w:rPr>
          <w:sz w:val="28"/>
          <w:szCs w:val="28"/>
        </w:rPr>
        <w:t>г. Сургут</w:t>
      </w:r>
    </w:p>
    <w:p w14:paraId="2288617D" w14:textId="77777777" w:rsidR="0076165F" w:rsidRDefault="0076165F" w:rsidP="0076165F">
      <w:pPr>
        <w:jc w:val="center"/>
        <w:rPr>
          <w:sz w:val="28"/>
          <w:szCs w:val="28"/>
        </w:rPr>
      </w:pPr>
      <w:r>
        <w:rPr>
          <w:sz w:val="28"/>
          <w:szCs w:val="28"/>
        </w:rPr>
        <w:t>2019 год</w:t>
      </w:r>
    </w:p>
    <w:p w14:paraId="44A273E1" w14:textId="77777777" w:rsidR="00C74FE4" w:rsidRPr="000979EC" w:rsidRDefault="00E807F8" w:rsidP="00CE5CE6">
      <w:pPr>
        <w:shd w:val="clear" w:color="auto" w:fill="FFFFFF" w:themeFill="background1"/>
        <w:tabs>
          <w:tab w:val="left" w:pos="709"/>
          <w:tab w:val="left" w:pos="10065"/>
        </w:tabs>
        <w:ind w:right="567"/>
        <w:jc w:val="center"/>
        <w:rPr>
          <w:b/>
          <w:sz w:val="28"/>
          <w:szCs w:val="28"/>
        </w:rPr>
      </w:pPr>
      <w:r w:rsidRPr="000979EC">
        <w:rPr>
          <w:b/>
          <w:sz w:val="28"/>
          <w:szCs w:val="28"/>
        </w:rPr>
        <w:lastRenderedPageBreak/>
        <w:t>Содержание</w:t>
      </w:r>
      <w:bookmarkStart w:id="2" w:name="_Toc433639908"/>
      <w:bookmarkStart w:id="3" w:name="_Toc498608064"/>
      <w:bookmarkStart w:id="4" w:name="_Toc498608163"/>
    </w:p>
    <w:p w14:paraId="274464DE" w14:textId="77777777" w:rsidR="008F091B" w:rsidRPr="000979EC" w:rsidRDefault="008F091B" w:rsidP="00CE5CE6">
      <w:pPr>
        <w:shd w:val="clear" w:color="auto" w:fill="FFFFFF" w:themeFill="background1"/>
        <w:tabs>
          <w:tab w:val="left" w:pos="709"/>
          <w:tab w:val="left" w:pos="10065"/>
        </w:tabs>
        <w:ind w:right="567"/>
        <w:jc w:val="center"/>
        <w:rPr>
          <w:b/>
          <w:sz w:val="28"/>
          <w:szCs w:val="28"/>
        </w:rPr>
      </w:pPr>
    </w:p>
    <w:p w14:paraId="05DE623B" w14:textId="7DE7BE31" w:rsidR="008B5293" w:rsidRPr="000979EC" w:rsidRDefault="00C74FE4">
      <w:pPr>
        <w:pStyle w:val="17"/>
        <w:rPr>
          <w:rFonts w:ascii="Times New Roman" w:eastAsiaTheme="minorEastAsia" w:hAnsi="Times New Roman" w:cs="Times New Roman"/>
          <w:b w:val="0"/>
          <w:bCs w:val="0"/>
          <w:i w:val="0"/>
          <w:iCs w:val="0"/>
          <w:noProof/>
          <w:sz w:val="28"/>
          <w:szCs w:val="28"/>
        </w:rPr>
      </w:pPr>
      <w:r w:rsidRPr="000979EC">
        <w:rPr>
          <w:rFonts w:ascii="Times New Roman" w:hAnsi="Times New Roman" w:cs="Times New Roman"/>
          <w:i w:val="0"/>
          <w:kern w:val="28"/>
          <w:sz w:val="28"/>
          <w:szCs w:val="28"/>
          <w:lang w:eastAsia="x-none"/>
        </w:rPr>
        <w:fldChar w:fldCharType="begin"/>
      </w:r>
      <w:r w:rsidRPr="000979EC">
        <w:rPr>
          <w:rFonts w:ascii="Times New Roman" w:hAnsi="Times New Roman" w:cs="Times New Roman"/>
          <w:i w:val="0"/>
          <w:kern w:val="28"/>
          <w:sz w:val="28"/>
          <w:szCs w:val="28"/>
          <w:lang w:eastAsia="x-none"/>
        </w:rPr>
        <w:instrText xml:space="preserve"> TOC \o "1-3" \h \z \u </w:instrText>
      </w:r>
      <w:r w:rsidRPr="000979EC">
        <w:rPr>
          <w:rFonts w:ascii="Times New Roman" w:hAnsi="Times New Roman" w:cs="Times New Roman"/>
          <w:i w:val="0"/>
          <w:kern w:val="28"/>
          <w:sz w:val="28"/>
          <w:szCs w:val="28"/>
          <w:lang w:eastAsia="x-none"/>
        </w:rPr>
        <w:fldChar w:fldCharType="separate"/>
      </w:r>
      <w:hyperlink w:anchor="_Toc3472245" w:history="1">
        <w:r w:rsidR="008B5293" w:rsidRPr="000979EC">
          <w:rPr>
            <w:rStyle w:val="aff4"/>
            <w:rFonts w:ascii="Times New Roman" w:hAnsi="Times New Roman" w:cs="Times New Roman"/>
            <w:i w:val="0"/>
            <w:noProof/>
            <w:color w:val="auto"/>
            <w:sz w:val="28"/>
            <w:szCs w:val="28"/>
          </w:rPr>
          <w:t>Общие положения</w:t>
        </w:r>
        <w:r w:rsidR="008B5293" w:rsidRPr="000979EC">
          <w:rPr>
            <w:rFonts w:ascii="Times New Roman" w:hAnsi="Times New Roman" w:cs="Times New Roman"/>
            <w:i w:val="0"/>
            <w:noProof/>
            <w:webHidden/>
            <w:sz w:val="28"/>
            <w:szCs w:val="28"/>
          </w:rPr>
          <w:tab/>
        </w:r>
        <w:r w:rsidR="008B5293" w:rsidRPr="000979EC">
          <w:rPr>
            <w:rFonts w:ascii="Times New Roman" w:hAnsi="Times New Roman" w:cs="Times New Roman"/>
            <w:i w:val="0"/>
            <w:noProof/>
            <w:webHidden/>
            <w:sz w:val="28"/>
            <w:szCs w:val="28"/>
          </w:rPr>
          <w:fldChar w:fldCharType="begin"/>
        </w:r>
        <w:r w:rsidR="008B5293" w:rsidRPr="000979EC">
          <w:rPr>
            <w:rFonts w:ascii="Times New Roman" w:hAnsi="Times New Roman" w:cs="Times New Roman"/>
            <w:i w:val="0"/>
            <w:noProof/>
            <w:webHidden/>
            <w:sz w:val="28"/>
            <w:szCs w:val="28"/>
          </w:rPr>
          <w:instrText xml:space="preserve"> PAGEREF _Toc3472245 \h </w:instrText>
        </w:r>
        <w:r w:rsidR="008B5293" w:rsidRPr="000979EC">
          <w:rPr>
            <w:rFonts w:ascii="Times New Roman" w:hAnsi="Times New Roman" w:cs="Times New Roman"/>
            <w:i w:val="0"/>
            <w:noProof/>
            <w:webHidden/>
            <w:sz w:val="28"/>
            <w:szCs w:val="28"/>
          </w:rPr>
        </w:r>
        <w:r w:rsidR="008B5293" w:rsidRPr="000979EC">
          <w:rPr>
            <w:rFonts w:ascii="Times New Roman" w:hAnsi="Times New Roman" w:cs="Times New Roman"/>
            <w:i w:val="0"/>
            <w:noProof/>
            <w:webHidden/>
            <w:sz w:val="28"/>
            <w:szCs w:val="28"/>
          </w:rPr>
          <w:fldChar w:fldCharType="separate"/>
        </w:r>
        <w:r w:rsidR="00C6523E">
          <w:rPr>
            <w:rFonts w:ascii="Times New Roman" w:hAnsi="Times New Roman" w:cs="Times New Roman"/>
            <w:i w:val="0"/>
            <w:noProof/>
            <w:webHidden/>
            <w:sz w:val="28"/>
            <w:szCs w:val="28"/>
          </w:rPr>
          <w:t>3</w:t>
        </w:r>
        <w:r w:rsidR="008B5293" w:rsidRPr="000979EC">
          <w:rPr>
            <w:rFonts w:ascii="Times New Roman" w:hAnsi="Times New Roman" w:cs="Times New Roman"/>
            <w:i w:val="0"/>
            <w:noProof/>
            <w:webHidden/>
            <w:sz w:val="28"/>
            <w:szCs w:val="28"/>
          </w:rPr>
          <w:fldChar w:fldCharType="end"/>
        </w:r>
      </w:hyperlink>
    </w:p>
    <w:p w14:paraId="3F6B3325" w14:textId="60056540" w:rsidR="008B5293" w:rsidRPr="000979EC" w:rsidRDefault="00A5187E">
      <w:pPr>
        <w:pStyle w:val="17"/>
        <w:rPr>
          <w:rFonts w:ascii="Times New Roman" w:eastAsiaTheme="minorEastAsia" w:hAnsi="Times New Roman" w:cs="Times New Roman"/>
          <w:b w:val="0"/>
          <w:bCs w:val="0"/>
          <w:i w:val="0"/>
          <w:iCs w:val="0"/>
          <w:noProof/>
          <w:sz w:val="28"/>
          <w:szCs w:val="28"/>
        </w:rPr>
      </w:pPr>
      <w:hyperlink w:anchor="_Toc3472246" w:history="1">
        <w:r w:rsidR="008B5293" w:rsidRPr="000979EC">
          <w:rPr>
            <w:rStyle w:val="aff4"/>
            <w:rFonts w:ascii="Times New Roman" w:hAnsi="Times New Roman" w:cs="Times New Roman"/>
            <w:i w:val="0"/>
            <w:noProof/>
            <w:color w:val="auto"/>
            <w:sz w:val="28"/>
            <w:szCs w:val="28"/>
          </w:rPr>
          <w:t>1 Определение принципиальных вариантов развития систем коммунальной инфраструктуры</w:t>
        </w:r>
        <w:r w:rsidR="008B5293" w:rsidRPr="000979EC">
          <w:rPr>
            <w:rFonts w:ascii="Times New Roman" w:hAnsi="Times New Roman" w:cs="Times New Roman"/>
            <w:i w:val="0"/>
            <w:noProof/>
            <w:webHidden/>
            <w:sz w:val="28"/>
            <w:szCs w:val="28"/>
          </w:rPr>
          <w:tab/>
        </w:r>
        <w:r w:rsidR="008B5293" w:rsidRPr="000979EC">
          <w:rPr>
            <w:rFonts w:ascii="Times New Roman" w:hAnsi="Times New Roman" w:cs="Times New Roman"/>
            <w:i w:val="0"/>
            <w:noProof/>
            <w:webHidden/>
            <w:sz w:val="28"/>
            <w:szCs w:val="28"/>
          </w:rPr>
          <w:fldChar w:fldCharType="begin"/>
        </w:r>
        <w:r w:rsidR="008B5293" w:rsidRPr="000979EC">
          <w:rPr>
            <w:rFonts w:ascii="Times New Roman" w:hAnsi="Times New Roman" w:cs="Times New Roman"/>
            <w:i w:val="0"/>
            <w:noProof/>
            <w:webHidden/>
            <w:sz w:val="28"/>
            <w:szCs w:val="28"/>
          </w:rPr>
          <w:instrText xml:space="preserve"> PAGEREF _Toc3472246 \h </w:instrText>
        </w:r>
        <w:r w:rsidR="008B5293" w:rsidRPr="000979EC">
          <w:rPr>
            <w:rFonts w:ascii="Times New Roman" w:hAnsi="Times New Roman" w:cs="Times New Roman"/>
            <w:i w:val="0"/>
            <w:noProof/>
            <w:webHidden/>
            <w:sz w:val="28"/>
            <w:szCs w:val="28"/>
          </w:rPr>
        </w:r>
        <w:r w:rsidR="008B5293" w:rsidRPr="000979EC">
          <w:rPr>
            <w:rFonts w:ascii="Times New Roman" w:hAnsi="Times New Roman" w:cs="Times New Roman"/>
            <w:i w:val="0"/>
            <w:noProof/>
            <w:webHidden/>
            <w:sz w:val="28"/>
            <w:szCs w:val="28"/>
          </w:rPr>
          <w:fldChar w:fldCharType="separate"/>
        </w:r>
        <w:r w:rsidR="00C6523E">
          <w:rPr>
            <w:rFonts w:ascii="Times New Roman" w:hAnsi="Times New Roman" w:cs="Times New Roman"/>
            <w:i w:val="0"/>
            <w:noProof/>
            <w:webHidden/>
            <w:sz w:val="28"/>
            <w:szCs w:val="28"/>
          </w:rPr>
          <w:t>4</w:t>
        </w:r>
        <w:r w:rsidR="008B5293" w:rsidRPr="000979EC">
          <w:rPr>
            <w:rFonts w:ascii="Times New Roman" w:hAnsi="Times New Roman" w:cs="Times New Roman"/>
            <w:i w:val="0"/>
            <w:noProof/>
            <w:webHidden/>
            <w:sz w:val="28"/>
            <w:szCs w:val="28"/>
          </w:rPr>
          <w:fldChar w:fldCharType="end"/>
        </w:r>
      </w:hyperlink>
    </w:p>
    <w:p w14:paraId="0E95F7BF" w14:textId="77777777" w:rsidR="00C74FE4" w:rsidRPr="000979EC" w:rsidRDefault="00C74FE4" w:rsidP="00CE5CE6">
      <w:pPr>
        <w:shd w:val="clear" w:color="auto" w:fill="FFFFFF" w:themeFill="background1"/>
        <w:tabs>
          <w:tab w:val="left" w:pos="426"/>
          <w:tab w:val="left" w:pos="567"/>
          <w:tab w:val="left" w:pos="709"/>
          <w:tab w:val="left" w:pos="10065"/>
        </w:tabs>
        <w:ind w:right="567"/>
        <w:jc w:val="both"/>
        <w:rPr>
          <w:b/>
          <w:kern w:val="28"/>
          <w:sz w:val="28"/>
          <w:szCs w:val="28"/>
          <w:lang w:eastAsia="x-none"/>
        </w:rPr>
      </w:pPr>
      <w:r w:rsidRPr="000979EC">
        <w:rPr>
          <w:b/>
          <w:kern w:val="28"/>
          <w:sz w:val="28"/>
          <w:szCs w:val="28"/>
          <w:lang w:eastAsia="x-none"/>
        </w:rPr>
        <w:fldChar w:fldCharType="end"/>
      </w:r>
    </w:p>
    <w:p w14:paraId="2A4E240B" w14:textId="77777777" w:rsidR="00965DDB" w:rsidRPr="000979EC" w:rsidRDefault="00965DDB" w:rsidP="00CE5CE6">
      <w:pPr>
        <w:shd w:val="clear" w:color="auto" w:fill="FFFFFF" w:themeFill="background1"/>
        <w:jc w:val="both"/>
        <w:rPr>
          <w:sz w:val="28"/>
          <w:szCs w:val="28"/>
        </w:rPr>
      </w:pPr>
      <w:bookmarkStart w:id="5" w:name="100320"/>
      <w:bookmarkStart w:id="6" w:name="_Toc498684286"/>
      <w:bookmarkEnd w:id="5"/>
      <w:r w:rsidRPr="000979EC">
        <w:rPr>
          <w:sz w:val="28"/>
          <w:szCs w:val="28"/>
        </w:rPr>
        <w:br w:type="page"/>
      </w:r>
    </w:p>
    <w:p w14:paraId="12C982AE" w14:textId="77777777" w:rsidR="00AF522B" w:rsidRPr="000979EC" w:rsidRDefault="00AF522B" w:rsidP="00CE5CE6">
      <w:pPr>
        <w:pStyle w:val="1"/>
        <w:numPr>
          <w:ilvl w:val="0"/>
          <w:numId w:val="0"/>
        </w:numPr>
        <w:shd w:val="clear" w:color="auto" w:fill="FFFFFF" w:themeFill="background1"/>
        <w:spacing w:before="0" w:after="0"/>
        <w:ind w:firstLine="720"/>
        <w:rPr>
          <w:sz w:val="28"/>
          <w:szCs w:val="28"/>
          <w:lang w:val="ru-RU"/>
        </w:rPr>
      </w:pPr>
      <w:bookmarkStart w:id="7" w:name="_Toc3472245"/>
      <w:r w:rsidRPr="000979EC">
        <w:rPr>
          <w:sz w:val="28"/>
          <w:szCs w:val="28"/>
          <w:lang w:val="ru-RU"/>
        </w:rPr>
        <w:lastRenderedPageBreak/>
        <w:t>Общие положения</w:t>
      </w:r>
      <w:bookmarkEnd w:id="2"/>
      <w:bookmarkEnd w:id="3"/>
      <w:bookmarkEnd w:id="4"/>
      <w:bookmarkEnd w:id="6"/>
      <w:bookmarkEnd w:id="7"/>
      <w:r w:rsidRPr="000979EC">
        <w:rPr>
          <w:sz w:val="28"/>
          <w:szCs w:val="28"/>
        </w:rPr>
        <w:t xml:space="preserve"> </w:t>
      </w:r>
    </w:p>
    <w:p w14:paraId="57A70807" w14:textId="77777777" w:rsidR="00EB433E" w:rsidRPr="000979EC" w:rsidRDefault="00EB433E" w:rsidP="00CE5CE6">
      <w:pPr>
        <w:shd w:val="clear" w:color="auto" w:fill="FFFFFF" w:themeFill="background1"/>
        <w:tabs>
          <w:tab w:val="left" w:pos="720"/>
        </w:tabs>
        <w:ind w:firstLine="709"/>
        <w:jc w:val="both"/>
        <w:rPr>
          <w:b/>
          <w:sz w:val="28"/>
          <w:szCs w:val="28"/>
        </w:rPr>
      </w:pPr>
    </w:p>
    <w:p w14:paraId="3DEBE4F0" w14:textId="77777777" w:rsidR="009B6F4F" w:rsidRPr="000979EC" w:rsidRDefault="009B6F4F" w:rsidP="009B6F4F">
      <w:pPr>
        <w:ind w:firstLine="708"/>
        <w:jc w:val="both"/>
        <w:rPr>
          <w:sz w:val="28"/>
          <w:szCs w:val="28"/>
        </w:rPr>
      </w:pPr>
      <w:bookmarkStart w:id="8" w:name="_Hlk3546219"/>
      <w:r w:rsidRPr="000979EC">
        <w:rPr>
          <w:sz w:val="28"/>
          <w:szCs w:val="28"/>
        </w:rPr>
        <w:t xml:space="preserve">Книга 7. Определение принципиальных вариантов развития систем коммунальной инфраструктуры входит в состав </w:t>
      </w:r>
      <w:bookmarkEnd w:id="8"/>
      <w:r w:rsidRPr="000979EC">
        <w:rPr>
          <w:sz w:val="28"/>
          <w:szCs w:val="28"/>
        </w:rPr>
        <w:t>входит Обосновывающих материалов на срок действия генерального плана муниципального образования городской округ город Сургут, сформированных ООО «Сибпрофконсалт» на  основании муниципального контракта № 4/2018 от 22.05.2018 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p>
    <w:p w14:paraId="1DBA9059" w14:textId="77777777" w:rsidR="009B6F4F" w:rsidRPr="000979EC" w:rsidRDefault="009B6F4F" w:rsidP="009B6F4F">
      <w:pPr>
        <w:pStyle w:val="1"/>
        <w:numPr>
          <w:ilvl w:val="0"/>
          <w:numId w:val="0"/>
        </w:numPr>
        <w:shd w:val="clear" w:color="auto" w:fill="FFFFFF" w:themeFill="background1"/>
        <w:tabs>
          <w:tab w:val="clear" w:pos="1418"/>
          <w:tab w:val="left" w:pos="284"/>
        </w:tabs>
        <w:spacing w:before="0" w:after="0"/>
        <w:rPr>
          <w:b w:val="0"/>
          <w:sz w:val="28"/>
          <w:szCs w:val="28"/>
        </w:rPr>
      </w:pPr>
    </w:p>
    <w:p w14:paraId="194072E9" w14:textId="77777777" w:rsidR="0001683F" w:rsidRPr="000979EC" w:rsidRDefault="0001683F" w:rsidP="00CE5CE6">
      <w:pPr>
        <w:shd w:val="clear" w:color="auto" w:fill="FFFFFF" w:themeFill="background1"/>
        <w:ind w:firstLine="709"/>
        <w:contextualSpacing/>
        <w:jc w:val="both"/>
        <w:rPr>
          <w:sz w:val="28"/>
          <w:szCs w:val="28"/>
          <w:lang w:val="x-none"/>
        </w:rPr>
      </w:pPr>
    </w:p>
    <w:p w14:paraId="5885208C" w14:textId="77777777" w:rsidR="00B87CEB" w:rsidRPr="000979EC" w:rsidRDefault="00B87CEB" w:rsidP="00CE5CE6">
      <w:pPr>
        <w:shd w:val="clear" w:color="auto" w:fill="FFFFFF" w:themeFill="background1"/>
        <w:rPr>
          <w:lang w:eastAsia="x-none"/>
        </w:rPr>
      </w:pPr>
    </w:p>
    <w:p w14:paraId="063E74C7" w14:textId="77777777" w:rsidR="003905C5" w:rsidRPr="000979EC" w:rsidRDefault="0013300D" w:rsidP="00DB79EF">
      <w:pPr>
        <w:pStyle w:val="1"/>
        <w:shd w:val="clear" w:color="auto" w:fill="FFFFFF" w:themeFill="background1"/>
        <w:tabs>
          <w:tab w:val="clear" w:pos="1418"/>
          <w:tab w:val="left" w:pos="284"/>
        </w:tabs>
        <w:spacing w:before="0" w:after="0"/>
        <w:ind w:left="0" w:firstLine="0"/>
        <w:rPr>
          <w:b w:val="0"/>
          <w:sz w:val="28"/>
          <w:szCs w:val="28"/>
        </w:rPr>
      </w:pPr>
      <w:r w:rsidRPr="000979EC">
        <w:br w:type="page"/>
      </w:r>
      <w:bookmarkStart w:id="9" w:name="_Toc297032075"/>
      <w:bookmarkStart w:id="10" w:name="_Toc340135967"/>
      <w:bookmarkStart w:id="11" w:name="_Toc340136028"/>
      <w:bookmarkStart w:id="12" w:name="_Toc340136140"/>
      <w:bookmarkStart w:id="13" w:name="_Toc433639921"/>
      <w:bookmarkStart w:id="14" w:name="_Toc498608076"/>
      <w:bookmarkStart w:id="15" w:name="_Toc498608175"/>
      <w:bookmarkStart w:id="16" w:name="_Toc498684298"/>
      <w:bookmarkEnd w:id="0"/>
    </w:p>
    <w:p w14:paraId="2512A892" w14:textId="77777777" w:rsidR="007570A0" w:rsidRPr="000979EC" w:rsidRDefault="00763A4D" w:rsidP="00D426F2">
      <w:pPr>
        <w:pStyle w:val="1"/>
        <w:numPr>
          <w:ilvl w:val="0"/>
          <w:numId w:val="0"/>
        </w:numPr>
        <w:shd w:val="clear" w:color="auto" w:fill="FFFFFF" w:themeFill="background1"/>
        <w:tabs>
          <w:tab w:val="clear" w:pos="1418"/>
          <w:tab w:val="left" w:pos="567"/>
        </w:tabs>
        <w:spacing w:before="0" w:after="0"/>
      </w:pPr>
      <w:bookmarkStart w:id="17" w:name="_Toc3472246"/>
      <w:bookmarkStart w:id="18" w:name="_Hlk427921"/>
      <w:bookmarkStart w:id="19" w:name="_Toc498608126"/>
      <w:bookmarkStart w:id="20" w:name="_Toc498608225"/>
      <w:bookmarkStart w:id="21" w:name="_Toc498684348"/>
      <w:bookmarkStart w:id="22" w:name="_Toc340136012"/>
      <w:bookmarkStart w:id="23" w:name="_Toc340136073"/>
      <w:bookmarkStart w:id="24" w:name="_Toc340136185"/>
      <w:bookmarkStart w:id="25" w:name="_Toc297281318"/>
      <w:bookmarkStart w:id="26" w:name="_Toc297032080"/>
      <w:bookmarkEnd w:id="9"/>
      <w:bookmarkEnd w:id="10"/>
      <w:bookmarkEnd w:id="11"/>
      <w:bookmarkEnd w:id="12"/>
      <w:bookmarkEnd w:id="13"/>
      <w:bookmarkEnd w:id="14"/>
      <w:bookmarkEnd w:id="15"/>
      <w:bookmarkEnd w:id="16"/>
      <w:r w:rsidRPr="000979EC">
        <w:rPr>
          <w:lang w:val="ru-RU"/>
        </w:rPr>
        <w:lastRenderedPageBreak/>
        <w:t>1</w:t>
      </w:r>
      <w:r w:rsidR="00D426F2" w:rsidRPr="000979EC">
        <w:rPr>
          <w:lang w:val="ru-RU"/>
        </w:rPr>
        <w:t xml:space="preserve"> </w:t>
      </w:r>
      <w:r w:rsidR="007570A0" w:rsidRPr="000979EC">
        <w:t>Определение принципиальных вариантов развития систем коммунальной инфраструктуры</w:t>
      </w:r>
      <w:bookmarkEnd w:id="17"/>
    </w:p>
    <w:p w14:paraId="57D9BE4E" w14:textId="77777777" w:rsidR="007570A0" w:rsidRPr="000979EC" w:rsidRDefault="007570A0" w:rsidP="00CE5CE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5766AB4C" w14:textId="77777777" w:rsidR="007570A0" w:rsidRPr="000979EC" w:rsidRDefault="007570A0" w:rsidP="00CE5CE6">
      <w:pPr>
        <w:shd w:val="clear" w:color="auto" w:fill="FFFFFF" w:themeFill="background1"/>
        <w:tabs>
          <w:tab w:val="left" w:pos="1418"/>
        </w:tabs>
        <w:ind w:firstLine="709"/>
        <w:jc w:val="both"/>
        <w:rPr>
          <w:bCs/>
          <w:iCs/>
          <w:sz w:val="28"/>
          <w:szCs w:val="28"/>
        </w:rPr>
      </w:pPr>
      <w:r w:rsidRPr="000979EC">
        <w:rPr>
          <w:bCs/>
          <w:iCs/>
          <w:sz w:val="28"/>
          <w:szCs w:val="28"/>
        </w:rPr>
        <w:t xml:space="preserve">По каждой из систем коммунальной инфраструктуры разработаны </w:t>
      </w:r>
      <w:r w:rsidRPr="000979EC">
        <w:rPr>
          <w:b/>
          <w:bCs/>
          <w:iCs/>
          <w:sz w:val="28"/>
          <w:szCs w:val="28"/>
        </w:rPr>
        <w:t xml:space="preserve">три принципиальных варианта </w:t>
      </w:r>
      <w:r w:rsidRPr="000979EC">
        <w:rPr>
          <w:bCs/>
          <w:iCs/>
          <w:sz w:val="28"/>
          <w:szCs w:val="28"/>
        </w:rPr>
        <w:t>развития, в которых обоснован перечень инвестиционных проектов, обеспечивающих достижение целевых показателей развития коммунальной инфраструктуры:</w:t>
      </w:r>
    </w:p>
    <w:p w14:paraId="18C67135" w14:textId="77777777" w:rsidR="007570A0" w:rsidRPr="000979EC" w:rsidRDefault="007570A0" w:rsidP="00081058">
      <w:pPr>
        <w:pStyle w:val="affb"/>
        <w:numPr>
          <w:ilvl w:val="0"/>
          <w:numId w:val="144"/>
        </w:numPr>
        <w:shd w:val="clear" w:color="auto" w:fill="FFFFFF" w:themeFill="background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979EC">
        <w:rPr>
          <w:b/>
          <w:sz w:val="28"/>
          <w:szCs w:val="28"/>
        </w:rPr>
        <w:t>предварительные расчеты принципиальных вариантов развития систем</w:t>
      </w:r>
      <w:r w:rsidRPr="000979EC">
        <w:rPr>
          <w:sz w:val="28"/>
          <w:szCs w:val="28"/>
        </w:rPr>
        <w:t xml:space="preserve"> тепло-, водо-, электро- газоснабжения и водоотведения, а также объектов размещения ТКО;</w:t>
      </w:r>
    </w:p>
    <w:p w14:paraId="0FF1B5A1" w14:textId="77777777" w:rsidR="007570A0" w:rsidRPr="000979EC" w:rsidRDefault="007570A0" w:rsidP="00081058">
      <w:pPr>
        <w:pStyle w:val="affb"/>
        <w:numPr>
          <w:ilvl w:val="0"/>
          <w:numId w:val="144"/>
        </w:numPr>
        <w:shd w:val="clear" w:color="auto" w:fill="FFFFFF" w:themeFill="background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979EC">
        <w:rPr>
          <w:b/>
          <w:sz w:val="28"/>
          <w:szCs w:val="28"/>
        </w:rPr>
        <w:t>определение технических параметров и эффекта от реализации</w:t>
      </w:r>
      <w:r w:rsidRPr="000979EC">
        <w:rPr>
          <w:sz w:val="28"/>
          <w:szCs w:val="28"/>
        </w:rPr>
        <w:t xml:space="preserve"> каждого из разработанных вариантов развития систем и объектов, исходя из целевых показателей их развития и перспективного спроса на ресурсы (перспективной нагрузки) и проведение укрупненной оценки экологических последствий реализации предложенного варианта развития систем электро-, газо-, тепло-, водоснабжения и водоотведения, сетей городского освещения, объектов размещения ТКО;</w:t>
      </w:r>
    </w:p>
    <w:p w14:paraId="46D19DE1" w14:textId="77777777" w:rsidR="007570A0" w:rsidRPr="000979EC" w:rsidRDefault="007570A0" w:rsidP="00081058">
      <w:pPr>
        <w:pStyle w:val="affb"/>
        <w:numPr>
          <w:ilvl w:val="0"/>
          <w:numId w:val="144"/>
        </w:numPr>
        <w:shd w:val="clear" w:color="auto" w:fill="FFFFFF" w:themeFill="background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979EC">
        <w:rPr>
          <w:sz w:val="28"/>
          <w:szCs w:val="28"/>
        </w:rPr>
        <w:t xml:space="preserve">выполнение </w:t>
      </w:r>
      <w:r w:rsidRPr="000979EC">
        <w:rPr>
          <w:b/>
          <w:sz w:val="28"/>
          <w:szCs w:val="28"/>
        </w:rPr>
        <w:t>укрупненного расчета потребности в инвестициях</w:t>
      </w:r>
      <w:r w:rsidRPr="000979EC">
        <w:rPr>
          <w:sz w:val="28"/>
          <w:szCs w:val="28"/>
        </w:rPr>
        <w:t xml:space="preserve"> по каждому из вариантов развития рассматриваемых систем и объектов жизнеобеспечения </w:t>
      </w:r>
      <w:r w:rsidR="0048675D" w:rsidRPr="000979EC">
        <w:rPr>
          <w:sz w:val="28"/>
          <w:szCs w:val="28"/>
        </w:rPr>
        <w:t>города Сургута</w:t>
      </w:r>
      <w:r w:rsidRPr="000979EC">
        <w:rPr>
          <w:sz w:val="28"/>
          <w:szCs w:val="28"/>
        </w:rPr>
        <w:t>;</w:t>
      </w:r>
    </w:p>
    <w:p w14:paraId="72A2AA02" w14:textId="77777777" w:rsidR="007570A0" w:rsidRPr="000979EC" w:rsidRDefault="007570A0" w:rsidP="00081058">
      <w:pPr>
        <w:pStyle w:val="affb"/>
        <w:numPr>
          <w:ilvl w:val="0"/>
          <w:numId w:val="144"/>
        </w:numPr>
        <w:shd w:val="clear" w:color="auto" w:fill="FFFFFF" w:themeFill="background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979EC">
        <w:rPr>
          <w:sz w:val="28"/>
          <w:szCs w:val="28"/>
        </w:rPr>
        <w:t xml:space="preserve">определение </w:t>
      </w:r>
      <w:r w:rsidRPr="000979EC">
        <w:rPr>
          <w:b/>
          <w:sz w:val="28"/>
          <w:szCs w:val="28"/>
        </w:rPr>
        <w:t>перспективных эксплуатационных расходов</w:t>
      </w:r>
      <w:r w:rsidRPr="000979EC">
        <w:rPr>
          <w:sz w:val="28"/>
          <w:szCs w:val="28"/>
        </w:rPr>
        <w:t xml:space="preserve"> ресурсоснабжающих и эксплуатирующих организаций в связи с реализацией предлагаемых вариантов развития рассматриваемых систем;</w:t>
      </w:r>
    </w:p>
    <w:p w14:paraId="656116CB" w14:textId="77777777" w:rsidR="007570A0" w:rsidRPr="000979EC" w:rsidRDefault="007570A0" w:rsidP="00081058">
      <w:pPr>
        <w:pStyle w:val="affb"/>
        <w:numPr>
          <w:ilvl w:val="0"/>
          <w:numId w:val="144"/>
        </w:numPr>
        <w:shd w:val="clear" w:color="auto" w:fill="FFFFFF" w:themeFill="background1"/>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979EC">
        <w:rPr>
          <w:b/>
          <w:sz w:val="28"/>
          <w:szCs w:val="28"/>
        </w:rPr>
        <w:t>сопоставительный анализ результатов расчета</w:t>
      </w:r>
      <w:r w:rsidRPr="000979EC">
        <w:rPr>
          <w:sz w:val="28"/>
          <w:szCs w:val="28"/>
        </w:rPr>
        <w:t xml:space="preserve"> для обоснования предлагаемого к реализации варианта развития рассматриваемых систем и объектов.</w:t>
      </w:r>
    </w:p>
    <w:p w14:paraId="58B4648D" w14:textId="77777777" w:rsidR="007570A0" w:rsidRPr="000979EC" w:rsidRDefault="007570A0" w:rsidP="00CE5CE6">
      <w:pPr>
        <w:shd w:val="clear" w:color="auto" w:fill="FFFFFF" w:themeFill="background1"/>
        <w:tabs>
          <w:tab w:val="left" w:pos="1418"/>
        </w:tabs>
        <w:ind w:firstLine="709"/>
        <w:jc w:val="both"/>
        <w:rPr>
          <w:bCs/>
          <w:iCs/>
          <w:sz w:val="28"/>
          <w:szCs w:val="28"/>
        </w:rPr>
      </w:pPr>
      <w:r w:rsidRPr="000979EC">
        <w:rPr>
          <w:bCs/>
          <w:iCs/>
          <w:sz w:val="28"/>
          <w:szCs w:val="28"/>
        </w:rPr>
        <w:t>Каждый принципиальный вариант, обеспечивает покрытие всего перспективного спроса на коммунальные ресурсы (</w:t>
      </w:r>
      <w:r w:rsidRPr="000979EC">
        <w:rPr>
          <w:sz w:val="28"/>
          <w:szCs w:val="28"/>
        </w:rPr>
        <w:t>электрическую энергию газ, тепловую энергию, холодную и горячую воду и водоотведение, и утилизацию ТКО)</w:t>
      </w:r>
      <w:r w:rsidRPr="000979EC">
        <w:rPr>
          <w:bCs/>
          <w:iCs/>
          <w:sz w:val="28"/>
          <w:szCs w:val="28"/>
        </w:rPr>
        <w:t xml:space="preserve"> в город</w:t>
      </w:r>
      <w:r w:rsidR="0048675D" w:rsidRPr="000979EC">
        <w:rPr>
          <w:bCs/>
          <w:iCs/>
          <w:sz w:val="28"/>
          <w:szCs w:val="28"/>
        </w:rPr>
        <w:t>е</w:t>
      </w:r>
      <w:r w:rsidRPr="000979EC">
        <w:rPr>
          <w:bCs/>
          <w:iCs/>
          <w:sz w:val="28"/>
          <w:szCs w:val="28"/>
        </w:rPr>
        <w:t xml:space="preserve"> Сургут</w:t>
      </w:r>
      <w:r w:rsidR="0048675D" w:rsidRPr="000979EC">
        <w:rPr>
          <w:bCs/>
          <w:iCs/>
          <w:sz w:val="28"/>
          <w:szCs w:val="28"/>
        </w:rPr>
        <w:t>е</w:t>
      </w:r>
      <w:r w:rsidRPr="000979EC">
        <w:rPr>
          <w:bCs/>
          <w:iCs/>
          <w:sz w:val="28"/>
          <w:szCs w:val="28"/>
        </w:rPr>
        <w:t xml:space="preserve">. Критерием обеспечения является выполнение балансов мощности источников и спроса при расчетных условиях, заданных нормативами проектирования систем электро-, газоснабжения, отопления, вентиляции, холодного и горячего водоснабжения, утилизации ТКО. Выполнение текущих и перспективных балансов мощности источников (центров питания), текущей и перспективной нагрузки в каждой зоне действия источника (центров питания) является главным условием для разработки принципиальных вариантов. </w:t>
      </w:r>
    </w:p>
    <w:p w14:paraId="1B826A43" w14:textId="77777777" w:rsidR="007570A0" w:rsidRPr="000979EC" w:rsidRDefault="007570A0" w:rsidP="00CE5CE6">
      <w:pPr>
        <w:pStyle w:val="affb"/>
        <w:shd w:val="clear" w:color="auto" w:fill="FFFFFF" w:themeFill="background1"/>
        <w:tabs>
          <w:tab w:val="left" w:pos="1276"/>
          <w:tab w:val="left" w:pos="1418"/>
        </w:tabs>
        <w:ind w:left="0" w:firstLine="709"/>
        <w:jc w:val="both"/>
        <w:rPr>
          <w:sz w:val="28"/>
          <w:szCs w:val="28"/>
        </w:rPr>
      </w:pPr>
      <w:r w:rsidRPr="000979EC">
        <w:rPr>
          <w:sz w:val="28"/>
          <w:szCs w:val="28"/>
        </w:rPr>
        <w:t>Характеристик</w:t>
      </w:r>
      <w:r w:rsidR="00FF2B09" w:rsidRPr="000979EC">
        <w:rPr>
          <w:sz w:val="28"/>
          <w:szCs w:val="28"/>
        </w:rPr>
        <w:t>и</w:t>
      </w:r>
      <w:r w:rsidRPr="000979EC">
        <w:rPr>
          <w:sz w:val="28"/>
          <w:szCs w:val="28"/>
        </w:rPr>
        <w:t xml:space="preserve"> принципиальных вариантов развития систем коммунальной инфраструктуры </w:t>
      </w:r>
      <w:r w:rsidR="0048675D" w:rsidRPr="000979EC">
        <w:rPr>
          <w:sz w:val="28"/>
          <w:szCs w:val="28"/>
        </w:rPr>
        <w:t xml:space="preserve">города Сургута </w:t>
      </w:r>
      <w:r w:rsidRPr="000979EC">
        <w:rPr>
          <w:sz w:val="28"/>
          <w:szCs w:val="28"/>
        </w:rPr>
        <w:t>на период до 2035 г</w:t>
      </w:r>
      <w:r w:rsidR="00ED4521" w:rsidRPr="000979EC">
        <w:rPr>
          <w:sz w:val="28"/>
          <w:szCs w:val="28"/>
        </w:rPr>
        <w:t>.</w:t>
      </w:r>
      <w:r w:rsidRPr="000979EC">
        <w:rPr>
          <w:sz w:val="28"/>
          <w:szCs w:val="28"/>
        </w:rPr>
        <w:t xml:space="preserve"> приведены в табл. </w:t>
      </w:r>
      <w:r w:rsidR="00C4411A" w:rsidRPr="000979EC">
        <w:rPr>
          <w:sz w:val="28"/>
          <w:szCs w:val="28"/>
        </w:rPr>
        <w:t>1</w:t>
      </w:r>
      <w:r w:rsidRPr="000979EC">
        <w:rPr>
          <w:sz w:val="28"/>
          <w:szCs w:val="28"/>
        </w:rPr>
        <w:t>.</w:t>
      </w:r>
    </w:p>
    <w:p w14:paraId="75335B89" w14:textId="77777777" w:rsidR="007570A0" w:rsidRPr="000979EC" w:rsidRDefault="007570A0" w:rsidP="00CE5CE6">
      <w:pPr>
        <w:shd w:val="clear" w:color="auto" w:fill="FFFFFF" w:themeFill="background1"/>
        <w:tabs>
          <w:tab w:val="left" w:pos="644"/>
        </w:tabs>
        <w:ind w:firstLine="709"/>
        <w:jc w:val="both"/>
        <w:rPr>
          <w:sz w:val="28"/>
          <w:szCs w:val="28"/>
        </w:rPr>
      </w:pPr>
      <w:r w:rsidRPr="000979EC">
        <w:rPr>
          <w:sz w:val="28"/>
          <w:szCs w:val="28"/>
        </w:rPr>
        <w:t>Обоснование перечня инвестиционных проектов по каждой из систем коммунальной инфраструктуры, обеспечивающих достижение целевых показателей развития коммунальной инфраструктуры по вариантам развития, приведено в разделах 7-12 настоящего отчета.</w:t>
      </w:r>
    </w:p>
    <w:p w14:paraId="4E4B96BF" w14:textId="77777777" w:rsidR="007570A0" w:rsidRPr="000979EC" w:rsidRDefault="007570A0" w:rsidP="00CE5CE6">
      <w:pPr>
        <w:shd w:val="clear" w:color="auto" w:fill="FFFFFF" w:themeFill="background1"/>
        <w:rPr>
          <w:lang w:eastAsia="x-none"/>
        </w:rPr>
        <w:sectPr w:rsidR="007570A0" w:rsidRPr="000979EC" w:rsidSect="0076165F">
          <w:footerReference w:type="even" r:id="rId8"/>
          <w:footerReference w:type="default" r:id="rId9"/>
          <w:pgSz w:w="11907" w:h="16840" w:code="9"/>
          <w:pgMar w:top="1134" w:right="567" w:bottom="1134" w:left="1134" w:header="0" w:footer="369" w:gutter="0"/>
          <w:cols w:space="720"/>
          <w:titlePg/>
          <w:docGrid w:linePitch="272"/>
        </w:sectPr>
      </w:pPr>
    </w:p>
    <w:p w14:paraId="44E30084" w14:textId="5A6D1118" w:rsidR="007570A0" w:rsidRPr="000979EC" w:rsidRDefault="007570A0" w:rsidP="00CE5CE6">
      <w:pPr>
        <w:shd w:val="clear" w:color="auto" w:fill="FFFFFF" w:themeFill="background1"/>
        <w:rPr>
          <w:b/>
          <w:sz w:val="24"/>
          <w:szCs w:val="24"/>
        </w:rPr>
      </w:pPr>
      <w:r w:rsidRPr="000979EC">
        <w:rPr>
          <w:b/>
          <w:sz w:val="24"/>
          <w:szCs w:val="24"/>
        </w:rPr>
        <w:lastRenderedPageBreak/>
        <w:t xml:space="preserve">Таблица </w:t>
      </w:r>
      <w:r w:rsidRPr="000979EC">
        <w:rPr>
          <w:b/>
          <w:sz w:val="24"/>
          <w:szCs w:val="24"/>
        </w:rPr>
        <w:fldChar w:fldCharType="begin"/>
      </w:r>
      <w:r w:rsidRPr="000979EC">
        <w:rPr>
          <w:b/>
          <w:sz w:val="24"/>
          <w:szCs w:val="24"/>
        </w:rPr>
        <w:instrText xml:space="preserve"> SEQ Таблица \* ARABIC </w:instrText>
      </w:r>
      <w:r w:rsidRPr="000979EC">
        <w:rPr>
          <w:b/>
          <w:sz w:val="24"/>
          <w:szCs w:val="24"/>
        </w:rPr>
        <w:fldChar w:fldCharType="separate"/>
      </w:r>
      <w:r w:rsidR="008A08D8">
        <w:rPr>
          <w:b/>
          <w:noProof/>
          <w:sz w:val="24"/>
          <w:szCs w:val="24"/>
        </w:rPr>
        <w:t>1</w:t>
      </w:r>
      <w:r w:rsidRPr="000979EC">
        <w:rPr>
          <w:b/>
          <w:sz w:val="24"/>
          <w:szCs w:val="24"/>
        </w:rPr>
        <w:fldChar w:fldCharType="end"/>
      </w:r>
      <w:r w:rsidRPr="000979EC">
        <w:rPr>
          <w:b/>
          <w:sz w:val="24"/>
          <w:szCs w:val="24"/>
        </w:rPr>
        <w:t xml:space="preserve"> – Характеристика принципиальных вариантов развития систем коммунальной инфраструктуры </w:t>
      </w:r>
      <w:r w:rsidR="0048675D" w:rsidRPr="000979EC">
        <w:rPr>
          <w:b/>
          <w:sz w:val="24"/>
          <w:szCs w:val="24"/>
        </w:rPr>
        <w:t xml:space="preserve">города Сургута </w:t>
      </w:r>
      <w:r w:rsidRPr="000979EC">
        <w:rPr>
          <w:b/>
          <w:sz w:val="24"/>
          <w:szCs w:val="24"/>
        </w:rPr>
        <w:t>на период до 2035 г</w:t>
      </w:r>
      <w:r w:rsidR="00987E99" w:rsidRPr="000979EC">
        <w:rPr>
          <w:b/>
          <w:sz w:val="24"/>
          <w:szCs w:val="24"/>
        </w:rPr>
        <w:t>.</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686"/>
        <w:gridCol w:w="5530"/>
        <w:gridCol w:w="5673"/>
        <w:gridCol w:w="5812"/>
      </w:tblGrid>
      <w:tr w:rsidR="00BE1B9B" w:rsidRPr="00BE1B9B" w14:paraId="63F16EA1" w14:textId="77777777" w:rsidTr="000979EC">
        <w:trPr>
          <w:tblHeader/>
        </w:trPr>
        <w:tc>
          <w:tcPr>
            <w:tcW w:w="227" w:type="pct"/>
            <w:vMerge w:val="restart"/>
            <w:shd w:val="clear" w:color="auto" w:fill="auto"/>
          </w:tcPr>
          <w:p w14:paraId="551AF371" w14:textId="77777777" w:rsidR="000979EC" w:rsidRPr="00BE1B9B" w:rsidRDefault="000979EC" w:rsidP="0034547C">
            <w:pPr>
              <w:ind w:left="-142" w:right="-91"/>
              <w:jc w:val="both"/>
              <w:rPr>
                <w:sz w:val="24"/>
                <w:szCs w:val="24"/>
                <w:lang w:eastAsia="x-none"/>
              </w:rPr>
            </w:pPr>
            <w:r w:rsidRPr="00BE1B9B">
              <w:rPr>
                <w:b/>
                <w:sz w:val="24"/>
                <w:szCs w:val="24"/>
                <w:lang w:eastAsia="x-none"/>
              </w:rPr>
              <w:t>№ п/п</w:t>
            </w:r>
          </w:p>
        </w:tc>
        <w:tc>
          <w:tcPr>
            <w:tcW w:w="850" w:type="pct"/>
            <w:vMerge w:val="restart"/>
            <w:shd w:val="clear" w:color="auto" w:fill="auto"/>
          </w:tcPr>
          <w:p w14:paraId="05FA1C68" w14:textId="77777777" w:rsidR="000979EC" w:rsidRPr="00BE1B9B" w:rsidRDefault="000979EC" w:rsidP="0034547C">
            <w:pPr>
              <w:ind w:left="-142" w:right="-91"/>
              <w:jc w:val="both"/>
              <w:rPr>
                <w:b/>
                <w:sz w:val="24"/>
                <w:szCs w:val="24"/>
                <w:lang w:eastAsia="x-none"/>
              </w:rPr>
            </w:pPr>
            <w:r w:rsidRPr="00BE1B9B">
              <w:rPr>
                <w:b/>
                <w:sz w:val="24"/>
                <w:szCs w:val="24"/>
                <w:lang w:eastAsia="x-none"/>
              </w:rPr>
              <w:t>Характеристика</w:t>
            </w:r>
          </w:p>
        </w:tc>
        <w:tc>
          <w:tcPr>
            <w:tcW w:w="3923" w:type="pct"/>
            <w:gridSpan w:val="3"/>
            <w:shd w:val="clear" w:color="auto" w:fill="auto"/>
          </w:tcPr>
          <w:p w14:paraId="672079E7" w14:textId="77777777" w:rsidR="000979EC" w:rsidRPr="00BE1B9B" w:rsidRDefault="000979EC" w:rsidP="0034547C">
            <w:pPr>
              <w:ind w:left="-142" w:right="-91"/>
              <w:jc w:val="both"/>
              <w:rPr>
                <w:b/>
                <w:sz w:val="24"/>
                <w:szCs w:val="24"/>
                <w:lang w:eastAsia="x-none"/>
              </w:rPr>
            </w:pPr>
            <w:r w:rsidRPr="00BE1B9B">
              <w:rPr>
                <w:b/>
                <w:sz w:val="24"/>
                <w:szCs w:val="24"/>
                <w:lang w:eastAsia="x-none"/>
              </w:rPr>
              <w:t>Вариант развития системы коммунальной инфраструктуры</w:t>
            </w:r>
          </w:p>
        </w:tc>
      </w:tr>
      <w:tr w:rsidR="00BE1B9B" w:rsidRPr="00BE1B9B" w14:paraId="34950B0E" w14:textId="77777777" w:rsidTr="000979EC">
        <w:trPr>
          <w:tblHeader/>
        </w:trPr>
        <w:tc>
          <w:tcPr>
            <w:tcW w:w="227" w:type="pct"/>
            <w:vMerge/>
            <w:shd w:val="clear" w:color="auto" w:fill="auto"/>
          </w:tcPr>
          <w:p w14:paraId="402DFCEA" w14:textId="77777777" w:rsidR="000979EC" w:rsidRPr="00BE1B9B" w:rsidRDefault="000979EC" w:rsidP="0034547C">
            <w:pPr>
              <w:jc w:val="both"/>
              <w:rPr>
                <w:sz w:val="24"/>
                <w:szCs w:val="24"/>
                <w:lang w:eastAsia="x-none"/>
              </w:rPr>
            </w:pPr>
          </w:p>
        </w:tc>
        <w:tc>
          <w:tcPr>
            <w:tcW w:w="850" w:type="pct"/>
            <w:vMerge/>
            <w:shd w:val="clear" w:color="auto" w:fill="auto"/>
          </w:tcPr>
          <w:p w14:paraId="3F4C8276" w14:textId="77777777" w:rsidR="000979EC" w:rsidRPr="00BE1B9B" w:rsidRDefault="000979EC" w:rsidP="0034547C">
            <w:pPr>
              <w:ind w:left="-142" w:right="-91"/>
              <w:jc w:val="both"/>
              <w:rPr>
                <w:b/>
                <w:sz w:val="24"/>
                <w:szCs w:val="24"/>
                <w:lang w:eastAsia="x-none"/>
              </w:rPr>
            </w:pPr>
          </w:p>
        </w:tc>
        <w:tc>
          <w:tcPr>
            <w:tcW w:w="1275" w:type="pct"/>
            <w:shd w:val="clear" w:color="auto" w:fill="auto"/>
          </w:tcPr>
          <w:p w14:paraId="7535C075" w14:textId="77777777" w:rsidR="000979EC" w:rsidRPr="00BE1B9B" w:rsidRDefault="000979EC" w:rsidP="0034547C">
            <w:pPr>
              <w:ind w:left="-142" w:right="-91"/>
              <w:jc w:val="both"/>
              <w:rPr>
                <w:b/>
                <w:sz w:val="24"/>
                <w:szCs w:val="24"/>
                <w:lang w:eastAsia="x-none"/>
              </w:rPr>
            </w:pPr>
            <w:r w:rsidRPr="00BE1B9B">
              <w:rPr>
                <w:b/>
                <w:sz w:val="24"/>
                <w:szCs w:val="24"/>
                <w:lang w:eastAsia="x-none"/>
              </w:rPr>
              <w:t>Вариант 1</w:t>
            </w:r>
          </w:p>
        </w:tc>
        <w:tc>
          <w:tcPr>
            <w:tcW w:w="1308" w:type="pct"/>
            <w:shd w:val="clear" w:color="auto" w:fill="auto"/>
          </w:tcPr>
          <w:p w14:paraId="2A252F4F" w14:textId="77777777" w:rsidR="000979EC" w:rsidRPr="00BE1B9B" w:rsidRDefault="000979EC" w:rsidP="0034547C">
            <w:pPr>
              <w:ind w:left="-142" w:right="-91"/>
              <w:jc w:val="both"/>
              <w:rPr>
                <w:b/>
                <w:sz w:val="24"/>
                <w:szCs w:val="24"/>
                <w:lang w:eastAsia="x-none"/>
              </w:rPr>
            </w:pPr>
            <w:r w:rsidRPr="00BE1B9B">
              <w:rPr>
                <w:b/>
                <w:sz w:val="24"/>
                <w:szCs w:val="24"/>
                <w:lang w:eastAsia="x-none"/>
              </w:rPr>
              <w:t>Вариант 2</w:t>
            </w:r>
          </w:p>
        </w:tc>
        <w:tc>
          <w:tcPr>
            <w:tcW w:w="1340" w:type="pct"/>
            <w:shd w:val="clear" w:color="auto" w:fill="auto"/>
          </w:tcPr>
          <w:p w14:paraId="6F94A544" w14:textId="77777777" w:rsidR="000979EC" w:rsidRPr="00BE1B9B" w:rsidRDefault="000979EC" w:rsidP="0034547C">
            <w:pPr>
              <w:ind w:left="-142" w:right="-91"/>
              <w:jc w:val="center"/>
              <w:rPr>
                <w:b/>
                <w:sz w:val="24"/>
                <w:szCs w:val="24"/>
                <w:lang w:eastAsia="x-none"/>
              </w:rPr>
            </w:pPr>
            <w:r w:rsidRPr="00BE1B9B">
              <w:rPr>
                <w:b/>
                <w:sz w:val="24"/>
                <w:szCs w:val="24"/>
                <w:lang w:eastAsia="x-none"/>
              </w:rPr>
              <w:t>Вариант 3</w:t>
            </w:r>
          </w:p>
        </w:tc>
      </w:tr>
      <w:tr w:rsidR="00BE1B9B" w:rsidRPr="00BE1B9B" w14:paraId="206D6B12" w14:textId="77777777" w:rsidTr="000979EC">
        <w:tc>
          <w:tcPr>
            <w:tcW w:w="227" w:type="pct"/>
            <w:shd w:val="clear" w:color="auto" w:fill="D9E2F3"/>
          </w:tcPr>
          <w:p w14:paraId="54D5DA8C" w14:textId="77777777" w:rsidR="000979EC" w:rsidRPr="00BE1B9B" w:rsidRDefault="000979EC" w:rsidP="0034547C">
            <w:pPr>
              <w:jc w:val="both"/>
              <w:rPr>
                <w:sz w:val="24"/>
                <w:szCs w:val="24"/>
                <w:lang w:eastAsia="x-none"/>
              </w:rPr>
            </w:pPr>
            <w:r w:rsidRPr="00BE1B9B">
              <w:rPr>
                <w:sz w:val="24"/>
                <w:szCs w:val="24"/>
                <w:lang w:eastAsia="x-none"/>
              </w:rPr>
              <w:t>1.</w:t>
            </w:r>
          </w:p>
        </w:tc>
        <w:tc>
          <w:tcPr>
            <w:tcW w:w="4773" w:type="pct"/>
            <w:gridSpan w:val="4"/>
            <w:shd w:val="clear" w:color="auto" w:fill="D9E2F3"/>
          </w:tcPr>
          <w:p w14:paraId="2B2E0B1F" w14:textId="77777777" w:rsidR="000979EC" w:rsidRPr="00BE1B9B" w:rsidRDefault="000979EC" w:rsidP="0034547C">
            <w:pPr>
              <w:jc w:val="both"/>
              <w:rPr>
                <w:b/>
                <w:sz w:val="24"/>
                <w:szCs w:val="24"/>
                <w:lang w:val="x-none" w:eastAsia="x-none"/>
              </w:rPr>
            </w:pPr>
            <w:r w:rsidRPr="00BE1B9B">
              <w:rPr>
                <w:b/>
                <w:sz w:val="24"/>
                <w:szCs w:val="24"/>
                <w:lang w:eastAsia="x-none"/>
              </w:rPr>
              <w:t>Система электроснабжения</w:t>
            </w:r>
          </w:p>
        </w:tc>
      </w:tr>
      <w:tr w:rsidR="00BE1B9B" w:rsidRPr="00BE1B9B" w14:paraId="0A47F913" w14:textId="77777777" w:rsidTr="000979EC">
        <w:tc>
          <w:tcPr>
            <w:tcW w:w="227" w:type="pct"/>
            <w:shd w:val="clear" w:color="auto" w:fill="auto"/>
            <w:vAlign w:val="center"/>
          </w:tcPr>
          <w:p w14:paraId="20B15DF8"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1.1</w:t>
            </w:r>
          </w:p>
        </w:tc>
        <w:tc>
          <w:tcPr>
            <w:tcW w:w="850" w:type="pct"/>
            <w:shd w:val="clear" w:color="auto" w:fill="auto"/>
          </w:tcPr>
          <w:p w14:paraId="4F6EB10F" w14:textId="77777777" w:rsidR="000979EC" w:rsidRPr="00BE1B9B" w:rsidRDefault="000979EC" w:rsidP="0034547C">
            <w:pPr>
              <w:jc w:val="center"/>
              <w:rPr>
                <w:b/>
                <w:sz w:val="24"/>
                <w:szCs w:val="24"/>
                <w:lang w:val="x-none" w:eastAsia="x-none"/>
              </w:rPr>
            </w:pPr>
            <w:r w:rsidRPr="00BE1B9B">
              <w:rPr>
                <w:b/>
                <w:sz w:val="24"/>
                <w:szCs w:val="24"/>
                <w:lang w:eastAsia="x-none"/>
              </w:rPr>
              <w:t>Наименование варианта</w:t>
            </w:r>
          </w:p>
        </w:tc>
        <w:tc>
          <w:tcPr>
            <w:tcW w:w="1275" w:type="pct"/>
            <w:shd w:val="clear" w:color="auto" w:fill="auto"/>
          </w:tcPr>
          <w:p w14:paraId="648B6E9A" w14:textId="77777777" w:rsidR="000979EC" w:rsidRPr="00BE1B9B" w:rsidRDefault="000979EC" w:rsidP="0034547C">
            <w:pPr>
              <w:jc w:val="center"/>
              <w:rPr>
                <w:b/>
                <w:sz w:val="24"/>
                <w:szCs w:val="24"/>
                <w:lang w:eastAsia="x-none"/>
              </w:rPr>
            </w:pPr>
            <w:r w:rsidRPr="00BE1B9B">
              <w:rPr>
                <w:b/>
                <w:sz w:val="24"/>
                <w:szCs w:val="24"/>
                <w:lang w:eastAsia="x-none"/>
              </w:rPr>
              <w:t>Электроснабжение городского округа от существующих, вновь вводимых (4 ед.) и реконструируемых центров питания 110/10 кВ, 35/6 кВ (3 ед.) с перераспределением нагрузки между ними</w:t>
            </w:r>
          </w:p>
        </w:tc>
        <w:tc>
          <w:tcPr>
            <w:tcW w:w="1308" w:type="pct"/>
            <w:shd w:val="clear" w:color="auto" w:fill="auto"/>
          </w:tcPr>
          <w:p w14:paraId="541F0833" w14:textId="77777777" w:rsidR="000979EC" w:rsidRPr="00BE1B9B" w:rsidRDefault="000979EC" w:rsidP="0034547C">
            <w:pPr>
              <w:jc w:val="center"/>
              <w:rPr>
                <w:b/>
                <w:sz w:val="24"/>
                <w:szCs w:val="24"/>
                <w:lang w:eastAsia="x-none"/>
              </w:rPr>
            </w:pPr>
            <w:r w:rsidRPr="00BE1B9B">
              <w:rPr>
                <w:b/>
                <w:sz w:val="24"/>
                <w:szCs w:val="24"/>
                <w:lang w:eastAsia="x-none"/>
              </w:rPr>
              <w:t>Электроснабжение городского округа от существующих, вновь вводимых (4 ед.) и реконструируемых центров питания 110/10 кВ, 35/6 кВ (2 ед.) с перераспределением нагрузки между ними, определением оптимального размещения центров питания</w:t>
            </w:r>
          </w:p>
          <w:p w14:paraId="458A68D7" w14:textId="77777777" w:rsidR="000979EC" w:rsidRPr="00BE1B9B" w:rsidRDefault="000979EC" w:rsidP="0034547C">
            <w:pPr>
              <w:jc w:val="center"/>
              <w:rPr>
                <w:sz w:val="24"/>
                <w:szCs w:val="24"/>
                <w:lang w:eastAsia="x-none"/>
              </w:rPr>
            </w:pPr>
            <w:r w:rsidRPr="00BE1B9B">
              <w:rPr>
                <w:sz w:val="24"/>
                <w:szCs w:val="24"/>
                <w:lang w:eastAsia="x-none"/>
              </w:rPr>
              <w:t>(основной)</w:t>
            </w:r>
          </w:p>
        </w:tc>
        <w:tc>
          <w:tcPr>
            <w:tcW w:w="1340" w:type="pct"/>
            <w:shd w:val="clear" w:color="auto" w:fill="auto"/>
          </w:tcPr>
          <w:p w14:paraId="69E4D18D" w14:textId="77777777" w:rsidR="000979EC" w:rsidRPr="00BE1B9B" w:rsidRDefault="000979EC" w:rsidP="0034547C">
            <w:pPr>
              <w:tabs>
                <w:tab w:val="left" w:pos="1134"/>
              </w:tabs>
              <w:jc w:val="center"/>
              <w:rPr>
                <w:b/>
                <w:sz w:val="24"/>
                <w:szCs w:val="24"/>
                <w:lang w:eastAsia="x-none"/>
              </w:rPr>
            </w:pPr>
            <w:r w:rsidRPr="00BE1B9B">
              <w:rPr>
                <w:b/>
                <w:sz w:val="24"/>
                <w:szCs w:val="24"/>
                <w:lang w:eastAsia="x-none"/>
              </w:rPr>
              <w:t>Сохранение электроснабжения действующих потребителей и подключение новых к существующим центрам питания с перераспределением нагрузок между ними</w:t>
            </w:r>
          </w:p>
        </w:tc>
      </w:tr>
      <w:tr w:rsidR="00BE1B9B" w:rsidRPr="00BE1B9B" w14:paraId="28BC61F1" w14:textId="77777777" w:rsidTr="000979EC">
        <w:tc>
          <w:tcPr>
            <w:tcW w:w="227" w:type="pct"/>
            <w:shd w:val="clear" w:color="auto" w:fill="auto"/>
            <w:vAlign w:val="center"/>
          </w:tcPr>
          <w:p w14:paraId="062B0222"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1.2</w:t>
            </w:r>
          </w:p>
        </w:tc>
        <w:tc>
          <w:tcPr>
            <w:tcW w:w="4773" w:type="pct"/>
            <w:gridSpan w:val="4"/>
            <w:shd w:val="clear" w:color="auto" w:fill="auto"/>
          </w:tcPr>
          <w:p w14:paraId="3AFD769E" w14:textId="77777777" w:rsidR="000979EC" w:rsidRPr="00BE1B9B" w:rsidRDefault="000979EC" w:rsidP="0034547C">
            <w:pPr>
              <w:pStyle w:val="affb"/>
              <w:tabs>
                <w:tab w:val="left" w:pos="318"/>
              </w:tabs>
              <w:ind w:left="36"/>
              <w:jc w:val="both"/>
              <w:rPr>
                <w:b/>
                <w:sz w:val="24"/>
                <w:szCs w:val="24"/>
              </w:rPr>
            </w:pPr>
            <w:r w:rsidRPr="00BE1B9B">
              <w:rPr>
                <w:b/>
                <w:sz w:val="24"/>
                <w:szCs w:val="24"/>
              </w:rPr>
              <w:t>Основные технические решения</w:t>
            </w:r>
          </w:p>
        </w:tc>
      </w:tr>
      <w:tr w:rsidR="00BE1B9B" w:rsidRPr="00BE1B9B" w14:paraId="0D1C14E0" w14:textId="77777777" w:rsidTr="000979EC">
        <w:tc>
          <w:tcPr>
            <w:tcW w:w="227" w:type="pct"/>
            <w:vMerge w:val="restart"/>
            <w:shd w:val="clear" w:color="auto" w:fill="auto"/>
          </w:tcPr>
          <w:p w14:paraId="5E062C85" w14:textId="77777777" w:rsidR="0034547C" w:rsidRPr="00BE1B9B" w:rsidRDefault="0034547C" w:rsidP="0034547C">
            <w:pPr>
              <w:ind w:left="-142" w:right="-113"/>
              <w:jc w:val="center"/>
              <w:rPr>
                <w:sz w:val="24"/>
                <w:szCs w:val="24"/>
                <w:lang w:eastAsia="x-none"/>
              </w:rPr>
            </w:pPr>
            <w:r w:rsidRPr="00BE1B9B">
              <w:rPr>
                <w:sz w:val="24"/>
                <w:szCs w:val="24"/>
                <w:lang w:eastAsia="x-none"/>
              </w:rPr>
              <w:t>1.2.1</w:t>
            </w:r>
          </w:p>
        </w:tc>
        <w:tc>
          <w:tcPr>
            <w:tcW w:w="4773" w:type="pct"/>
            <w:gridSpan w:val="4"/>
            <w:shd w:val="clear" w:color="auto" w:fill="auto"/>
          </w:tcPr>
          <w:p w14:paraId="2DE6DF95" w14:textId="09B1FA85" w:rsidR="0034547C" w:rsidRPr="00BE1B9B" w:rsidRDefault="0034547C" w:rsidP="0034547C">
            <w:pPr>
              <w:pStyle w:val="affb"/>
              <w:tabs>
                <w:tab w:val="left" w:pos="318"/>
              </w:tabs>
              <w:ind w:left="36"/>
              <w:jc w:val="both"/>
              <w:rPr>
                <w:b/>
                <w:sz w:val="24"/>
                <w:szCs w:val="24"/>
              </w:rPr>
            </w:pPr>
            <w:r w:rsidRPr="00BE1B9B">
              <w:rPr>
                <w:b/>
                <w:sz w:val="24"/>
                <w:szCs w:val="24"/>
              </w:rPr>
              <w:t>Техническое решение 1 – Организация перспективного электроснабжения 10 кВ инвестиционной площадки по ул. Автомобилистов, Индустриального парка в кв. ЗП2, коммунально-складской зоны (Пекарня) в ЗПЛ1, ЗПЛ2, п. Юность, микрорайонов 46, 48, кв. СЗП2, дачных обществ Западного и Северного планировочных районов. Организация связи 35 кВ ПС Технолог – перспект. ПС Парковая – ПС Березка. Организация резервного электроснабжения 35 кВ перспективной ПС 35/10 кВ Северсталь Сургутского района</w:t>
            </w:r>
          </w:p>
        </w:tc>
      </w:tr>
      <w:tr w:rsidR="00BE1B9B" w:rsidRPr="00BE1B9B" w14:paraId="43AC66CD" w14:textId="77777777" w:rsidTr="000979EC">
        <w:tc>
          <w:tcPr>
            <w:tcW w:w="227" w:type="pct"/>
            <w:vMerge/>
            <w:shd w:val="clear" w:color="auto" w:fill="auto"/>
          </w:tcPr>
          <w:p w14:paraId="09597C44" w14:textId="77777777" w:rsidR="0034547C" w:rsidRPr="00BE1B9B" w:rsidRDefault="0034547C" w:rsidP="0034547C">
            <w:pPr>
              <w:ind w:left="-142" w:right="-113"/>
              <w:jc w:val="center"/>
              <w:rPr>
                <w:sz w:val="24"/>
                <w:szCs w:val="24"/>
                <w:lang w:eastAsia="x-none"/>
              </w:rPr>
            </w:pPr>
          </w:p>
        </w:tc>
        <w:tc>
          <w:tcPr>
            <w:tcW w:w="850" w:type="pct"/>
            <w:shd w:val="clear" w:color="auto" w:fill="auto"/>
          </w:tcPr>
          <w:p w14:paraId="4900FA98" w14:textId="77777777" w:rsidR="0034547C" w:rsidRPr="00BE1B9B" w:rsidRDefault="0034547C" w:rsidP="0034547C">
            <w:pPr>
              <w:jc w:val="both"/>
              <w:rPr>
                <w:sz w:val="24"/>
                <w:szCs w:val="24"/>
                <w:lang w:eastAsia="x-none"/>
              </w:rPr>
            </w:pPr>
            <w:r w:rsidRPr="00BE1B9B">
              <w:rPr>
                <w:sz w:val="24"/>
                <w:szCs w:val="24"/>
                <w:lang w:eastAsia="x-none"/>
              </w:rPr>
              <w:t>Технические параметры</w:t>
            </w:r>
          </w:p>
        </w:tc>
        <w:tc>
          <w:tcPr>
            <w:tcW w:w="1275" w:type="pct"/>
            <w:shd w:val="clear" w:color="auto" w:fill="auto"/>
          </w:tcPr>
          <w:p w14:paraId="3D8E7708"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1D7937A3" w14:textId="77777777" w:rsidR="0034547C" w:rsidRPr="00BE1B9B" w:rsidRDefault="0034547C" w:rsidP="0034547C">
            <w:pPr>
              <w:pStyle w:val="affb"/>
              <w:tabs>
                <w:tab w:val="left" w:pos="318"/>
              </w:tabs>
              <w:ind w:left="36"/>
              <w:jc w:val="both"/>
              <w:rPr>
                <w:sz w:val="24"/>
                <w:szCs w:val="24"/>
              </w:rPr>
            </w:pPr>
            <w:r w:rsidRPr="00BE1B9B">
              <w:rPr>
                <w:sz w:val="24"/>
                <w:szCs w:val="24"/>
              </w:rPr>
              <w:t>- новое строительство ПС 110/35/10 кВ Парковая с трансформаторной мощностью 50 МВА, ВЛ 110 кВ протяженностью 2х0,65 км;</w:t>
            </w:r>
          </w:p>
          <w:p w14:paraId="4E5837DD" w14:textId="77777777" w:rsidR="0034547C" w:rsidRPr="00BE1B9B" w:rsidRDefault="0034547C" w:rsidP="0034547C">
            <w:pPr>
              <w:pStyle w:val="affb"/>
              <w:tabs>
                <w:tab w:val="left" w:pos="318"/>
              </w:tabs>
              <w:ind w:left="36"/>
              <w:jc w:val="both"/>
              <w:rPr>
                <w:sz w:val="24"/>
                <w:szCs w:val="24"/>
              </w:rPr>
            </w:pPr>
            <w:r w:rsidRPr="00BE1B9B">
              <w:rPr>
                <w:sz w:val="24"/>
                <w:szCs w:val="24"/>
              </w:rPr>
              <w:t>- реконструкция ПС 110/10/10 кВ Привокзальная с увеличением установленной мощности до 80 МВА (замена 1Т, 2Т на трансформаторы 40 МВА, расширение РУ 10 кВ);</w:t>
            </w:r>
          </w:p>
          <w:p w14:paraId="2963F659"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ЛЭП 35 кВ от перспективной ПС 110/35/10 кВ Парковая к к перспективной ЛЭП 35 кВ (ПС 110/35/6 кВ Технолог – ПС 35/10 кВ Северсталь) с замыканием транзита по сети 35 кВ на ПС 35/10 кВ Солнечная (7 км) для организации связи 35 кВ (ПС Технолог – перспект. ПС Парковая – ПС Березка) и обеспечения резервным питанием персп. ПС 35/10 кВ Северсталь;</w:t>
            </w:r>
          </w:p>
          <w:p w14:paraId="7AEE7EBC"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перспективной ПС 110/35/10 кВ Парковая к перспективным потребителям инвестиционной площадки по ул. Автомобилистов (1/2 территории), коммунально-складской зоны (Пекарня) в ЗПЛ1, ЗПЛ2, дачных обществ Западного и Северного планировочных районов;</w:t>
            </w:r>
          </w:p>
          <w:p w14:paraId="2A80DA4D"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реконструируемой ПС 110/10/10 кВ Привокзальная к перспективным потребителям инвестиционной площадки по ул. Автомобилистов, Индустриального парка в ЗП2, кв. СЗП2, п. Юность;</w:t>
            </w:r>
          </w:p>
          <w:p w14:paraId="543A3235" w14:textId="2C4373F2" w:rsidR="0034547C" w:rsidRPr="00BE1B9B" w:rsidRDefault="0034547C" w:rsidP="0034547C">
            <w:pPr>
              <w:pStyle w:val="affb"/>
              <w:tabs>
                <w:tab w:val="left" w:pos="318"/>
              </w:tabs>
              <w:ind w:left="36"/>
              <w:jc w:val="both"/>
              <w:rPr>
                <w:sz w:val="24"/>
                <w:szCs w:val="24"/>
              </w:rPr>
            </w:pPr>
            <w:r w:rsidRPr="00BE1B9B">
              <w:rPr>
                <w:sz w:val="24"/>
                <w:szCs w:val="24"/>
              </w:rPr>
              <w:t>- в целях исключения перегрузки трансформатора в ремонтных и аварийных режимах (n-1) на персп. ПС 110/35/10 2х40 МВА Парковая организация резервирования по сети 10 кВ от существующих ПС 110/10/10 кВ Западная, ПС 110/10/10 кВ Азерит и ПС 110/10/10 кВ Привокзальная.</w:t>
            </w:r>
          </w:p>
        </w:tc>
        <w:tc>
          <w:tcPr>
            <w:tcW w:w="1308" w:type="pct"/>
            <w:shd w:val="clear" w:color="auto" w:fill="auto"/>
          </w:tcPr>
          <w:p w14:paraId="1E5CC69C"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w:t>
            </w:r>
          </w:p>
          <w:p w14:paraId="683C0D03" w14:textId="77777777" w:rsidR="0034547C" w:rsidRPr="00BE1B9B" w:rsidRDefault="0034547C" w:rsidP="0034547C">
            <w:pPr>
              <w:pStyle w:val="affb"/>
              <w:tabs>
                <w:tab w:val="left" w:pos="318"/>
              </w:tabs>
              <w:ind w:left="36"/>
              <w:jc w:val="both"/>
              <w:rPr>
                <w:sz w:val="24"/>
                <w:szCs w:val="24"/>
              </w:rPr>
            </w:pPr>
            <w:r w:rsidRPr="00BE1B9B">
              <w:rPr>
                <w:sz w:val="24"/>
                <w:szCs w:val="24"/>
              </w:rPr>
              <w:t>- новое строительство ПС 110/35/10 кВ Парковая с трансформаторной мощностью 80 МВА, ВЛ 110 кВ протяженностью 2х0,65 км;</w:t>
            </w:r>
          </w:p>
          <w:p w14:paraId="62CC0AB9"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ЛЭП 35 кВ от перспективной ПС 110/35/10 кВ Парковая к к перспективной ЛЭП 35 кВ (ПС 110/35/6 кВ Технолог – ПС 35/10 кВ Северсталь) с замыканием транзита по сети 35 кВ на ПС 35/10 кВ Солнечная (7 км) для организации связи 35 кВ (ПС Технолог – перспект. ПС Парковая – ПС Березка) и обеспечения резервным питанием персп. ПС 35/10 кВ Северсталь;</w:t>
            </w:r>
          </w:p>
          <w:p w14:paraId="48C444DB"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перспективной ПС 110/35/10 кВ Парковая к перспективным потребителям инвестиционной площадки по ул. Автомобилистов, Индустриального парка в кв. ЗП2 коммунально-складской зоны (Пекарня) в ЗПЛ1, ЗПЛ2, п. Юность, кв. СЗП2, дачных обществ Западного и Северного планировочных районов, к ПС 110/10/10 кВ Привокзальная;</w:t>
            </w:r>
          </w:p>
          <w:p w14:paraId="7832CBA1" w14:textId="2C9263BF" w:rsidR="0034547C" w:rsidRPr="00BE1B9B" w:rsidRDefault="0034547C" w:rsidP="0034547C">
            <w:pPr>
              <w:pStyle w:val="affb"/>
              <w:tabs>
                <w:tab w:val="left" w:pos="318"/>
              </w:tabs>
              <w:ind w:left="36"/>
              <w:jc w:val="both"/>
              <w:rPr>
                <w:sz w:val="24"/>
                <w:szCs w:val="24"/>
              </w:rPr>
            </w:pPr>
            <w:r w:rsidRPr="00BE1B9B">
              <w:rPr>
                <w:sz w:val="24"/>
                <w:szCs w:val="24"/>
              </w:rPr>
              <w:t>- в целях исключения перегрузки трансформатора в ремонтных и аварийных режимах (n-1) на персп. ПС 110/35/10 2х40 МВА Парковая организация резервирования по сети 10 кВ от существующих ПС 110/10/10 кВ Западная, ПС 110/10/10 кВ Азерит и ПС 110/10/10 кВ Привокзальная.</w:t>
            </w:r>
          </w:p>
        </w:tc>
        <w:tc>
          <w:tcPr>
            <w:tcW w:w="1340" w:type="pct"/>
            <w:shd w:val="clear" w:color="auto" w:fill="auto"/>
          </w:tcPr>
          <w:p w14:paraId="0C3DBF9F"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реализация ЗРУ 10 кВ Привокзальная на базе ПС 110/10/10 кВ Привокзальная:</w:t>
            </w:r>
          </w:p>
          <w:p w14:paraId="37ECF45B" w14:textId="77777777" w:rsidR="0034547C" w:rsidRPr="00BE1B9B" w:rsidRDefault="0034547C" w:rsidP="0034547C">
            <w:pPr>
              <w:pStyle w:val="affb"/>
              <w:tabs>
                <w:tab w:val="left" w:pos="318"/>
              </w:tabs>
              <w:ind w:left="36"/>
              <w:jc w:val="both"/>
              <w:rPr>
                <w:sz w:val="24"/>
                <w:szCs w:val="24"/>
              </w:rPr>
            </w:pPr>
            <w:r w:rsidRPr="00BE1B9B">
              <w:rPr>
                <w:sz w:val="24"/>
                <w:szCs w:val="24"/>
              </w:rPr>
              <w:t>- новое строительство ПС 110/35/10 кВ Парковая с трансформаторной мощностью 80 МВА, ВЛ 110 кВ протяженностью 2х0,65 км;</w:t>
            </w:r>
          </w:p>
          <w:p w14:paraId="18670660" w14:textId="77777777" w:rsidR="0034547C" w:rsidRPr="00BE1B9B" w:rsidRDefault="0034547C" w:rsidP="0034547C">
            <w:pPr>
              <w:pStyle w:val="affb"/>
              <w:tabs>
                <w:tab w:val="left" w:pos="318"/>
              </w:tabs>
              <w:ind w:left="36"/>
              <w:jc w:val="both"/>
              <w:rPr>
                <w:sz w:val="24"/>
                <w:szCs w:val="24"/>
              </w:rPr>
            </w:pPr>
            <w:r w:rsidRPr="00BE1B9B">
              <w:rPr>
                <w:sz w:val="24"/>
                <w:szCs w:val="24"/>
              </w:rPr>
              <w:t xml:space="preserve">- реализация ЗРУ 10 кВ Привокзальная на базе ПС 110/10/10 кВ Привокзальная (демонтаж ОРУ 110 кВ, трансформаторного парка, реконструкция ЗРУ 10 кВ); </w:t>
            </w:r>
          </w:p>
          <w:p w14:paraId="436C5702"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ЛЭП 35 кВ от перспективной ПС 110/35/10 кВ Парковая к к перспективной ЛЭП 35 кВ (ПС 110/35/6 кВ Технолог – ПС 35/10 кВ Северсталь) с замыканием транзита по сети 35 кВ на ПС 35/10 кВ Солнечная (7 км) для организации связи 35 кВ (ПС Технолог – перспект. ПС Парковая – ПС Березка) и обеспечения резервным питанием персп. ПС 35/10 кВ Северсталь;</w:t>
            </w:r>
          </w:p>
          <w:p w14:paraId="2E52C22B"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перспективной ПС 110/35/10 кВ Парковая к перспективным потребителям инвестиционной площадки по ул. Автомобилистов, Индустриального парка в кв. ЗП2 коммунально-складской зоны (Пекарня) в ЗПЛ1, ЗПЛ2, п. Юность, кв. СЗП2, дачных обществ Западного и Северного планировочных районов, к ПС 110/10/10 кВ Привокзальная;</w:t>
            </w:r>
          </w:p>
          <w:p w14:paraId="37EFA850"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перспективной ПС 110/35/10 кВ Парковая к реконструируемой. ЗРУ 10 кВ Привокзальная (с учетом строительства коллектора на 4 2-цепных КЛ 10 кВ, 2,86 км);</w:t>
            </w:r>
          </w:p>
          <w:p w14:paraId="13C690C4" w14:textId="0018E3DA" w:rsidR="0034547C" w:rsidRPr="00BE1B9B" w:rsidRDefault="0034547C" w:rsidP="0034547C">
            <w:pPr>
              <w:pStyle w:val="affb"/>
              <w:tabs>
                <w:tab w:val="left" w:pos="318"/>
              </w:tabs>
              <w:ind w:left="36"/>
              <w:jc w:val="both"/>
              <w:rPr>
                <w:sz w:val="24"/>
                <w:szCs w:val="24"/>
              </w:rPr>
            </w:pPr>
            <w:r w:rsidRPr="00BE1B9B">
              <w:rPr>
                <w:sz w:val="24"/>
                <w:szCs w:val="24"/>
              </w:rPr>
              <w:t>- в целях исключения перегрузки трансформатора в ремонтных и аварийных режимах (n-1) на персп. ПС 110/35/10 2х40 МВА Парковая организация резервирования по сети 10 кВ от существующих ПС 110/10/10 кВ Западная, ПС 110/10/10 кВ Азерит.</w:t>
            </w:r>
          </w:p>
        </w:tc>
      </w:tr>
      <w:tr w:rsidR="00BE1B9B" w:rsidRPr="00BE1B9B" w14:paraId="08725428" w14:textId="77777777" w:rsidTr="000979EC">
        <w:tc>
          <w:tcPr>
            <w:tcW w:w="227" w:type="pct"/>
            <w:vMerge w:val="restart"/>
            <w:shd w:val="clear" w:color="auto" w:fill="auto"/>
          </w:tcPr>
          <w:p w14:paraId="47F097C5" w14:textId="77777777" w:rsidR="0034547C" w:rsidRPr="00BE1B9B" w:rsidRDefault="0034547C" w:rsidP="0034547C">
            <w:pPr>
              <w:ind w:left="-142" w:right="-113"/>
              <w:jc w:val="center"/>
              <w:rPr>
                <w:sz w:val="24"/>
                <w:szCs w:val="24"/>
                <w:lang w:eastAsia="x-none"/>
              </w:rPr>
            </w:pPr>
            <w:r w:rsidRPr="00BE1B9B">
              <w:rPr>
                <w:sz w:val="24"/>
                <w:szCs w:val="24"/>
                <w:lang w:eastAsia="x-none"/>
              </w:rPr>
              <w:lastRenderedPageBreak/>
              <w:t>1.2.2</w:t>
            </w:r>
          </w:p>
        </w:tc>
        <w:tc>
          <w:tcPr>
            <w:tcW w:w="4773" w:type="pct"/>
            <w:gridSpan w:val="4"/>
            <w:shd w:val="clear" w:color="auto" w:fill="auto"/>
          </w:tcPr>
          <w:p w14:paraId="73FB3D7A" w14:textId="5C7B10D9" w:rsidR="0034547C" w:rsidRPr="00BE1B9B" w:rsidRDefault="0034547C" w:rsidP="0034547C">
            <w:pPr>
              <w:pStyle w:val="affb"/>
              <w:tabs>
                <w:tab w:val="left" w:pos="318"/>
              </w:tabs>
              <w:ind w:left="36"/>
              <w:jc w:val="both"/>
              <w:rPr>
                <w:b/>
                <w:sz w:val="24"/>
                <w:szCs w:val="24"/>
              </w:rPr>
            </w:pPr>
            <w:r w:rsidRPr="00BE1B9B">
              <w:rPr>
                <w:b/>
                <w:sz w:val="24"/>
                <w:szCs w:val="24"/>
              </w:rPr>
              <w:t>Техническое решение 2 – Организация перспективного электроснабжения 10 кВ микрорайонов 47, 49, части мкр. 43, 51</w:t>
            </w:r>
          </w:p>
        </w:tc>
      </w:tr>
      <w:tr w:rsidR="00BE1B9B" w:rsidRPr="00BE1B9B" w14:paraId="4AC2663C" w14:textId="77777777" w:rsidTr="000979EC">
        <w:tc>
          <w:tcPr>
            <w:tcW w:w="227" w:type="pct"/>
            <w:vMerge/>
            <w:shd w:val="clear" w:color="auto" w:fill="auto"/>
            <w:vAlign w:val="center"/>
          </w:tcPr>
          <w:p w14:paraId="25132620" w14:textId="77777777" w:rsidR="0034547C" w:rsidRPr="00BE1B9B" w:rsidRDefault="0034547C" w:rsidP="0034547C">
            <w:pPr>
              <w:ind w:left="-142" w:right="-113"/>
              <w:jc w:val="center"/>
              <w:rPr>
                <w:sz w:val="24"/>
                <w:szCs w:val="24"/>
                <w:lang w:eastAsia="x-none"/>
              </w:rPr>
            </w:pPr>
          </w:p>
        </w:tc>
        <w:tc>
          <w:tcPr>
            <w:tcW w:w="850" w:type="pct"/>
            <w:shd w:val="clear" w:color="auto" w:fill="auto"/>
          </w:tcPr>
          <w:p w14:paraId="6AAA57D0" w14:textId="77777777" w:rsidR="0034547C" w:rsidRPr="00BE1B9B" w:rsidRDefault="0034547C" w:rsidP="0034547C">
            <w:pPr>
              <w:jc w:val="both"/>
              <w:rPr>
                <w:sz w:val="24"/>
                <w:szCs w:val="24"/>
                <w:lang w:eastAsia="x-none"/>
              </w:rPr>
            </w:pPr>
            <w:r w:rsidRPr="00BE1B9B">
              <w:rPr>
                <w:sz w:val="24"/>
                <w:szCs w:val="24"/>
                <w:lang w:eastAsia="x-none"/>
              </w:rPr>
              <w:t>Технические параметры</w:t>
            </w:r>
          </w:p>
        </w:tc>
        <w:tc>
          <w:tcPr>
            <w:tcW w:w="1275" w:type="pct"/>
            <w:shd w:val="clear" w:color="auto" w:fill="auto"/>
          </w:tcPr>
          <w:p w14:paraId="7A65E7D5"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в мкр. 51:</w:t>
            </w:r>
          </w:p>
          <w:p w14:paraId="327BCD97" w14:textId="77777777" w:rsidR="0034547C" w:rsidRPr="00BE1B9B" w:rsidRDefault="0034547C" w:rsidP="0034547C">
            <w:pPr>
              <w:pStyle w:val="affb"/>
              <w:tabs>
                <w:tab w:val="left" w:pos="318"/>
              </w:tabs>
              <w:ind w:left="36"/>
              <w:jc w:val="both"/>
              <w:rPr>
                <w:sz w:val="24"/>
                <w:szCs w:val="24"/>
              </w:rPr>
            </w:pPr>
            <w:r w:rsidRPr="00BE1B9B">
              <w:rPr>
                <w:sz w:val="24"/>
                <w:szCs w:val="24"/>
              </w:rPr>
              <w:t>- новое строительство ПС с трансформаторной мощностью 80 МВА, в т.ч., 1-пролетное 2-цепное присоединение к ВЛ 110 кВ не более 100 м;</w:t>
            </w:r>
          </w:p>
          <w:p w14:paraId="13CBDA1B" w14:textId="528AF365"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перспективной ПС 110/35/10 кВ к перспективным потребителям мкр. 47, 48, 49, части мкр. 43, 46 (с учетом строительства коллектора на 8 2-цепных КЛ 10 кВ, 2 км).</w:t>
            </w:r>
          </w:p>
        </w:tc>
        <w:tc>
          <w:tcPr>
            <w:tcW w:w="1308" w:type="pct"/>
            <w:shd w:val="clear" w:color="auto" w:fill="auto"/>
          </w:tcPr>
          <w:p w14:paraId="0E7B04C5" w14:textId="4D8CA612" w:rsidR="0034547C" w:rsidRPr="00BE1B9B" w:rsidRDefault="0034547C" w:rsidP="0034547C">
            <w:pPr>
              <w:pStyle w:val="affb"/>
              <w:numPr>
                <w:ilvl w:val="0"/>
                <w:numId w:val="145"/>
              </w:numPr>
              <w:tabs>
                <w:tab w:val="left" w:pos="318"/>
              </w:tabs>
              <w:ind w:left="36" w:hanging="2"/>
              <w:jc w:val="both"/>
              <w:rPr>
                <w:sz w:val="24"/>
                <w:szCs w:val="24"/>
              </w:rPr>
            </w:pPr>
            <w:r w:rsidRPr="00BE1B9B">
              <w:rPr>
                <w:b/>
                <w:sz w:val="24"/>
                <w:szCs w:val="24"/>
              </w:rPr>
              <w:t>Строительство питающих и резервирующих кабельных линий 10 кВ от ПС 110/10/10 кВ Западная к перспективным потребителям мкр. 47, 49, части мкр. 43 (с учетом строительства многониточных коллекторов 10 кВ</w:t>
            </w:r>
          </w:p>
        </w:tc>
        <w:tc>
          <w:tcPr>
            <w:tcW w:w="1340" w:type="pct"/>
            <w:shd w:val="clear" w:color="auto" w:fill="auto"/>
          </w:tcPr>
          <w:p w14:paraId="508E838B"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с кабельно-воздушной линией 110 кВ в мкр. 48:</w:t>
            </w:r>
          </w:p>
          <w:p w14:paraId="06593D2C" w14:textId="77777777" w:rsidR="0034547C" w:rsidRPr="00BE1B9B" w:rsidRDefault="0034547C" w:rsidP="0034547C">
            <w:pPr>
              <w:pStyle w:val="affb"/>
              <w:tabs>
                <w:tab w:val="left" w:pos="318"/>
              </w:tabs>
              <w:ind w:left="36"/>
              <w:jc w:val="both"/>
              <w:rPr>
                <w:sz w:val="24"/>
                <w:szCs w:val="24"/>
              </w:rPr>
            </w:pPr>
            <w:r w:rsidRPr="00BE1B9B">
              <w:rPr>
                <w:sz w:val="24"/>
                <w:szCs w:val="24"/>
              </w:rPr>
              <w:t>-  новое строительство ПС с трансформаторной мощностью 80 МВА, КЛ 110 кВ 2х1,2 км, ВЛ 110 кВ 2х0,77 км, переходной комплектный пункт опорного типа (ПКПО) – 1 ед.;</w:t>
            </w:r>
          </w:p>
          <w:p w14:paraId="4FC16EBF" w14:textId="288C7403" w:rsidR="0034547C" w:rsidRPr="00BE1B9B" w:rsidRDefault="0034547C" w:rsidP="0034547C">
            <w:pPr>
              <w:pStyle w:val="affb"/>
              <w:tabs>
                <w:tab w:val="left" w:pos="318"/>
              </w:tabs>
              <w:ind w:left="36"/>
              <w:jc w:val="both"/>
              <w:rPr>
                <w:b/>
                <w:sz w:val="24"/>
                <w:szCs w:val="24"/>
              </w:rPr>
            </w:pPr>
            <w:r w:rsidRPr="00BE1B9B">
              <w:rPr>
                <w:sz w:val="24"/>
                <w:szCs w:val="24"/>
              </w:rPr>
              <w:t>- строительство питающих ЛЭП 10 кВ от перспект. к перспективным потребителям мкр. 47, 48, 49, части мкр. 43, 46, 51.</w:t>
            </w:r>
          </w:p>
        </w:tc>
      </w:tr>
      <w:tr w:rsidR="00BE1B9B" w:rsidRPr="00BE1B9B" w14:paraId="0BE71F68" w14:textId="77777777" w:rsidTr="000979EC">
        <w:tc>
          <w:tcPr>
            <w:tcW w:w="227" w:type="pct"/>
            <w:vMerge w:val="restart"/>
            <w:shd w:val="clear" w:color="auto" w:fill="auto"/>
          </w:tcPr>
          <w:p w14:paraId="1ED8E543" w14:textId="77777777" w:rsidR="000979EC" w:rsidRPr="00BE1B9B" w:rsidRDefault="000979EC" w:rsidP="0034547C">
            <w:pPr>
              <w:ind w:left="-142" w:right="-113"/>
              <w:jc w:val="center"/>
              <w:rPr>
                <w:sz w:val="24"/>
                <w:szCs w:val="24"/>
                <w:lang w:eastAsia="x-none"/>
              </w:rPr>
            </w:pPr>
            <w:r w:rsidRPr="00BE1B9B">
              <w:rPr>
                <w:sz w:val="24"/>
                <w:szCs w:val="24"/>
                <w:lang w:eastAsia="x-none"/>
              </w:rPr>
              <w:t>1.2.3</w:t>
            </w:r>
          </w:p>
        </w:tc>
        <w:tc>
          <w:tcPr>
            <w:tcW w:w="4773" w:type="pct"/>
            <w:gridSpan w:val="4"/>
            <w:shd w:val="clear" w:color="auto" w:fill="auto"/>
          </w:tcPr>
          <w:p w14:paraId="01E0108A" w14:textId="77777777" w:rsidR="000979EC" w:rsidRPr="00BE1B9B" w:rsidRDefault="000979EC" w:rsidP="0034547C">
            <w:pPr>
              <w:pStyle w:val="affb"/>
              <w:tabs>
                <w:tab w:val="left" w:pos="318"/>
              </w:tabs>
              <w:ind w:left="36"/>
              <w:jc w:val="both"/>
              <w:rPr>
                <w:b/>
                <w:sz w:val="24"/>
                <w:szCs w:val="24"/>
              </w:rPr>
            </w:pPr>
            <w:r w:rsidRPr="00BE1B9B">
              <w:rPr>
                <w:b/>
                <w:sz w:val="24"/>
                <w:szCs w:val="24"/>
              </w:rPr>
              <w:t>Техническое решение 3 – Организация перспективного электроснабжения 6(10) кВ Восточного промышленного района</w:t>
            </w:r>
          </w:p>
        </w:tc>
      </w:tr>
      <w:tr w:rsidR="00BE1B9B" w:rsidRPr="00BE1B9B" w14:paraId="18B42227" w14:textId="77777777" w:rsidTr="000979EC">
        <w:tc>
          <w:tcPr>
            <w:tcW w:w="227" w:type="pct"/>
            <w:vMerge/>
            <w:shd w:val="clear" w:color="auto" w:fill="auto"/>
          </w:tcPr>
          <w:p w14:paraId="3CAC7EC6" w14:textId="77777777" w:rsidR="0034547C" w:rsidRPr="00BE1B9B" w:rsidRDefault="0034547C" w:rsidP="0034547C">
            <w:pPr>
              <w:ind w:left="-142" w:right="-113"/>
              <w:jc w:val="center"/>
              <w:rPr>
                <w:sz w:val="24"/>
                <w:szCs w:val="24"/>
                <w:lang w:eastAsia="x-none"/>
              </w:rPr>
            </w:pPr>
          </w:p>
        </w:tc>
        <w:tc>
          <w:tcPr>
            <w:tcW w:w="850" w:type="pct"/>
            <w:shd w:val="clear" w:color="auto" w:fill="auto"/>
          </w:tcPr>
          <w:p w14:paraId="40883FEC" w14:textId="77777777" w:rsidR="0034547C" w:rsidRPr="00BE1B9B" w:rsidRDefault="0034547C" w:rsidP="0034547C">
            <w:pPr>
              <w:jc w:val="both"/>
              <w:rPr>
                <w:sz w:val="24"/>
                <w:szCs w:val="24"/>
                <w:lang w:eastAsia="x-none"/>
              </w:rPr>
            </w:pPr>
            <w:r w:rsidRPr="00BE1B9B">
              <w:rPr>
                <w:sz w:val="24"/>
                <w:szCs w:val="24"/>
                <w:lang w:eastAsia="x-none"/>
              </w:rPr>
              <w:t>Технические параметры</w:t>
            </w:r>
          </w:p>
        </w:tc>
        <w:tc>
          <w:tcPr>
            <w:tcW w:w="1275" w:type="pct"/>
            <w:shd w:val="clear" w:color="auto" w:fill="auto"/>
          </w:tcPr>
          <w:p w14:paraId="26A1C9C0"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Реконструкция ПС 110/6/6 кВ Шукшинская:</w:t>
            </w:r>
          </w:p>
          <w:p w14:paraId="27C5900F" w14:textId="77777777" w:rsidR="0034547C" w:rsidRPr="00BE1B9B" w:rsidRDefault="0034547C" w:rsidP="0034547C">
            <w:pPr>
              <w:pStyle w:val="affb"/>
              <w:tabs>
                <w:tab w:val="left" w:pos="318"/>
              </w:tabs>
              <w:ind w:left="36"/>
              <w:jc w:val="both"/>
              <w:rPr>
                <w:sz w:val="24"/>
                <w:szCs w:val="24"/>
              </w:rPr>
            </w:pPr>
            <w:r w:rsidRPr="00BE1B9B">
              <w:rPr>
                <w:sz w:val="24"/>
                <w:szCs w:val="24"/>
              </w:rPr>
              <w:t>- реконструкция ПС 110/6/6 кВ Шукшинская с заменых трансформаторов 1Т, 2Т 110/6/6 кВ на 110/10/6 кВ установленной мощности 2х25 МВА, строительством ЗРУ-10 кВ;</w:t>
            </w:r>
          </w:p>
          <w:p w14:paraId="408A2CAD" w14:textId="613469F6" w:rsidR="0034547C" w:rsidRPr="00BE1B9B" w:rsidRDefault="0034547C" w:rsidP="0034547C">
            <w:pPr>
              <w:pStyle w:val="affb"/>
              <w:tabs>
                <w:tab w:val="left" w:pos="318"/>
              </w:tabs>
              <w:ind w:left="36"/>
              <w:jc w:val="both"/>
              <w:rPr>
                <w:sz w:val="24"/>
                <w:szCs w:val="24"/>
              </w:rPr>
            </w:pPr>
            <w:r w:rsidRPr="00BE1B9B">
              <w:rPr>
                <w:sz w:val="24"/>
                <w:szCs w:val="24"/>
              </w:rPr>
              <w:t>- строительство ЛЭП 10 кВ от реконстр. ПС 110/10/6 кВ Шукшинская к персп. РТП 10 кВ 2х2500 кВА мкр. Марьина гора (2х2,06 км), к перспективной ТП-2 10 кВ 2х250 кВА п. Кедровый (2х1,85 км).</w:t>
            </w:r>
          </w:p>
        </w:tc>
        <w:tc>
          <w:tcPr>
            <w:tcW w:w="1308" w:type="pct"/>
            <w:shd w:val="clear" w:color="auto" w:fill="auto"/>
          </w:tcPr>
          <w:p w14:paraId="3A6692FE"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6 кВ с повышающей ТП 6/10 кВ 2х6300 кВА в мкр. ХХ, в мкр. XIX (2 ед.):</w:t>
            </w:r>
          </w:p>
          <w:p w14:paraId="0C21EBE0"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РП 6 кВ с повышающей ТП 6/10 кВ 2х6300 кВА в мкр. ХХ, в мкр. XIX (2 ед.);</w:t>
            </w:r>
          </w:p>
          <w:p w14:paraId="0C629C70"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6 кВ от РП 6 кВ с повышающей ТП 6/10 кВ 2х6300 кВА мкр. ХХ к РП 6 кВ с повышающей ТП 6/10 кВ 2х6300 кВА мкр. XIX (2х1 км);</w:t>
            </w:r>
          </w:p>
          <w:p w14:paraId="3E1820AC"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перспективной повышающей ТП 6/10 кВ 2х6300 кВА (в составе перспект. РП 6 кВ мкр. ХХ), для электроснабжения п. Кедровый-1 (2х0,4 км);</w:t>
            </w:r>
          </w:p>
          <w:p w14:paraId="1DA651B2" w14:textId="3EAA31DD"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перспективной повышающей ТП 6/10 кВ 2х6300 кВА (в составе перспект. РП 6 кВ мкр. ХIХ), для электроснабжения мкр. Марьина гора (2х1,50 км).</w:t>
            </w:r>
          </w:p>
        </w:tc>
        <w:tc>
          <w:tcPr>
            <w:tcW w:w="1340" w:type="pct"/>
            <w:shd w:val="clear" w:color="auto" w:fill="auto"/>
          </w:tcPr>
          <w:p w14:paraId="34D58025"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Присоединение перспективных потребителей п. Кедровый-1, мкр. Марьина гора к ПС 110/6 кВ Строительная, ПС 110/6/6 кВ Шукшинская, ПС 110/10/10 кВ Олимпийская:</w:t>
            </w:r>
          </w:p>
          <w:p w14:paraId="7DA1DE15"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реконструкция питающих ЛЭП 6 кВ от ПС 110/6 кВ Строительная, ПС 110/6/6 кВ Шукшинская для присоединения перспективных потребителей п. Кедровый-1, северной части мкр. Марьина гора;</w:t>
            </w:r>
          </w:p>
          <w:p w14:paraId="3DFC7227" w14:textId="45D1D93E"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ЛЭП 10 кВ от ПС 110/10/10 кВ Олимпийская для присоединения перспективных потребителей части южной мкр. Марьина гора.</w:t>
            </w:r>
          </w:p>
        </w:tc>
      </w:tr>
      <w:tr w:rsidR="00BE1B9B" w:rsidRPr="00BE1B9B" w14:paraId="43AB0844" w14:textId="77777777" w:rsidTr="000979EC">
        <w:tc>
          <w:tcPr>
            <w:tcW w:w="227" w:type="pct"/>
            <w:vMerge w:val="restart"/>
            <w:shd w:val="clear" w:color="auto" w:fill="auto"/>
          </w:tcPr>
          <w:p w14:paraId="518EFFCB" w14:textId="77777777" w:rsidR="000979EC" w:rsidRPr="00BE1B9B" w:rsidRDefault="000979EC" w:rsidP="0034547C">
            <w:pPr>
              <w:ind w:left="-142" w:right="-113"/>
              <w:jc w:val="center"/>
              <w:rPr>
                <w:sz w:val="24"/>
                <w:szCs w:val="24"/>
                <w:lang w:eastAsia="x-none"/>
              </w:rPr>
            </w:pPr>
            <w:r w:rsidRPr="00BE1B9B">
              <w:rPr>
                <w:sz w:val="24"/>
                <w:szCs w:val="24"/>
                <w:lang w:eastAsia="x-none"/>
              </w:rPr>
              <w:t>1.2.4</w:t>
            </w:r>
          </w:p>
        </w:tc>
        <w:tc>
          <w:tcPr>
            <w:tcW w:w="4773" w:type="pct"/>
            <w:gridSpan w:val="4"/>
            <w:shd w:val="clear" w:color="auto" w:fill="auto"/>
          </w:tcPr>
          <w:p w14:paraId="75F7EF7A" w14:textId="77777777" w:rsidR="000979EC" w:rsidRPr="00BE1B9B" w:rsidRDefault="000979EC" w:rsidP="0034547C">
            <w:pPr>
              <w:pStyle w:val="affb"/>
              <w:tabs>
                <w:tab w:val="left" w:pos="318"/>
              </w:tabs>
              <w:ind w:left="36"/>
              <w:jc w:val="both"/>
              <w:rPr>
                <w:b/>
                <w:sz w:val="24"/>
                <w:szCs w:val="24"/>
              </w:rPr>
            </w:pPr>
            <w:r w:rsidRPr="00BE1B9B">
              <w:rPr>
                <w:b/>
                <w:sz w:val="24"/>
                <w:szCs w:val="24"/>
              </w:rPr>
              <w:t>Техническое решение 4 – Организация перспективного электроснабжения 35 кВ, 6(10) кВ ВПЛ1, ВР3</w:t>
            </w:r>
          </w:p>
        </w:tc>
      </w:tr>
      <w:tr w:rsidR="00BE1B9B" w:rsidRPr="00BE1B9B" w14:paraId="6DDA3323" w14:textId="77777777" w:rsidTr="000979EC">
        <w:tc>
          <w:tcPr>
            <w:tcW w:w="227" w:type="pct"/>
            <w:vMerge/>
            <w:shd w:val="clear" w:color="auto" w:fill="auto"/>
            <w:vAlign w:val="center"/>
          </w:tcPr>
          <w:p w14:paraId="1368F6BE" w14:textId="77777777" w:rsidR="0034547C" w:rsidRPr="00BE1B9B" w:rsidRDefault="0034547C" w:rsidP="0034547C">
            <w:pPr>
              <w:ind w:left="-142" w:right="-113"/>
              <w:jc w:val="center"/>
              <w:rPr>
                <w:sz w:val="24"/>
                <w:szCs w:val="24"/>
                <w:lang w:eastAsia="x-none"/>
              </w:rPr>
            </w:pPr>
          </w:p>
        </w:tc>
        <w:tc>
          <w:tcPr>
            <w:tcW w:w="850" w:type="pct"/>
            <w:shd w:val="clear" w:color="auto" w:fill="auto"/>
          </w:tcPr>
          <w:p w14:paraId="3CCE88ED" w14:textId="77777777" w:rsidR="0034547C" w:rsidRPr="00BE1B9B" w:rsidRDefault="0034547C" w:rsidP="0034547C">
            <w:pPr>
              <w:jc w:val="both"/>
              <w:rPr>
                <w:sz w:val="24"/>
                <w:szCs w:val="24"/>
                <w:lang w:eastAsia="x-none"/>
              </w:rPr>
            </w:pPr>
            <w:r w:rsidRPr="00BE1B9B">
              <w:rPr>
                <w:sz w:val="24"/>
                <w:szCs w:val="24"/>
                <w:lang w:eastAsia="x-none"/>
              </w:rPr>
              <w:t>Технические параметры</w:t>
            </w:r>
          </w:p>
        </w:tc>
        <w:tc>
          <w:tcPr>
            <w:tcW w:w="1275" w:type="pct"/>
            <w:shd w:val="clear" w:color="auto" w:fill="auto"/>
          </w:tcPr>
          <w:p w14:paraId="7B637F61"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35/6 кВ Силинская, реконструкция ПС 35/6 кВ № 121 с переводом нагрузки 6 кВ от ПС 35/6 кВ № 73, с переводом нагрузки 6 кВ на ПС 35/6 кВ № 68 от ПС 110/35/6 кВ Элегаз:</w:t>
            </w:r>
          </w:p>
          <w:p w14:paraId="331AABC4"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ПС 35/6 кВ Силинская с ВЛ 35 кВ в ЦР1 (новое строительство ПС трансформаторной мощностью 20 МВА, ВЛ 35 кВ 2х1,16 км);</w:t>
            </w:r>
          </w:p>
          <w:p w14:paraId="213C5E0A" w14:textId="77777777" w:rsidR="0034547C" w:rsidRPr="00BE1B9B" w:rsidRDefault="0034547C" w:rsidP="0034547C">
            <w:pPr>
              <w:pStyle w:val="affb"/>
              <w:tabs>
                <w:tab w:val="left" w:pos="318"/>
              </w:tabs>
              <w:ind w:left="36"/>
              <w:jc w:val="both"/>
              <w:rPr>
                <w:sz w:val="24"/>
                <w:szCs w:val="24"/>
              </w:rPr>
            </w:pPr>
            <w:r w:rsidRPr="00BE1B9B">
              <w:rPr>
                <w:sz w:val="24"/>
                <w:szCs w:val="24"/>
              </w:rPr>
              <w:t>- реконструкция ПС 35/6 кВ № 121 с увеличением установленной мощности до 20 МВА (установка 1Т 10000/35/6, замена 2Т 4000/35/6 на трансформатор 10 МВА, расширение ОРУ 35 кВ, РУ 6 кВ);</w:t>
            </w:r>
          </w:p>
          <w:p w14:paraId="23F06553"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ВЛз 6 кВ от ПС 35/6 кВ № 68 к КТП 6 кВ ПСОК "Автомобилист СТАТ";</w:t>
            </w:r>
          </w:p>
          <w:p w14:paraId="586BE3C3"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ВЛз 6 кВ от ПС 35/6 кВ № 121 к КТП 6 кВ ПСК "Ветеран-2";</w:t>
            </w:r>
          </w:p>
          <w:p w14:paraId="4852CB80" w14:textId="3E0D9C09"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распределительных ВЛз 6 кВ к СТ № 64 «Светлое», СТ № 62 «Клюквенное», СОТ № 57 «Лето», СОТ № 54 «Лукоморье», ПСК № 68 «Весеннее», СТ № 63 «Радуга» (присоединение дачных обществ к питающей ВЛ 10 кВ от сети ОАО "РЖД" к ПСОК № 2 «Железнодорожник»).</w:t>
            </w:r>
          </w:p>
        </w:tc>
        <w:tc>
          <w:tcPr>
            <w:tcW w:w="1308" w:type="pct"/>
            <w:shd w:val="clear" w:color="auto" w:fill="auto"/>
          </w:tcPr>
          <w:p w14:paraId="355073B4"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110/35/6 кВ Силинская с переводом нагрузки 6 кВ от ПС 35/6 кВ № 73, реконструкция ПС 35/6 кВ № 121, перевод нагрузки 6 кВ на ПС 35/6 кВ № 68 от ПС 110/35/6 кВ Элегаз:</w:t>
            </w:r>
          </w:p>
          <w:p w14:paraId="6A739DAD"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ПС 110/35/6 кВ Силинская с отходящей ЛЭП 35 кВ к отпаечной ВЛ 35 кВ ф. Восточная-1, Восточная-2 (новое строительство ПС с трансформаторной мощностью 80 МВА, ЛЭП 35 кВ протяженностью 2х4 км);</w:t>
            </w:r>
          </w:p>
          <w:p w14:paraId="7074D527"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РП 6 кВ инвестиционной площадки у ж/д станции Силинская с питающей ЛЭП 6 кВ от перспект. ПС 110/35/6 кВ Силинская (2х0,97 км);</w:t>
            </w:r>
          </w:p>
          <w:p w14:paraId="4D223B2B" w14:textId="77777777" w:rsidR="0034547C" w:rsidRPr="00BE1B9B" w:rsidRDefault="0034547C" w:rsidP="0034547C">
            <w:pPr>
              <w:pStyle w:val="affb"/>
              <w:tabs>
                <w:tab w:val="left" w:pos="318"/>
              </w:tabs>
              <w:ind w:left="36"/>
              <w:jc w:val="both"/>
              <w:rPr>
                <w:sz w:val="24"/>
                <w:szCs w:val="24"/>
              </w:rPr>
            </w:pPr>
            <w:r w:rsidRPr="00BE1B9B">
              <w:rPr>
                <w:sz w:val="24"/>
                <w:szCs w:val="24"/>
              </w:rPr>
              <w:t>- реконструкция ПС 35/6 кВ № 121 с увеличением установленной мощности до 20 МВА (установка 1Т 10000/35/6, замена 2Т 4000/35/6 на трансформатор 10 МВА, расширение ОРУ 35 кВ, РУ 6 кВ);</w:t>
            </w:r>
          </w:p>
          <w:p w14:paraId="3544C028"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ЛЭП 6 кВ от персп. РП 6 кВ инвестиционной площадки у ж/д станции Силинская к ВЛ 6 кВ п. Лесной (2х1,56 км);</w:t>
            </w:r>
          </w:p>
          <w:p w14:paraId="298C88B6"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ВЛз 6 кВ от перспект. ПС 110/35/6 кВ Силинская к КТПН 250 ПСК "Ветеран", к КТПН 400 ПССК "Витамин", к КТПН 400 кВА "Многодетная семья", резервирующей ВЛз 6 кВ к КТПН 630 кВА СНТ "Черемушки";</w:t>
            </w:r>
          </w:p>
          <w:p w14:paraId="121D5749" w14:textId="0F658137" w:rsidR="0034547C" w:rsidRPr="00BE1B9B" w:rsidRDefault="0034547C" w:rsidP="0034547C">
            <w:pPr>
              <w:pStyle w:val="affb"/>
              <w:tabs>
                <w:tab w:val="left" w:pos="318"/>
              </w:tabs>
              <w:ind w:left="36"/>
              <w:jc w:val="both"/>
              <w:rPr>
                <w:sz w:val="24"/>
                <w:szCs w:val="24"/>
              </w:rPr>
            </w:pPr>
            <w:r w:rsidRPr="00BE1B9B">
              <w:rPr>
                <w:sz w:val="24"/>
                <w:szCs w:val="24"/>
              </w:rPr>
              <w:t>- строительство питающих, распределительных ВЛз 10 кВ к СТ № 64 «Светлое», СТ № 62 «Клюквенное», СОТ № 57 «Лето», СОТ № 54 «Лукоморье», ПСК № 68 «Весеннее», СТ № 63 «Радуга» (присоединение дачных обществ к питающей ВЛ 10 кВ от сети ОАО "РЖД" к ПСОК № 2 «Железнодорожник»).</w:t>
            </w:r>
          </w:p>
        </w:tc>
        <w:tc>
          <w:tcPr>
            <w:tcW w:w="1340" w:type="pct"/>
            <w:shd w:val="clear" w:color="auto" w:fill="auto"/>
          </w:tcPr>
          <w:p w14:paraId="55F5F314"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Сохранение существующей схемы электроснабжения ВПЛ1, ВР3:</w:t>
            </w:r>
          </w:p>
          <w:p w14:paraId="577B1923" w14:textId="77777777" w:rsidR="0034547C" w:rsidRPr="00BE1B9B" w:rsidRDefault="0034547C" w:rsidP="0034547C">
            <w:pPr>
              <w:pStyle w:val="affb"/>
              <w:tabs>
                <w:tab w:val="left" w:pos="318"/>
              </w:tabs>
              <w:ind w:left="36"/>
              <w:jc w:val="both"/>
              <w:rPr>
                <w:sz w:val="24"/>
                <w:szCs w:val="24"/>
              </w:rPr>
            </w:pPr>
            <w:r w:rsidRPr="00BE1B9B">
              <w:rPr>
                <w:sz w:val="24"/>
                <w:szCs w:val="24"/>
              </w:rPr>
              <w:t>- присоединение к электрическим сетям 6 кВ ПС 35/6 кВ № 73 СТ № 64 «Светлое», СТ № 62 «Клюквенное», СОТ № 57 «Лето», СОТ № 54 «Лукоморье», ПСК № 68 «Весеннее», СТ № 63 «Радуга» при условии:</w:t>
            </w:r>
          </w:p>
          <w:p w14:paraId="28802982" w14:textId="77777777" w:rsidR="0034547C" w:rsidRPr="00BE1B9B" w:rsidRDefault="0034547C" w:rsidP="0034547C">
            <w:pPr>
              <w:pStyle w:val="affb"/>
              <w:tabs>
                <w:tab w:val="left" w:pos="318"/>
              </w:tabs>
              <w:ind w:left="36"/>
              <w:jc w:val="both"/>
              <w:rPr>
                <w:sz w:val="24"/>
                <w:szCs w:val="24"/>
              </w:rPr>
            </w:pPr>
            <w:r w:rsidRPr="00BE1B9B">
              <w:rPr>
                <w:sz w:val="24"/>
                <w:szCs w:val="24"/>
              </w:rPr>
              <w:t xml:space="preserve">       - реконструкции существующих электрических сетей близлежащих дачных обществ;</w:t>
            </w:r>
          </w:p>
          <w:p w14:paraId="57C5393E" w14:textId="77777777" w:rsidR="0034547C" w:rsidRPr="00BE1B9B" w:rsidRDefault="0034547C" w:rsidP="0034547C">
            <w:pPr>
              <w:pStyle w:val="affb"/>
              <w:tabs>
                <w:tab w:val="left" w:pos="318"/>
              </w:tabs>
              <w:ind w:left="36"/>
              <w:jc w:val="both"/>
              <w:rPr>
                <w:sz w:val="24"/>
                <w:szCs w:val="24"/>
              </w:rPr>
            </w:pPr>
            <w:r w:rsidRPr="00BE1B9B">
              <w:rPr>
                <w:sz w:val="24"/>
                <w:szCs w:val="24"/>
              </w:rPr>
              <w:t xml:space="preserve">      - перераспределения максимальной мощности близлежащих дачных обществ (уменьшения);</w:t>
            </w:r>
          </w:p>
          <w:p w14:paraId="6CE6D083" w14:textId="4431D145" w:rsidR="0034547C" w:rsidRPr="00BE1B9B" w:rsidRDefault="0034547C" w:rsidP="0034547C">
            <w:pPr>
              <w:pStyle w:val="affb"/>
              <w:tabs>
                <w:tab w:val="left" w:pos="318"/>
              </w:tabs>
              <w:ind w:left="36"/>
              <w:jc w:val="both"/>
              <w:rPr>
                <w:sz w:val="24"/>
                <w:szCs w:val="24"/>
              </w:rPr>
            </w:pPr>
            <w:r w:rsidRPr="00BE1B9B">
              <w:rPr>
                <w:sz w:val="24"/>
                <w:szCs w:val="24"/>
              </w:rPr>
              <w:t xml:space="preserve">      - ограничения требуемой мощности вновь присоединяемых дачных обществ.</w:t>
            </w:r>
          </w:p>
        </w:tc>
      </w:tr>
      <w:tr w:rsidR="00BE1B9B" w:rsidRPr="00BE1B9B" w14:paraId="2A4EB9FA" w14:textId="77777777" w:rsidTr="000979EC">
        <w:tc>
          <w:tcPr>
            <w:tcW w:w="227" w:type="pct"/>
            <w:vMerge w:val="restart"/>
            <w:shd w:val="clear" w:color="auto" w:fill="auto"/>
          </w:tcPr>
          <w:p w14:paraId="66E8C82A" w14:textId="77777777" w:rsidR="0034547C" w:rsidRPr="00BE1B9B" w:rsidRDefault="0034547C" w:rsidP="0034547C">
            <w:pPr>
              <w:ind w:left="-142" w:right="-113"/>
              <w:jc w:val="center"/>
              <w:rPr>
                <w:sz w:val="24"/>
                <w:szCs w:val="24"/>
                <w:lang w:eastAsia="x-none"/>
              </w:rPr>
            </w:pPr>
            <w:r w:rsidRPr="00BE1B9B">
              <w:rPr>
                <w:sz w:val="24"/>
                <w:szCs w:val="24"/>
                <w:lang w:eastAsia="x-none"/>
              </w:rPr>
              <w:t>1.2.5</w:t>
            </w:r>
          </w:p>
        </w:tc>
        <w:tc>
          <w:tcPr>
            <w:tcW w:w="4773" w:type="pct"/>
            <w:gridSpan w:val="4"/>
            <w:shd w:val="clear" w:color="auto" w:fill="auto"/>
          </w:tcPr>
          <w:p w14:paraId="0B53D63E" w14:textId="04896BBF" w:rsidR="0034547C" w:rsidRPr="00BE1B9B" w:rsidRDefault="0034547C" w:rsidP="0034547C">
            <w:pPr>
              <w:pStyle w:val="affb"/>
              <w:tabs>
                <w:tab w:val="left" w:pos="318"/>
              </w:tabs>
              <w:ind w:left="36"/>
              <w:jc w:val="both"/>
              <w:rPr>
                <w:b/>
                <w:sz w:val="24"/>
                <w:szCs w:val="24"/>
              </w:rPr>
            </w:pPr>
            <w:r w:rsidRPr="00BE1B9B">
              <w:rPr>
                <w:b/>
                <w:sz w:val="24"/>
                <w:szCs w:val="24"/>
              </w:rPr>
              <w:t>Техническое решение 5 – Организация перспективного электроснабжения 10 кВ мкр. Пойма-4, Пойма-5, перспективной застройки мкр. 27А</w:t>
            </w:r>
          </w:p>
        </w:tc>
      </w:tr>
      <w:tr w:rsidR="00BE1B9B" w:rsidRPr="00BE1B9B" w14:paraId="071749B3" w14:textId="77777777" w:rsidTr="000979EC">
        <w:tc>
          <w:tcPr>
            <w:tcW w:w="227" w:type="pct"/>
            <w:vMerge/>
            <w:shd w:val="clear" w:color="auto" w:fill="auto"/>
            <w:vAlign w:val="center"/>
          </w:tcPr>
          <w:p w14:paraId="2941812A" w14:textId="77777777" w:rsidR="0034547C" w:rsidRPr="00BE1B9B" w:rsidRDefault="0034547C" w:rsidP="0034547C">
            <w:pPr>
              <w:ind w:left="-142" w:right="-113"/>
              <w:jc w:val="center"/>
              <w:rPr>
                <w:sz w:val="24"/>
                <w:szCs w:val="24"/>
                <w:lang w:val="en-US" w:eastAsia="x-none"/>
              </w:rPr>
            </w:pPr>
          </w:p>
        </w:tc>
        <w:tc>
          <w:tcPr>
            <w:tcW w:w="850" w:type="pct"/>
            <w:shd w:val="clear" w:color="auto" w:fill="auto"/>
          </w:tcPr>
          <w:p w14:paraId="5104FDD3" w14:textId="77777777" w:rsidR="0034547C" w:rsidRPr="00BE1B9B" w:rsidRDefault="0034547C" w:rsidP="0034547C">
            <w:pPr>
              <w:jc w:val="both"/>
              <w:rPr>
                <w:sz w:val="24"/>
                <w:szCs w:val="24"/>
                <w:lang w:eastAsia="x-none"/>
              </w:rPr>
            </w:pPr>
            <w:r w:rsidRPr="00BE1B9B">
              <w:rPr>
                <w:sz w:val="24"/>
                <w:szCs w:val="24"/>
                <w:lang w:eastAsia="x-none"/>
              </w:rPr>
              <w:t>Технические параметры</w:t>
            </w:r>
          </w:p>
        </w:tc>
        <w:tc>
          <w:tcPr>
            <w:tcW w:w="1275" w:type="pct"/>
            <w:shd w:val="clear" w:color="auto" w:fill="auto"/>
          </w:tcPr>
          <w:p w14:paraId="4067D2A0"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 кВ Пойма:</w:t>
            </w:r>
          </w:p>
          <w:p w14:paraId="6A080A1B"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ПС 110\10 кВ Пойма в мкр. 27А (новое строительство ПС с трансформаторной мощностью 32 МВА);</w:t>
            </w:r>
          </w:p>
          <w:p w14:paraId="5178A0AC"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РТП 10 кВ 2х1600 кВА Кампус (зона действия ПС Геолог) к персп. РП-9 10 кВ 2х2500 кВА мкр. Пойма-5 (2х1,34 км); строительство КЛ 10 кВ от реконстр. РП-122 (зона действия ПС Олимпийская) к перспект. РТП 10 кВ 2х1600 кВА мкр. 27А (2х0,60 км);</w:t>
            </w:r>
          </w:p>
          <w:p w14:paraId="1BB8D1C9"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перспект. РТП 10 кВ 2х1600 кВА мкр. 27А (2х0,40 км);</w:t>
            </w:r>
          </w:p>
          <w:p w14:paraId="1C54C3B2"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 РП-9 10 кВ 2х2500 кВА мкр. Пойма-5 (2х1,96 км);</w:t>
            </w:r>
          </w:p>
          <w:p w14:paraId="426883B3" w14:textId="7AE43590"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 ТП-1-10/0,4 2х1000 кВА мкр.</w:t>
            </w:r>
          </w:p>
        </w:tc>
        <w:tc>
          <w:tcPr>
            <w:tcW w:w="1308" w:type="pct"/>
            <w:shd w:val="clear" w:color="auto" w:fill="auto"/>
          </w:tcPr>
          <w:p w14:paraId="1BCEBC83"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с возможностью расширения (реализации ПС 110/10 кВ Пойма трансформаторной мощностью 32 МВА в период с 2031 по 2035 годы при подтвержденном росте нагрузок):</w:t>
            </w:r>
          </w:p>
          <w:p w14:paraId="6522BAEA"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РП 10 кВ Пойма в мкр. 27А (новое строительство РП 10 кВ Пойма с возможностью расширения (реализации ПС 110/10 кВ Пойма трансформаторной мощностью 32 МВА в период с 2031 по 2035 годы при подтвержденном росте нагрузок);</w:t>
            </w:r>
          </w:p>
          <w:p w14:paraId="00698E3C"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РТП 10 кВ 2х1600 кВА Кампус (зона действия ПС Геолог) к персп. РП-9 10 кВ 2х2500 кВА мкр. Пойма-5 (2х1,34 км); строительство КЛ 10 кВ от реконстр. РП-122 (зона действия ПС Олимпийская) к перспект. РТП 10 кВ 2х1600 кВА мкр. 27А (2х0,60 км);</w:t>
            </w:r>
          </w:p>
          <w:p w14:paraId="6C82447F"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перспект. РТП 10 кВ 2х1600 кВА мкр. 27А (2х0,40 км);</w:t>
            </w:r>
          </w:p>
          <w:p w14:paraId="5C8ABEE3"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 РП-9 10 кВ 2х2500 кВА мкр. Пойма-5 (2х1,96 км);</w:t>
            </w:r>
          </w:p>
          <w:p w14:paraId="0C938300" w14:textId="51C9F157"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РП 10 кВ Пойма к персп. ТП-1-10/0,4 2х1000 кВА мкр.</w:t>
            </w:r>
          </w:p>
        </w:tc>
        <w:tc>
          <w:tcPr>
            <w:tcW w:w="1340" w:type="pct"/>
            <w:shd w:val="clear" w:color="auto" w:fill="auto"/>
          </w:tcPr>
          <w:p w14:paraId="6AF45D17"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присоединение перспективных потребителей мкр. Пойма-4, Пойма-5, перспективной застройки мкр. 27А к существующим центрами питания:</w:t>
            </w:r>
          </w:p>
          <w:p w14:paraId="3BA42468" w14:textId="77777777" w:rsidR="0034547C" w:rsidRPr="00BE1B9B" w:rsidRDefault="0034547C" w:rsidP="0034547C">
            <w:pPr>
              <w:pStyle w:val="affb"/>
              <w:tabs>
                <w:tab w:val="left" w:pos="318"/>
              </w:tabs>
              <w:ind w:left="36"/>
              <w:jc w:val="both"/>
              <w:rPr>
                <w:sz w:val="24"/>
                <w:szCs w:val="24"/>
              </w:rPr>
            </w:pPr>
            <w:r w:rsidRPr="00BE1B9B">
              <w:rPr>
                <w:sz w:val="24"/>
                <w:szCs w:val="24"/>
              </w:rPr>
              <w:t>- строительство РП 10 кВ Пойма в мкр. 27А;</w:t>
            </w:r>
          </w:p>
          <w:p w14:paraId="5907460D" w14:textId="231576BC" w:rsidR="0034547C" w:rsidRPr="00BE1B9B" w:rsidRDefault="0034547C" w:rsidP="0034547C">
            <w:pPr>
              <w:pStyle w:val="affb"/>
              <w:tabs>
                <w:tab w:val="left" w:pos="318"/>
              </w:tabs>
              <w:ind w:left="36"/>
              <w:jc w:val="both"/>
              <w:rPr>
                <w:sz w:val="24"/>
                <w:szCs w:val="24"/>
              </w:rPr>
            </w:pPr>
            <w:r w:rsidRPr="00BE1B9B">
              <w:rPr>
                <w:sz w:val="24"/>
                <w:szCs w:val="24"/>
              </w:rPr>
              <w:t>- строительство КЛ 10 кВ от персп. РТП 10 кВ 2х1600 кВА Кампус (зона действия ПС Геолог) к персп. РП-9 10 кВ 2х2500 кВА мкр. Пойма-5 (2х1,34 км); строительство КЛ 10 кВ от реконстр. РП-122 (зона действия ПС Олимпийская) к перспект. РТП 10 кВ 2х1600 кВА мкр. 27А (2х0,60 км).</w:t>
            </w:r>
          </w:p>
        </w:tc>
      </w:tr>
      <w:tr w:rsidR="00BE1B9B" w:rsidRPr="00BE1B9B" w14:paraId="3E49295F" w14:textId="77777777" w:rsidTr="000979EC">
        <w:tc>
          <w:tcPr>
            <w:tcW w:w="227" w:type="pct"/>
            <w:vMerge w:val="restart"/>
            <w:shd w:val="clear" w:color="auto" w:fill="auto"/>
          </w:tcPr>
          <w:p w14:paraId="23731DDD" w14:textId="77777777" w:rsidR="000979EC" w:rsidRPr="00BE1B9B" w:rsidRDefault="000979EC" w:rsidP="0034547C">
            <w:pPr>
              <w:ind w:left="-142" w:right="-113"/>
              <w:jc w:val="center"/>
              <w:rPr>
                <w:sz w:val="24"/>
                <w:szCs w:val="24"/>
                <w:lang w:eastAsia="x-none"/>
              </w:rPr>
            </w:pPr>
            <w:r w:rsidRPr="00BE1B9B">
              <w:rPr>
                <w:sz w:val="24"/>
                <w:szCs w:val="24"/>
                <w:lang w:eastAsia="x-none"/>
              </w:rPr>
              <w:t>1.2.6</w:t>
            </w:r>
          </w:p>
        </w:tc>
        <w:tc>
          <w:tcPr>
            <w:tcW w:w="4773" w:type="pct"/>
            <w:gridSpan w:val="4"/>
            <w:shd w:val="clear" w:color="auto" w:fill="auto"/>
          </w:tcPr>
          <w:p w14:paraId="124D65DA" w14:textId="77777777" w:rsidR="000979EC" w:rsidRPr="00BE1B9B" w:rsidRDefault="000979EC" w:rsidP="0034547C">
            <w:pPr>
              <w:pStyle w:val="affb"/>
              <w:tabs>
                <w:tab w:val="left" w:pos="318"/>
              </w:tabs>
              <w:ind w:left="36"/>
              <w:jc w:val="both"/>
              <w:rPr>
                <w:b/>
                <w:sz w:val="24"/>
                <w:szCs w:val="24"/>
              </w:rPr>
            </w:pPr>
            <w:r w:rsidRPr="00BE1B9B">
              <w:rPr>
                <w:b/>
                <w:sz w:val="24"/>
                <w:szCs w:val="24"/>
              </w:rPr>
              <w:t>Техническое решение 6 – Строительство кабельных линий 110 кВ между ПП Победа и ПС Сайма, 2x5 км</w:t>
            </w:r>
          </w:p>
        </w:tc>
      </w:tr>
      <w:tr w:rsidR="00BE1B9B" w:rsidRPr="00BE1B9B" w14:paraId="2C48DDC3" w14:textId="77777777" w:rsidTr="000979EC">
        <w:tc>
          <w:tcPr>
            <w:tcW w:w="227" w:type="pct"/>
            <w:vMerge/>
            <w:shd w:val="clear" w:color="auto" w:fill="auto"/>
            <w:vAlign w:val="center"/>
          </w:tcPr>
          <w:p w14:paraId="17C4FECD" w14:textId="77777777" w:rsidR="000979EC" w:rsidRPr="00BE1B9B" w:rsidRDefault="000979EC" w:rsidP="0034547C">
            <w:pPr>
              <w:ind w:left="-142" w:right="-113"/>
              <w:jc w:val="center"/>
              <w:rPr>
                <w:sz w:val="24"/>
                <w:szCs w:val="24"/>
                <w:lang w:eastAsia="x-none"/>
              </w:rPr>
            </w:pPr>
          </w:p>
        </w:tc>
        <w:tc>
          <w:tcPr>
            <w:tcW w:w="850" w:type="pct"/>
            <w:shd w:val="clear" w:color="auto" w:fill="auto"/>
          </w:tcPr>
          <w:p w14:paraId="7B6FB76A" w14:textId="77777777" w:rsidR="000979EC" w:rsidRPr="00BE1B9B" w:rsidRDefault="000979EC" w:rsidP="0034547C">
            <w:pPr>
              <w:jc w:val="both"/>
              <w:rPr>
                <w:sz w:val="24"/>
                <w:szCs w:val="24"/>
                <w:lang w:eastAsia="x-none"/>
              </w:rPr>
            </w:pPr>
            <w:r w:rsidRPr="00BE1B9B">
              <w:rPr>
                <w:sz w:val="24"/>
                <w:szCs w:val="24"/>
                <w:lang w:eastAsia="x-none"/>
              </w:rPr>
              <w:t>Технические параметры</w:t>
            </w:r>
          </w:p>
        </w:tc>
        <w:tc>
          <w:tcPr>
            <w:tcW w:w="3923" w:type="pct"/>
            <w:gridSpan w:val="3"/>
            <w:shd w:val="clear" w:color="auto" w:fill="auto"/>
          </w:tcPr>
          <w:p w14:paraId="07DC5F83"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Строительство 2-цепной КЛ 110 кВ между ПП Победа и ПС Сайма, 5 км</w:t>
            </w:r>
          </w:p>
        </w:tc>
      </w:tr>
      <w:tr w:rsidR="00BE1B9B" w:rsidRPr="00BE1B9B" w14:paraId="79118B57" w14:textId="77777777" w:rsidTr="000979EC">
        <w:tc>
          <w:tcPr>
            <w:tcW w:w="227" w:type="pct"/>
            <w:vMerge w:val="restart"/>
            <w:shd w:val="clear" w:color="auto" w:fill="auto"/>
          </w:tcPr>
          <w:p w14:paraId="02704C06" w14:textId="77777777" w:rsidR="000979EC" w:rsidRPr="00BE1B9B" w:rsidRDefault="000979EC" w:rsidP="0034547C">
            <w:pPr>
              <w:ind w:left="-142" w:right="-113"/>
              <w:jc w:val="center"/>
              <w:rPr>
                <w:sz w:val="24"/>
                <w:szCs w:val="24"/>
                <w:lang w:eastAsia="x-none"/>
              </w:rPr>
            </w:pPr>
            <w:r w:rsidRPr="00BE1B9B">
              <w:rPr>
                <w:sz w:val="24"/>
                <w:szCs w:val="24"/>
                <w:lang w:eastAsia="x-none"/>
              </w:rPr>
              <w:t>1.2.7</w:t>
            </w:r>
          </w:p>
        </w:tc>
        <w:tc>
          <w:tcPr>
            <w:tcW w:w="4773" w:type="pct"/>
            <w:gridSpan w:val="4"/>
            <w:shd w:val="clear" w:color="auto" w:fill="auto"/>
          </w:tcPr>
          <w:p w14:paraId="29212EEA" w14:textId="77777777" w:rsidR="000979EC" w:rsidRPr="00BE1B9B" w:rsidRDefault="000979EC" w:rsidP="0034547C">
            <w:pPr>
              <w:pStyle w:val="affb"/>
              <w:tabs>
                <w:tab w:val="left" w:pos="318"/>
              </w:tabs>
              <w:ind w:left="36"/>
              <w:jc w:val="both"/>
              <w:rPr>
                <w:b/>
                <w:sz w:val="24"/>
                <w:szCs w:val="24"/>
              </w:rPr>
            </w:pPr>
            <w:r w:rsidRPr="00BE1B9B">
              <w:rPr>
                <w:b/>
                <w:sz w:val="24"/>
                <w:szCs w:val="24"/>
              </w:rPr>
              <w:t>Техническое решение 7 – Строительство и реконструкция РП, ТП, питающих и распределительных ЛЭП 6(10) кВ, 0,4 кВ в районах существующей и перспективной застройки, резервируемых линий 6(10) кВ для повышения надежности электроснабжения потребителей</w:t>
            </w:r>
          </w:p>
        </w:tc>
      </w:tr>
      <w:tr w:rsidR="00BE1B9B" w:rsidRPr="00BE1B9B" w14:paraId="2EB1097F" w14:textId="77777777" w:rsidTr="000979EC">
        <w:tc>
          <w:tcPr>
            <w:tcW w:w="227" w:type="pct"/>
            <w:vMerge/>
            <w:shd w:val="clear" w:color="auto" w:fill="auto"/>
            <w:vAlign w:val="center"/>
          </w:tcPr>
          <w:p w14:paraId="311B92A0" w14:textId="77777777" w:rsidR="000979EC" w:rsidRPr="00BE1B9B" w:rsidRDefault="000979EC" w:rsidP="0034547C">
            <w:pPr>
              <w:ind w:left="-142" w:right="-113"/>
              <w:jc w:val="center"/>
              <w:rPr>
                <w:sz w:val="24"/>
                <w:szCs w:val="24"/>
                <w:lang w:eastAsia="x-none"/>
              </w:rPr>
            </w:pPr>
          </w:p>
        </w:tc>
        <w:tc>
          <w:tcPr>
            <w:tcW w:w="850" w:type="pct"/>
            <w:shd w:val="clear" w:color="auto" w:fill="auto"/>
          </w:tcPr>
          <w:p w14:paraId="09D4CE15" w14:textId="77777777" w:rsidR="000979EC" w:rsidRPr="00BE1B9B" w:rsidRDefault="000979EC" w:rsidP="0034547C">
            <w:pPr>
              <w:jc w:val="both"/>
              <w:rPr>
                <w:sz w:val="24"/>
                <w:szCs w:val="24"/>
                <w:lang w:eastAsia="x-none"/>
              </w:rPr>
            </w:pPr>
            <w:r w:rsidRPr="00BE1B9B">
              <w:rPr>
                <w:sz w:val="24"/>
                <w:szCs w:val="24"/>
                <w:lang w:eastAsia="x-none"/>
              </w:rPr>
              <w:t>Технические параметры</w:t>
            </w:r>
          </w:p>
        </w:tc>
        <w:tc>
          <w:tcPr>
            <w:tcW w:w="3923" w:type="pct"/>
            <w:gridSpan w:val="3"/>
            <w:shd w:val="clear" w:color="auto" w:fill="auto"/>
          </w:tcPr>
          <w:p w14:paraId="43F2B9D2"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Строительство:</w:t>
            </w:r>
          </w:p>
          <w:p w14:paraId="51CF7DFC" w14:textId="77777777" w:rsidR="000979EC" w:rsidRPr="00BE1B9B" w:rsidRDefault="000979EC" w:rsidP="0034547C">
            <w:pPr>
              <w:pStyle w:val="affb"/>
              <w:tabs>
                <w:tab w:val="left" w:pos="318"/>
              </w:tabs>
              <w:ind w:left="36"/>
              <w:jc w:val="both"/>
              <w:rPr>
                <w:sz w:val="24"/>
                <w:szCs w:val="24"/>
              </w:rPr>
            </w:pPr>
            <w:r w:rsidRPr="00BE1B9B">
              <w:rPr>
                <w:sz w:val="24"/>
                <w:szCs w:val="24"/>
              </w:rPr>
              <w:t>- РП, ТП 6(10) кВ – 199 ед.;</w:t>
            </w:r>
          </w:p>
          <w:p w14:paraId="20211E71" w14:textId="77777777" w:rsidR="000979EC" w:rsidRPr="00BE1B9B" w:rsidRDefault="000979EC" w:rsidP="0034547C">
            <w:pPr>
              <w:pStyle w:val="affb"/>
              <w:tabs>
                <w:tab w:val="left" w:pos="318"/>
              </w:tabs>
              <w:ind w:left="36"/>
              <w:jc w:val="both"/>
              <w:rPr>
                <w:sz w:val="24"/>
                <w:szCs w:val="24"/>
              </w:rPr>
            </w:pPr>
            <w:r w:rsidRPr="00BE1B9B">
              <w:rPr>
                <w:sz w:val="24"/>
                <w:szCs w:val="24"/>
              </w:rPr>
              <w:t>- ЛЭП 6(10) кВ – 218 км;</w:t>
            </w:r>
          </w:p>
          <w:p w14:paraId="31998C20" w14:textId="77777777" w:rsidR="000979EC" w:rsidRPr="00BE1B9B" w:rsidRDefault="000979EC" w:rsidP="0034547C">
            <w:pPr>
              <w:pStyle w:val="affb"/>
              <w:tabs>
                <w:tab w:val="left" w:pos="318"/>
              </w:tabs>
              <w:ind w:left="36"/>
              <w:jc w:val="both"/>
              <w:rPr>
                <w:sz w:val="24"/>
                <w:szCs w:val="24"/>
              </w:rPr>
            </w:pPr>
            <w:r w:rsidRPr="00BE1B9B">
              <w:rPr>
                <w:sz w:val="24"/>
                <w:szCs w:val="24"/>
              </w:rPr>
              <w:t>- ЛЭП 0,4 кВ – 314 км;</w:t>
            </w:r>
          </w:p>
          <w:p w14:paraId="6AA16E81"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Реконструкция:</w:t>
            </w:r>
          </w:p>
          <w:p w14:paraId="4E19449F" w14:textId="77777777" w:rsidR="000979EC" w:rsidRPr="00BE1B9B" w:rsidRDefault="000979EC" w:rsidP="0034547C">
            <w:pPr>
              <w:pStyle w:val="affb"/>
              <w:tabs>
                <w:tab w:val="left" w:pos="318"/>
              </w:tabs>
              <w:ind w:left="36"/>
              <w:jc w:val="both"/>
              <w:rPr>
                <w:sz w:val="24"/>
                <w:szCs w:val="24"/>
              </w:rPr>
            </w:pPr>
            <w:r w:rsidRPr="00BE1B9B">
              <w:rPr>
                <w:sz w:val="24"/>
                <w:szCs w:val="24"/>
              </w:rPr>
              <w:t>- РП, ТП 6(10) кВ – 101 ед.;</w:t>
            </w:r>
          </w:p>
          <w:p w14:paraId="3A6A67F8" w14:textId="77777777" w:rsidR="000979EC" w:rsidRPr="00BE1B9B" w:rsidRDefault="000979EC" w:rsidP="0034547C">
            <w:pPr>
              <w:pStyle w:val="affb"/>
              <w:tabs>
                <w:tab w:val="left" w:pos="318"/>
              </w:tabs>
              <w:ind w:left="36"/>
              <w:jc w:val="both"/>
              <w:rPr>
                <w:sz w:val="24"/>
                <w:szCs w:val="24"/>
              </w:rPr>
            </w:pPr>
            <w:r w:rsidRPr="00BE1B9B">
              <w:rPr>
                <w:sz w:val="24"/>
                <w:szCs w:val="24"/>
              </w:rPr>
              <w:t>- ЛЭП 6(10) кВ – 51 км;</w:t>
            </w:r>
          </w:p>
          <w:p w14:paraId="1F2377A0" w14:textId="77777777" w:rsidR="000979EC" w:rsidRPr="00BE1B9B" w:rsidRDefault="000979EC" w:rsidP="0034547C">
            <w:pPr>
              <w:pStyle w:val="affb"/>
              <w:tabs>
                <w:tab w:val="left" w:pos="318"/>
              </w:tabs>
              <w:ind w:left="36"/>
              <w:jc w:val="both"/>
              <w:rPr>
                <w:sz w:val="24"/>
                <w:szCs w:val="24"/>
              </w:rPr>
            </w:pPr>
            <w:r w:rsidRPr="00BE1B9B">
              <w:rPr>
                <w:sz w:val="24"/>
                <w:szCs w:val="24"/>
              </w:rPr>
              <w:t>- ЛЭП 0,4 кВ – 40 км.</w:t>
            </w:r>
          </w:p>
        </w:tc>
      </w:tr>
      <w:tr w:rsidR="00BE1B9B" w:rsidRPr="00BE1B9B" w14:paraId="0C259FA0" w14:textId="77777777" w:rsidTr="000979EC">
        <w:tc>
          <w:tcPr>
            <w:tcW w:w="227" w:type="pct"/>
            <w:vMerge w:val="restart"/>
            <w:shd w:val="clear" w:color="auto" w:fill="auto"/>
          </w:tcPr>
          <w:p w14:paraId="58C614D8" w14:textId="77777777" w:rsidR="000979EC" w:rsidRPr="00BE1B9B" w:rsidRDefault="000979EC" w:rsidP="0034547C">
            <w:pPr>
              <w:ind w:left="-142" w:right="-113"/>
              <w:jc w:val="center"/>
              <w:rPr>
                <w:sz w:val="24"/>
                <w:szCs w:val="24"/>
                <w:lang w:eastAsia="x-none"/>
              </w:rPr>
            </w:pPr>
            <w:r w:rsidRPr="00BE1B9B">
              <w:rPr>
                <w:sz w:val="24"/>
                <w:szCs w:val="24"/>
                <w:lang w:eastAsia="x-none"/>
              </w:rPr>
              <w:t>1.2.8</w:t>
            </w:r>
          </w:p>
        </w:tc>
        <w:tc>
          <w:tcPr>
            <w:tcW w:w="4773" w:type="pct"/>
            <w:gridSpan w:val="4"/>
            <w:shd w:val="clear" w:color="auto" w:fill="auto"/>
          </w:tcPr>
          <w:p w14:paraId="421A75CA" w14:textId="77777777" w:rsidR="000979EC" w:rsidRPr="00BE1B9B" w:rsidRDefault="000979EC" w:rsidP="0034547C">
            <w:pPr>
              <w:pStyle w:val="affb"/>
              <w:tabs>
                <w:tab w:val="left" w:pos="318"/>
              </w:tabs>
              <w:ind w:left="36"/>
              <w:jc w:val="both"/>
              <w:rPr>
                <w:b/>
                <w:sz w:val="24"/>
                <w:szCs w:val="24"/>
              </w:rPr>
            </w:pPr>
            <w:r w:rsidRPr="00BE1B9B">
              <w:rPr>
                <w:b/>
                <w:sz w:val="24"/>
                <w:szCs w:val="24"/>
              </w:rPr>
              <w:t>Техническое решение 8 – Проведение технического обследования и разработка технико-экономических обоснований по восстановлению нормативного состояния охранных зон ВЛ 500 кВ, 220 кВ, 110 кВ протяженностью 27,2 км</w:t>
            </w:r>
          </w:p>
        </w:tc>
      </w:tr>
      <w:tr w:rsidR="00BE1B9B" w:rsidRPr="00BE1B9B" w14:paraId="5A804170" w14:textId="77777777" w:rsidTr="000979EC">
        <w:tc>
          <w:tcPr>
            <w:tcW w:w="227" w:type="pct"/>
            <w:vMerge/>
            <w:shd w:val="clear" w:color="auto" w:fill="auto"/>
          </w:tcPr>
          <w:p w14:paraId="1A697D6B" w14:textId="77777777" w:rsidR="000979EC" w:rsidRPr="00BE1B9B" w:rsidRDefault="000979EC" w:rsidP="0034547C">
            <w:pPr>
              <w:ind w:left="-142" w:right="-113"/>
              <w:jc w:val="center"/>
              <w:rPr>
                <w:sz w:val="24"/>
                <w:szCs w:val="24"/>
                <w:lang w:eastAsia="x-none"/>
              </w:rPr>
            </w:pPr>
          </w:p>
        </w:tc>
        <w:tc>
          <w:tcPr>
            <w:tcW w:w="850" w:type="pct"/>
            <w:shd w:val="clear" w:color="auto" w:fill="auto"/>
          </w:tcPr>
          <w:p w14:paraId="5BFD1F80" w14:textId="77777777" w:rsidR="000979EC" w:rsidRPr="00BE1B9B" w:rsidRDefault="000979EC" w:rsidP="0034547C">
            <w:pPr>
              <w:jc w:val="both"/>
              <w:rPr>
                <w:sz w:val="24"/>
                <w:szCs w:val="24"/>
                <w:lang w:eastAsia="x-none"/>
              </w:rPr>
            </w:pPr>
            <w:r w:rsidRPr="00BE1B9B">
              <w:rPr>
                <w:sz w:val="24"/>
                <w:szCs w:val="24"/>
                <w:lang w:eastAsia="x-none"/>
              </w:rPr>
              <w:t>Технические параметры</w:t>
            </w:r>
          </w:p>
        </w:tc>
        <w:tc>
          <w:tcPr>
            <w:tcW w:w="3923" w:type="pct"/>
            <w:gridSpan w:val="3"/>
            <w:shd w:val="clear" w:color="auto" w:fill="auto"/>
          </w:tcPr>
          <w:p w14:paraId="18AE6318"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Протяженность участков, подлежащих обследованию:</w:t>
            </w:r>
          </w:p>
          <w:p w14:paraId="751C5147" w14:textId="77777777" w:rsidR="000979EC" w:rsidRPr="00BE1B9B" w:rsidRDefault="000979EC" w:rsidP="0034547C">
            <w:pPr>
              <w:pStyle w:val="affb"/>
              <w:tabs>
                <w:tab w:val="left" w:pos="318"/>
              </w:tabs>
              <w:ind w:left="36"/>
              <w:jc w:val="both"/>
              <w:rPr>
                <w:sz w:val="24"/>
                <w:szCs w:val="24"/>
              </w:rPr>
            </w:pPr>
            <w:r w:rsidRPr="00BE1B9B">
              <w:rPr>
                <w:sz w:val="24"/>
                <w:szCs w:val="24"/>
              </w:rPr>
              <w:t>- ВЛ 500 кВ – 8,7 км;</w:t>
            </w:r>
          </w:p>
          <w:p w14:paraId="5A670E85" w14:textId="77777777" w:rsidR="000979EC" w:rsidRPr="00BE1B9B" w:rsidRDefault="000979EC" w:rsidP="0034547C">
            <w:pPr>
              <w:pStyle w:val="affb"/>
              <w:tabs>
                <w:tab w:val="left" w:pos="318"/>
              </w:tabs>
              <w:ind w:left="36"/>
              <w:jc w:val="both"/>
              <w:rPr>
                <w:sz w:val="24"/>
                <w:szCs w:val="24"/>
              </w:rPr>
            </w:pPr>
            <w:r w:rsidRPr="00BE1B9B">
              <w:rPr>
                <w:sz w:val="24"/>
                <w:szCs w:val="24"/>
              </w:rPr>
              <w:t>- ВЛ 220 кВ – 8,1 км;</w:t>
            </w:r>
          </w:p>
          <w:p w14:paraId="3EA4FCBA" w14:textId="77777777" w:rsidR="000979EC" w:rsidRPr="00BE1B9B" w:rsidRDefault="000979EC" w:rsidP="0034547C">
            <w:pPr>
              <w:pStyle w:val="affb"/>
              <w:tabs>
                <w:tab w:val="left" w:pos="318"/>
              </w:tabs>
              <w:ind w:left="36"/>
              <w:jc w:val="both"/>
              <w:rPr>
                <w:sz w:val="24"/>
                <w:szCs w:val="24"/>
              </w:rPr>
            </w:pPr>
            <w:r w:rsidRPr="00BE1B9B">
              <w:rPr>
                <w:sz w:val="24"/>
                <w:szCs w:val="24"/>
              </w:rPr>
              <w:t>- ВЛ 110 кВ – 10,4 км.</w:t>
            </w:r>
          </w:p>
        </w:tc>
      </w:tr>
      <w:tr w:rsidR="00BE1B9B" w:rsidRPr="00BE1B9B" w14:paraId="7B005763" w14:textId="77777777" w:rsidTr="000979EC">
        <w:tc>
          <w:tcPr>
            <w:tcW w:w="227" w:type="pct"/>
            <w:shd w:val="clear" w:color="auto" w:fill="auto"/>
          </w:tcPr>
          <w:p w14:paraId="055B45AD" w14:textId="77777777" w:rsidR="000979EC" w:rsidRPr="00BE1B9B" w:rsidRDefault="000979EC" w:rsidP="0034547C">
            <w:pPr>
              <w:ind w:left="-142" w:right="-113"/>
              <w:jc w:val="center"/>
              <w:rPr>
                <w:sz w:val="24"/>
                <w:szCs w:val="24"/>
                <w:lang w:eastAsia="x-none"/>
              </w:rPr>
            </w:pPr>
            <w:r w:rsidRPr="00BE1B9B">
              <w:rPr>
                <w:sz w:val="24"/>
                <w:szCs w:val="24"/>
                <w:lang w:val="en-US" w:eastAsia="x-none"/>
              </w:rPr>
              <w:t>1.</w:t>
            </w:r>
            <w:r w:rsidRPr="00BE1B9B">
              <w:rPr>
                <w:sz w:val="24"/>
                <w:szCs w:val="24"/>
                <w:lang w:eastAsia="x-none"/>
              </w:rPr>
              <w:t>3</w:t>
            </w:r>
          </w:p>
        </w:tc>
        <w:tc>
          <w:tcPr>
            <w:tcW w:w="850" w:type="pct"/>
            <w:shd w:val="clear" w:color="auto" w:fill="auto"/>
          </w:tcPr>
          <w:p w14:paraId="198CA51D" w14:textId="77777777" w:rsidR="000979EC" w:rsidRPr="00BE1B9B" w:rsidRDefault="000979EC" w:rsidP="0034547C">
            <w:pPr>
              <w:jc w:val="both"/>
              <w:rPr>
                <w:sz w:val="24"/>
                <w:szCs w:val="24"/>
                <w:lang w:eastAsia="x-none"/>
              </w:rPr>
            </w:pPr>
            <w:r w:rsidRPr="00BE1B9B">
              <w:rPr>
                <w:sz w:val="24"/>
                <w:szCs w:val="24"/>
                <w:lang w:eastAsia="x-none"/>
              </w:rPr>
              <w:t>Эффект от реализации</w:t>
            </w:r>
          </w:p>
        </w:tc>
        <w:tc>
          <w:tcPr>
            <w:tcW w:w="1275" w:type="pct"/>
            <w:shd w:val="clear" w:color="auto" w:fill="auto"/>
          </w:tcPr>
          <w:p w14:paraId="43A703E8" w14:textId="77777777" w:rsidR="000979EC" w:rsidRPr="00BE1B9B" w:rsidRDefault="000979EC" w:rsidP="0034547C">
            <w:pPr>
              <w:rPr>
                <w:sz w:val="24"/>
                <w:szCs w:val="24"/>
                <w:lang w:eastAsia="x-none"/>
              </w:rPr>
            </w:pPr>
            <w:r w:rsidRPr="00BE1B9B">
              <w:rPr>
                <w:sz w:val="24"/>
                <w:szCs w:val="24"/>
                <w:lang w:eastAsia="x-none"/>
              </w:rPr>
              <w:t>Обеспечение электрической энергией существующих и перспективных потребителей на расчетный срок до 2035 г.</w:t>
            </w:r>
          </w:p>
        </w:tc>
        <w:tc>
          <w:tcPr>
            <w:tcW w:w="1308" w:type="pct"/>
            <w:shd w:val="clear" w:color="auto" w:fill="auto"/>
          </w:tcPr>
          <w:p w14:paraId="794DA1DC" w14:textId="77777777" w:rsidR="000979EC" w:rsidRPr="00BE1B9B" w:rsidRDefault="000979EC" w:rsidP="0034547C">
            <w:pPr>
              <w:rPr>
                <w:sz w:val="24"/>
                <w:szCs w:val="24"/>
                <w:lang w:eastAsia="x-none"/>
              </w:rPr>
            </w:pPr>
            <w:r w:rsidRPr="00BE1B9B">
              <w:rPr>
                <w:sz w:val="24"/>
                <w:szCs w:val="24"/>
                <w:lang w:eastAsia="x-none"/>
              </w:rPr>
              <w:t>Обеспечение электрической энергией существующих и перспективных потребителей на расчетный срок до и после 2035 г.</w:t>
            </w:r>
          </w:p>
        </w:tc>
        <w:tc>
          <w:tcPr>
            <w:tcW w:w="1340" w:type="pct"/>
            <w:shd w:val="clear" w:color="auto" w:fill="auto"/>
          </w:tcPr>
          <w:p w14:paraId="3247792C" w14:textId="77777777" w:rsidR="000979EC" w:rsidRPr="00BE1B9B" w:rsidRDefault="000979EC" w:rsidP="0034547C">
            <w:pPr>
              <w:rPr>
                <w:sz w:val="24"/>
                <w:szCs w:val="24"/>
                <w:lang w:eastAsia="x-none"/>
              </w:rPr>
            </w:pPr>
            <w:r w:rsidRPr="00BE1B9B">
              <w:rPr>
                <w:sz w:val="24"/>
                <w:szCs w:val="24"/>
                <w:lang w:eastAsia="x-none"/>
              </w:rPr>
              <w:t>Обеспечение электрической энергией существующих и части перспективных потребителей до достижения центрами питания ограничения на присоединение новых потребителей (2024-2030 г.)</w:t>
            </w:r>
          </w:p>
        </w:tc>
      </w:tr>
      <w:tr w:rsidR="00BE1B9B" w:rsidRPr="00BE1B9B" w14:paraId="0754E309" w14:textId="77777777" w:rsidTr="000979EC">
        <w:tc>
          <w:tcPr>
            <w:tcW w:w="227" w:type="pct"/>
            <w:shd w:val="clear" w:color="auto" w:fill="auto"/>
          </w:tcPr>
          <w:p w14:paraId="572558F7" w14:textId="77777777" w:rsidR="000979EC" w:rsidRPr="00BE1B9B" w:rsidRDefault="000979EC" w:rsidP="0034547C">
            <w:pPr>
              <w:ind w:left="-142" w:right="-113"/>
              <w:jc w:val="center"/>
              <w:rPr>
                <w:sz w:val="24"/>
                <w:szCs w:val="24"/>
                <w:lang w:eastAsia="x-none"/>
              </w:rPr>
            </w:pPr>
            <w:r w:rsidRPr="00BE1B9B">
              <w:rPr>
                <w:sz w:val="24"/>
                <w:szCs w:val="24"/>
                <w:lang w:val="en-US" w:eastAsia="x-none"/>
              </w:rPr>
              <w:t>1.</w:t>
            </w:r>
            <w:r w:rsidRPr="00BE1B9B">
              <w:rPr>
                <w:sz w:val="24"/>
                <w:szCs w:val="24"/>
                <w:lang w:eastAsia="x-none"/>
              </w:rPr>
              <w:t>4</w:t>
            </w:r>
          </w:p>
        </w:tc>
        <w:tc>
          <w:tcPr>
            <w:tcW w:w="850" w:type="pct"/>
            <w:shd w:val="clear" w:color="auto" w:fill="auto"/>
          </w:tcPr>
          <w:p w14:paraId="4ED2DA11" w14:textId="77777777" w:rsidR="000979EC" w:rsidRPr="00BE1B9B" w:rsidRDefault="000979EC" w:rsidP="0034547C">
            <w:pPr>
              <w:jc w:val="both"/>
              <w:rPr>
                <w:sz w:val="24"/>
                <w:szCs w:val="24"/>
                <w:lang w:eastAsia="x-none"/>
              </w:rPr>
            </w:pPr>
            <w:r w:rsidRPr="00BE1B9B">
              <w:rPr>
                <w:sz w:val="24"/>
                <w:szCs w:val="24"/>
              </w:rPr>
              <w:t>Экологические последствия</w:t>
            </w:r>
          </w:p>
        </w:tc>
        <w:tc>
          <w:tcPr>
            <w:tcW w:w="1275" w:type="pct"/>
            <w:shd w:val="clear" w:color="auto" w:fill="auto"/>
          </w:tcPr>
          <w:p w14:paraId="0A048BF4" w14:textId="77777777" w:rsidR="000979EC" w:rsidRPr="00BE1B9B" w:rsidRDefault="000979EC" w:rsidP="0034547C">
            <w:pPr>
              <w:rPr>
                <w:sz w:val="24"/>
                <w:szCs w:val="24"/>
              </w:rPr>
            </w:pPr>
            <w:r w:rsidRPr="00BE1B9B">
              <w:rPr>
                <w:sz w:val="24"/>
                <w:szCs w:val="24"/>
                <w:lang w:eastAsia="x-none"/>
              </w:rPr>
              <w:t>Негативные экологические последствия отсутствуют.</w:t>
            </w:r>
          </w:p>
        </w:tc>
        <w:tc>
          <w:tcPr>
            <w:tcW w:w="1308" w:type="pct"/>
            <w:shd w:val="clear" w:color="auto" w:fill="auto"/>
          </w:tcPr>
          <w:p w14:paraId="6B79D7F2" w14:textId="77777777" w:rsidR="000979EC" w:rsidRPr="00BE1B9B" w:rsidRDefault="000979EC" w:rsidP="0034547C">
            <w:pPr>
              <w:rPr>
                <w:sz w:val="24"/>
                <w:szCs w:val="24"/>
              </w:rPr>
            </w:pPr>
            <w:r w:rsidRPr="00BE1B9B">
              <w:rPr>
                <w:sz w:val="24"/>
                <w:szCs w:val="24"/>
                <w:lang w:eastAsia="x-none"/>
              </w:rPr>
              <w:t>Негативные экологические последствия отсутствуют.</w:t>
            </w:r>
          </w:p>
        </w:tc>
        <w:tc>
          <w:tcPr>
            <w:tcW w:w="1340" w:type="pct"/>
            <w:shd w:val="clear" w:color="auto" w:fill="auto"/>
          </w:tcPr>
          <w:p w14:paraId="3C5E439E" w14:textId="77777777" w:rsidR="000979EC" w:rsidRPr="00BE1B9B" w:rsidRDefault="000979EC" w:rsidP="0034547C">
            <w:pPr>
              <w:rPr>
                <w:sz w:val="24"/>
                <w:szCs w:val="24"/>
              </w:rPr>
            </w:pPr>
            <w:r w:rsidRPr="00BE1B9B">
              <w:rPr>
                <w:sz w:val="24"/>
                <w:szCs w:val="24"/>
                <w:lang w:eastAsia="x-none"/>
              </w:rPr>
              <w:t>Негативные экологические последствия отсутствуют.</w:t>
            </w:r>
          </w:p>
        </w:tc>
      </w:tr>
      <w:tr w:rsidR="00BE1B9B" w:rsidRPr="00BE1B9B" w14:paraId="2E8F5617" w14:textId="77777777" w:rsidTr="000979EC">
        <w:tc>
          <w:tcPr>
            <w:tcW w:w="227" w:type="pct"/>
            <w:vMerge w:val="restart"/>
            <w:shd w:val="clear" w:color="auto" w:fill="auto"/>
          </w:tcPr>
          <w:p w14:paraId="5E96938E" w14:textId="77777777" w:rsidR="00FB361A" w:rsidRPr="00BE1B9B" w:rsidRDefault="00FB361A" w:rsidP="00FB361A">
            <w:pPr>
              <w:ind w:left="-142" w:right="-113"/>
              <w:jc w:val="center"/>
              <w:rPr>
                <w:sz w:val="24"/>
                <w:szCs w:val="24"/>
                <w:lang w:eastAsia="x-none"/>
              </w:rPr>
            </w:pPr>
            <w:r w:rsidRPr="00BE1B9B">
              <w:rPr>
                <w:sz w:val="24"/>
                <w:szCs w:val="24"/>
                <w:lang w:val="en-US" w:eastAsia="x-none"/>
              </w:rPr>
              <w:t>1.</w:t>
            </w:r>
            <w:r w:rsidRPr="00BE1B9B">
              <w:rPr>
                <w:sz w:val="24"/>
                <w:szCs w:val="24"/>
                <w:lang w:eastAsia="x-none"/>
              </w:rPr>
              <w:t>5</w:t>
            </w:r>
          </w:p>
        </w:tc>
        <w:tc>
          <w:tcPr>
            <w:tcW w:w="850" w:type="pct"/>
            <w:vMerge w:val="restart"/>
            <w:shd w:val="clear" w:color="auto" w:fill="auto"/>
          </w:tcPr>
          <w:p w14:paraId="51A78CC5" w14:textId="77777777" w:rsidR="00FB361A" w:rsidRPr="00BE1B9B" w:rsidRDefault="00FB361A" w:rsidP="00FB361A">
            <w:pPr>
              <w:jc w:val="both"/>
              <w:rPr>
                <w:sz w:val="24"/>
                <w:szCs w:val="24"/>
              </w:rPr>
            </w:pPr>
            <w:r w:rsidRPr="00BE1B9B">
              <w:rPr>
                <w:sz w:val="24"/>
                <w:szCs w:val="24"/>
              </w:rPr>
              <w:t>Объем необходимых инвестиций (с НДС)</w:t>
            </w:r>
          </w:p>
        </w:tc>
        <w:tc>
          <w:tcPr>
            <w:tcW w:w="1275" w:type="pct"/>
            <w:shd w:val="clear" w:color="auto" w:fill="auto"/>
          </w:tcPr>
          <w:p w14:paraId="23D047C5" w14:textId="0C4243BF" w:rsidR="00FB361A" w:rsidRPr="00BE1B9B" w:rsidRDefault="00FB361A" w:rsidP="00FB361A">
            <w:pPr>
              <w:rPr>
                <w:b/>
                <w:sz w:val="24"/>
                <w:szCs w:val="24"/>
              </w:rPr>
            </w:pPr>
            <w:r w:rsidRPr="00BE1B9B">
              <w:rPr>
                <w:b/>
                <w:sz w:val="22"/>
                <w:szCs w:val="22"/>
              </w:rPr>
              <w:t>3 793,3 млн руб.</w:t>
            </w:r>
          </w:p>
        </w:tc>
        <w:tc>
          <w:tcPr>
            <w:tcW w:w="1308" w:type="pct"/>
            <w:shd w:val="clear" w:color="auto" w:fill="auto"/>
          </w:tcPr>
          <w:p w14:paraId="085E211E" w14:textId="24FCA7E6" w:rsidR="00FB361A" w:rsidRPr="00BE1B9B" w:rsidRDefault="00FB361A" w:rsidP="00FB361A">
            <w:pPr>
              <w:rPr>
                <w:b/>
                <w:sz w:val="24"/>
                <w:szCs w:val="24"/>
              </w:rPr>
            </w:pPr>
            <w:r w:rsidRPr="00BE1B9B">
              <w:rPr>
                <w:b/>
                <w:sz w:val="22"/>
                <w:szCs w:val="22"/>
              </w:rPr>
              <w:t>2 571,5 млн руб.</w:t>
            </w:r>
          </w:p>
        </w:tc>
        <w:tc>
          <w:tcPr>
            <w:tcW w:w="1340" w:type="pct"/>
            <w:shd w:val="clear" w:color="auto" w:fill="auto"/>
          </w:tcPr>
          <w:p w14:paraId="1E29397E" w14:textId="2708D966" w:rsidR="00FB361A" w:rsidRPr="00BE1B9B" w:rsidRDefault="00FB361A" w:rsidP="00FB361A">
            <w:pPr>
              <w:rPr>
                <w:b/>
                <w:sz w:val="24"/>
                <w:szCs w:val="24"/>
              </w:rPr>
            </w:pPr>
            <w:r w:rsidRPr="00BE1B9B">
              <w:rPr>
                <w:b/>
                <w:sz w:val="22"/>
                <w:szCs w:val="22"/>
              </w:rPr>
              <w:t>1 853,0 млн руб.</w:t>
            </w:r>
          </w:p>
        </w:tc>
      </w:tr>
      <w:tr w:rsidR="00BE1B9B" w:rsidRPr="00BE1B9B" w14:paraId="4734A069" w14:textId="77777777" w:rsidTr="000979EC">
        <w:tc>
          <w:tcPr>
            <w:tcW w:w="227" w:type="pct"/>
            <w:vMerge/>
            <w:shd w:val="clear" w:color="auto" w:fill="auto"/>
            <w:vAlign w:val="center"/>
          </w:tcPr>
          <w:p w14:paraId="4BE6767D" w14:textId="77777777" w:rsidR="00FB361A" w:rsidRPr="00BE1B9B" w:rsidRDefault="00FB361A" w:rsidP="00FB361A">
            <w:pPr>
              <w:ind w:left="-142" w:right="-113"/>
              <w:jc w:val="center"/>
              <w:rPr>
                <w:sz w:val="24"/>
                <w:szCs w:val="24"/>
                <w:lang w:val="en-US" w:eastAsia="x-none"/>
              </w:rPr>
            </w:pPr>
          </w:p>
        </w:tc>
        <w:tc>
          <w:tcPr>
            <w:tcW w:w="850" w:type="pct"/>
            <w:vMerge/>
            <w:shd w:val="clear" w:color="auto" w:fill="auto"/>
          </w:tcPr>
          <w:p w14:paraId="635C73D9" w14:textId="77777777" w:rsidR="00FB361A" w:rsidRPr="00BE1B9B" w:rsidRDefault="00FB361A" w:rsidP="00FB361A">
            <w:pPr>
              <w:jc w:val="both"/>
              <w:rPr>
                <w:sz w:val="24"/>
                <w:szCs w:val="24"/>
              </w:rPr>
            </w:pPr>
          </w:p>
        </w:tc>
        <w:tc>
          <w:tcPr>
            <w:tcW w:w="1275" w:type="pct"/>
            <w:shd w:val="clear" w:color="auto" w:fill="auto"/>
          </w:tcPr>
          <w:p w14:paraId="32EEE827" w14:textId="77777777" w:rsidR="00FB361A" w:rsidRPr="00BE1B9B" w:rsidRDefault="00FB361A" w:rsidP="00FB361A">
            <w:pPr>
              <w:rPr>
                <w:sz w:val="22"/>
                <w:szCs w:val="22"/>
              </w:rPr>
            </w:pPr>
            <w:r w:rsidRPr="00BE1B9B">
              <w:rPr>
                <w:sz w:val="22"/>
                <w:szCs w:val="22"/>
              </w:rPr>
              <w:t>Всего по Схеме:</w:t>
            </w:r>
          </w:p>
          <w:p w14:paraId="49749940" w14:textId="124CFE6E" w:rsidR="00FB361A" w:rsidRPr="00BE1B9B" w:rsidRDefault="00FB361A" w:rsidP="00FB361A">
            <w:pPr>
              <w:rPr>
                <w:b/>
                <w:sz w:val="24"/>
                <w:szCs w:val="24"/>
              </w:rPr>
            </w:pPr>
            <w:r w:rsidRPr="00BE1B9B">
              <w:rPr>
                <w:b/>
                <w:sz w:val="22"/>
                <w:szCs w:val="22"/>
              </w:rPr>
              <w:t>14 527,8 млн руб.</w:t>
            </w:r>
          </w:p>
        </w:tc>
        <w:tc>
          <w:tcPr>
            <w:tcW w:w="1308" w:type="pct"/>
            <w:shd w:val="clear" w:color="auto" w:fill="auto"/>
          </w:tcPr>
          <w:p w14:paraId="0490B9FF" w14:textId="77777777" w:rsidR="00FB361A" w:rsidRPr="00BE1B9B" w:rsidRDefault="00FB361A" w:rsidP="00FB361A">
            <w:pPr>
              <w:rPr>
                <w:sz w:val="22"/>
                <w:szCs w:val="22"/>
              </w:rPr>
            </w:pPr>
            <w:r w:rsidRPr="00BE1B9B">
              <w:rPr>
                <w:sz w:val="22"/>
                <w:szCs w:val="22"/>
              </w:rPr>
              <w:t>Всего по Схеме:</w:t>
            </w:r>
          </w:p>
          <w:p w14:paraId="2E36C0C6" w14:textId="3F3C299A" w:rsidR="00FB361A" w:rsidRPr="00BE1B9B" w:rsidRDefault="00FB361A" w:rsidP="00FB361A">
            <w:pPr>
              <w:rPr>
                <w:b/>
                <w:sz w:val="24"/>
                <w:szCs w:val="24"/>
              </w:rPr>
            </w:pPr>
            <w:r w:rsidRPr="00BE1B9B">
              <w:rPr>
                <w:b/>
                <w:sz w:val="22"/>
                <w:szCs w:val="22"/>
              </w:rPr>
              <w:t>13 521,5 млн руб.</w:t>
            </w:r>
          </w:p>
        </w:tc>
        <w:tc>
          <w:tcPr>
            <w:tcW w:w="1340" w:type="pct"/>
            <w:shd w:val="clear" w:color="auto" w:fill="auto"/>
          </w:tcPr>
          <w:p w14:paraId="75264C55" w14:textId="77777777" w:rsidR="00FB361A" w:rsidRPr="00BE1B9B" w:rsidRDefault="00FB361A" w:rsidP="00FB361A">
            <w:pPr>
              <w:rPr>
                <w:sz w:val="22"/>
                <w:szCs w:val="22"/>
              </w:rPr>
            </w:pPr>
            <w:r w:rsidRPr="00BE1B9B">
              <w:rPr>
                <w:sz w:val="22"/>
                <w:szCs w:val="22"/>
              </w:rPr>
              <w:t>Всего по Схеме:</w:t>
            </w:r>
          </w:p>
          <w:p w14:paraId="39B09AEF" w14:textId="594B5B8E" w:rsidR="00FB361A" w:rsidRPr="00BE1B9B" w:rsidRDefault="00FB361A" w:rsidP="00FB361A">
            <w:pPr>
              <w:rPr>
                <w:b/>
                <w:sz w:val="24"/>
                <w:szCs w:val="24"/>
              </w:rPr>
            </w:pPr>
            <w:r w:rsidRPr="00BE1B9B">
              <w:rPr>
                <w:b/>
                <w:sz w:val="22"/>
                <w:szCs w:val="22"/>
              </w:rPr>
              <w:t>12 587,5 млн руб.</w:t>
            </w:r>
          </w:p>
        </w:tc>
      </w:tr>
      <w:tr w:rsidR="00BE1B9B" w:rsidRPr="00BE1B9B" w14:paraId="119EC510" w14:textId="77777777" w:rsidTr="000979EC">
        <w:tc>
          <w:tcPr>
            <w:tcW w:w="227" w:type="pct"/>
            <w:shd w:val="clear" w:color="auto" w:fill="auto"/>
            <w:vAlign w:val="center"/>
          </w:tcPr>
          <w:p w14:paraId="48FAB0F7" w14:textId="77777777" w:rsidR="000979EC" w:rsidRPr="00BE1B9B" w:rsidRDefault="000979EC" w:rsidP="0034547C">
            <w:pPr>
              <w:ind w:left="-142" w:right="-113"/>
              <w:jc w:val="center"/>
              <w:rPr>
                <w:sz w:val="24"/>
                <w:szCs w:val="24"/>
                <w:lang w:eastAsia="x-none"/>
              </w:rPr>
            </w:pPr>
            <w:r w:rsidRPr="00BE1B9B">
              <w:rPr>
                <w:sz w:val="24"/>
                <w:szCs w:val="24"/>
                <w:lang w:val="en-US" w:eastAsia="x-none"/>
              </w:rPr>
              <w:t>1.</w:t>
            </w:r>
            <w:r w:rsidRPr="00BE1B9B">
              <w:rPr>
                <w:sz w:val="24"/>
                <w:szCs w:val="24"/>
                <w:lang w:eastAsia="x-none"/>
              </w:rPr>
              <w:t>6</w:t>
            </w:r>
          </w:p>
        </w:tc>
        <w:tc>
          <w:tcPr>
            <w:tcW w:w="4773" w:type="pct"/>
            <w:gridSpan w:val="4"/>
            <w:shd w:val="clear" w:color="auto" w:fill="auto"/>
            <w:vAlign w:val="center"/>
          </w:tcPr>
          <w:p w14:paraId="5463BEE2" w14:textId="77777777" w:rsidR="000979EC" w:rsidRPr="00BE1B9B" w:rsidRDefault="000979EC" w:rsidP="0034547C">
            <w:pPr>
              <w:jc w:val="both"/>
              <w:rPr>
                <w:b/>
                <w:sz w:val="24"/>
                <w:szCs w:val="24"/>
              </w:rPr>
            </w:pPr>
            <w:r w:rsidRPr="00BE1B9B">
              <w:rPr>
                <w:b/>
                <w:sz w:val="24"/>
                <w:szCs w:val="24"/>
              </w:rPr>
              <w:t xml:space="preserve">Сопоставительный анализ вариантов </w:t>
            </w:r>
          </w:p>
        </w:tc>
      </w:tr>
      <w:tr w:rsidR="00BE1B9B" w:rsidRPr="00BE1B9B" w14:paraId="25A94382" w14:textId="77777777" w:rsidTr="000979EC">
        <w:tc>
          <w:tcPr>
            <w:tcW w:w="227" w:type="pct"/>
            <w:vMerge w:val="restart"/>
            <w:shd w:val="clear" w:color="auto" w:fill="auto"/>
          </w:tcPr>
          <w:p w14:paraId="12FAABF1" w14:textId="77777777" w:rsidR="0034547C" w:rsidRPr="00BE1B9B" w:rsidRDefault="0034547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.1</w:t>
            </w:r>
          </w:p>
        </w:tc>
        <w:tc>
          <w:tcPr>
            <w:tcW w:w="850" w:type="pct"/>
            <w:vMerge w:val="restart"/>
            <w:shd w:val="clear" w:color="auto" w:fill="auto"/>
          </w:tcPr>
          <w:p w14:paraId="35A2E7B6" w14:textId="77777777" w:rsidR="0034547C" w:rsidRPr="00BE1B9B" w:rsidRDefault="0034547C" w:rsidP="0034547C">
            <w:pPr>
              <w:jc w:val="both"/>
              <w:rPr>
                <w:sz w:val="24"/>
                <w:szCs w:val="24"/>
              </w:rPr>
            </w:pPr>
            <w:r w:rsidRPr="00BE1B9B">
              <w:rPr>
                <w:sz w:val="24"/>
                <w:szCs w:val="24"/>
              </w:rPr>
              <w:t xml:space="preserve">Преимущества </w:t>
            </w:r>
          </w:p>
        </w:tc>
        <w:tc>
          <w:tcPr>
            <w:tcW w:w="3923" w:type="pct"/>
            <w:gridSpan w:val="3"/>
            <w:shd w:val="clear" w:color="auto" w:fill="auto"/>
          </w:tcPr>
          <w:p w14:paraId="459FFC92" w14:textId="0994FB59" w:rsidR="0034547C" w:rsidRPr="00BE1B9B" w:rsidRDefault="0034547C" w:rsidP="0034547C">
            <w:pPr>
              <w:pStyle w:val="affb"/>
              <w:tabs>
                <w:tab w:val="left" w:pos="318"/>
              </w:tabs>
              <w:ind w:left="36"/>
              <w:jc w:val="both"/>
              <w:rPr>
                <w:b/>
                <w:sz w:val="24"/>
                <w:szCs w:val="24"/>
              </w:rPr>
            </w:pPr>
            <w:r w:rsidRPr="00BE1B9B">
              <w:rPr>
                <w:b/>
                <w:sz w:val="24"/>
                <w:szCs w:val="24"/>
              </w:rPr>
              <w:t>Решение 1 – Организация перспективного электроснабжения 10 кВ инвестиционной площадки по ул. Автомобилистов, Индустриального парка в кв. ЗП2, коммунально-складской зоны (Пекарня) в ЗПЛ1, ЗПЛ2, п. Юность, микрорайонов 46, 48, кв. СЗП2, дачных обществ Западного и Северного планировочных районов. Организация связи 35 кВ ПС Технолог – перспект. ПС Парковая – ПС Березка. Организация резервного электроснабжения 35 кВ перспективной ПС 35/10 кВ Северсталь Сургутского района</w:t>
            </w:r>
          </w:p>
        </w:tc>
      </w:tr>
      <w:tr w:rsidR="00BE1B9B" w:rsidRPr="00BE1B9B" w14:paraId="11D88542" w14:textId="77777777" w:rsidTr="000979EC">
        <w:tc>
          <w:tcPr>
            <w:tcW w:w="227" w:type="pct"/>
            <w:vMerge/>
            <w:shd w:val="clear" w:color="auto" w:fill="auto"/>
            <w:vAlign w:val="center"/>
          </w:tcPr>
          <w:p w14:paraId="698F9D3A"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458FB374" w14:textId="77777777" w:rsidR="0034547C" w:rsidRPr="00BE1B9B" w:rsidRDefault="0034547C" w:rsidP="0034547C">
            <w:pPr>
              <w:jc w:val="both"/>
              <w:rPr>
                <w:sz w:val="24"/>
                <w:szCs w:val="24"/>
              </w:rPr>
            </w:pPr>
          </w:p>
        </w:tc>
        <w:tc>
          <w:tcPr>
            <w:tcW w:w="1275" w:type="pct"/>
            <w:shd w:val="clear" w:color="auto" w:fill="auto"/>
          </w:tcPr>
          <w:p w14:paraId="1BFC8F51"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4312E7B9"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необходимой мощностью перспективных потребителей инвестиционной площадки по ул. Автомобилистов, Индустриального парка в ЗП2, кв. СЗП2, коммунально-складской зоны (Пекарня) в ЗПЛ1, перспективной застройки ЗПЛ2, дачных обществ Западного и Северного планировочных районов;</w:t>
            </w:r>
          </w:p>
          <w:p w14:paraId="4750811E" w14:textId="77777777" w:rsidR="0034547C" w:rsidRPr="00BE1B9B" w:rsidRDefault="0034547C" w:rsidP="0034547C">
            <w:pPr>
              <w:pStyle w:val="affb"/>
              <w:tabs>
                <w:tab w:val="left" w:pos="318"/>
              </w:tabs>
              <w:ind w:left="36"/>
              <w:jc w:val="both"/>
              <w:rPr>
                <w:sz w:val="24"/>
                <w:szCs w:val="24"/>
              </w:rPr>
            </w:pPr>
            <w:r w:rsidRPr="00BE1B9B">
              <w:rPr>
                <w:sz w:val="24"/>
                <w:szCs w:val="24"/>
              </w:rPr>
              <w:t>- уменьшение нагрузки на «закрытой» ПС 35/6 кВ № 344, присоединение части потребителей с ПС 35/6 кВ № 68 (перевод на напряжение 10 кВ);</w:t>
            </w:r>
          </w:p>
          <w:p w14:paraId="76763EBA"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существующих и перспективных нагрузок п. Юность;</w:t>
            </w:r>
          </w:p>
          <w:p w14:paraId="315155D0"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резервирования на напряжении 10 кВ между персп.ПС 110/35/10 кВ Парковая, ПС 220/110/10 кВ, Сургут, ПС 110/10/10 кВ Привокзальная, ПС 110/10/10 кВ Западная;</w:t>
            </w:r>
          </w:p>
          <w:p w14:paraId="1855EA4D" w14:textId="77777777" w:rsidR="0034547C" w:rsidRPr="00BE1B9B" w:rsidRDefault="0034547C" w:rsidP="0034547C">
            <w:pPr>
              <w:pStyle w:val="affb"/>
              <w:tabs>
                <w:tab w:val="left" w:pos="318"/>
              </w:tabs>
              <w:ind w:left="36"/>
              <w:jc w:val="both"/>
              <w:rPr>
                <w:sz w:val="24"/>
                <w:szCs w:val="24"/>
              </w:rPr>
            </w:pPr>
            <w:r w:rsidRPr="00BE1B9B">
              <w:rPr>
                <w:sz w:val="24"/>
                <w:szCs w:val="24"/>
              </w:rPr>
              <w:t>- повышение надежности схемы электроснабжения 35 кВ населенных пунктов Сургутского муниципального района: Белый Яр, Солнечный;</w:t>
            </w:r>
          </w:p>
          <w:p w14:paraId="13A3974C" w14:textId="330A485E" w:rsidR="0034547C" w:rsidRPr="00BE1B9B" w:rsidRDefault="0034547C" w:rsidP="0034547C">
            <w:pPr>
              <w:pStyle w:val="affb"/>
              <w:tabs>
                <w:tab w:val="left" w:pos="318"/>
              </w:tabs>
              <w:ind w:left="36"/>
              <w:jc w:val="both"/>
              <w:rPr>
                <w:sz w:val="24"/>
                <w:szCs w:val="24"/>
                <w:lang w:eastAsia="x-none"/>
              </w:rPr>
            </w:pPr>
            <w:r w:rsidRPr="00BE1B9B">
              <w:rPr>
                <w:sz w:val="24"/>
                <w:szCs w:val="24"/>
              </w:rPr>
              <w:t>- обеспечение резервным источником электрической мощности перспективной ПС 35/10 кВ Северсталь, планируемой к реализации в промышленной зоне п. Солнечный Сургутского района.</w:t>
            </w:r>
          </w:p>
        </w:tc>
        <w:tc>
          <w:tcPr>
            <w:tcW w:w="1308" w:type="pct"/>
            <w:shd w:val="clear" w:color="auto" w:fill="auto"/>
          </w:tcPr>
          <w:p w14:paraId="52407E28"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0F3498FB"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необходимой мощностью перспективных потребителей инвестиционной площадки по ул. Автомобилистов, Индустриального парка в ЗП2, кв. СЗП2, коммунально-складской зоны (Пекарня) в ЗПЛ1, перспективной застройки ЗПЛ2, дачных обществ Западного и Северного планировочных районов;</w:t>
            </w:r>
          </w:p>
          <w:p w14:paraId="6FDD7D7E" w14:textId="77777777" w:rsidR="0034547C" w:rsidRPr="00BE1B9B" w:rsidRDefault="0034547C" w:rsidP="0034547C">
            <w:pPr>
              <w:pStyle w:val="affb"/>
              <w:tabs>
                <w:tab w:val="left" w:pos="318"/>
              </w:tabs>
              <w:ind w:left="36"/>
              <w:jc w:val="both"/>
              <w:rPr>
                <w:sz w:val="24"/>
                <w:szCs w:val="24"/>
              </w:rPr>
            </w:pPr>
            <w:r w:rsidRPr="00BE1B9B">
              <w:rPr>
                <w:sz w:val="24"/>
                <w:szCs w:val="24"/>
              </w:rPr>
              <w:t>- уменьшение нагрузки на «закрытой» ПС 35/6 кВ № 344, присоединение части потребителей с ПС 35/6 кВ № 68 (перевод на напряжение 10 кВ);</w:t>
            </w:r>
          </w:p>
          <w:p w14:paraId="1F244057"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существующих и перспективных нагрузок п. Юность;</w:t>
            </w:r>
          </w:p>
          <w:p w14:paraId="4CC4FCEE"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резервирования на напряжении 10 кВ между персп.ПС 110/35/10 кВ Парковая, ПС 220/110/10 кВ, Сургут, ПС 110/10/10 кВ Привокзальная, ПС 110/10/10 кВ Западная;</w:t>
            </w:r>
          </w:p>
          <w:p w14:paraId="3C28208F" w14:textId="77777777" w:rsidR="0034547C" w:rsidRPr="00BE1B9B" w:rsidRDefault="0034547C" w:rsidP="0034547C">
            <w:pPr>
              <w:pStyle w:val="affb"/>
              <w:tabs>
                <w:tab w:val="left" w:pos="318"/>
              </w:tabs>
              <w:ind w:left="36"/>
              <w:jc w:val="both"/>
              <w:rPr>
                <w:sz w:val="24"/>
                <w:szCs w:val="24"/>
              </w:rPr>
            </w:pPr>
            <w:r w:rsidRPr="00BE1B9B">
              <w:rPr>
                <w:sz w:val="24"/>
                <w:szCs w:val="24"/>
              </w:rPr>
              <w:t>- повышение надежности схемы электроснабжения 35 кВ населенных пунктов Сургутского муниципального района: Белый Яр, Солнечный;</w:t>
            </w:r>
          </w:p>
          <w:p w14:paraId="5459B510" w14:textId="6A75EF94" w:rsidR="0034547C" w:rsidRPr="00BE1B9B" w:rsidRDefault="0034547C" w:rsidP="0034547C">
            <w:pPr>
              <w:pStyle w:val="affb"/>
              <w:tabs>
                <w:tab w:val="left" w:pos="318"/>
              </w:tabs>
              <w:ind w:left="36"/>
              <w:jc w:val="both"/>
              <w:rPr>
                <w:sz w:val="24"/>
                <w:szCs w:val="24"/>
                <w:lang w:eastAsia="x-none"/>
              </w:rPr>
            </w:pPr>
            <w:r w:rsidRPr="00BE1B9B">
              <w:rPr>
                <w:sz w:val="24"/>
                <w:szCs w:val="24"/>
              </w:rPr>
              <w:t>- обеспечение резервным источником электрической мощности перспективной ПС 35/10 кВ Северсталь, планируемой к реализации в промышленной зоне п. Солнечный Сургутского района.</w:t>
            </w:r>
          </w:p>
        </w:tc>
        <w:tc>
          <w:tcPr>
            <w:tcW w:w="1340" w:type="pct"/>
            <w:shd w:val="clear" w:color="auto" w:fill="auto"/>
          </w:tcPr>
          <w:p w14:paraId="26D8B11B"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620F27A2"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необходимой мощностью перспективных потребителей инвестиционной площадки по ул. Автомобилистов, Индустриального парка в ЗП2, кв. СЗП2, коммунально-складской зоны (Пекарня) в ЗПЛ1, перспективной застройки ЗПЛ2, дачных обществ Западного и Северного планировочных районов;</w:t>
            </w:r>
          </w:p>
          <w:p w14:paraId="7A704EFC" w14:textId="77777777" w:rsidR="0034547C" w:rsidRPr="00BE1B9B" w:rsidRDefault="0034547C" w:rsidP="0034547C">
            <w:pPr>
              <w:pStyle w:val="affb"/>
              <w:tabs>
                <w:tab w:val="left" w:pos="318"/>
              </w:tabs>
              <w:ind w:left="36"/>
              <w:jc w:val="both"/>
              <w:rPr>
                <w:sz w:val="24"/>
                <w:szCs w:val="24"/>
              </w:rPr>
            </w:pPr>
            <w:r w:rsidRPr="00BE1B9B">
              <w:rPr>
                <w:sz w:val="24"/>
                <w:szCs w:val="24"/>
              </w:rPr>
              <w:t>- уменьшение нагрузки на «закрытой» ПС 35/6 кВ № 344, присоединение части потребителей с ПС 35/6 кВ № 68 (перевод на напряжение 10 кВ);</w:t>
            </w:r>
          </w:p>
          <w:p w14:paraId="41931148"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существующих и перспективных нагрузок п. Юность;</w:t>
            </w:r>
          </w:p>
          <w:p w14:paraId="420ADB30"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резервирования на напряжении 10 кВ между персп.ПС 110/35/10 кВ Парковая, ПС 220/110/10 кВ, Сургут, ПС 110/10/10 кВ Привокзальная, ПС 110/10/10 кВ Западная;</w:t>
            </w:r>
          </w:p>
          <w:p w14:paraId="358786B9" w14:textId="77777777" w:rsidR="0034547C" w:rsidRPr="00BE1B9B" w:rsidRDefault="0034547C" w:rsidP="0034547C">
            <w:pPr>
              <w:pStyle w:val="affb"/>
              <w:tabs>
                <w:tab w:val="left" w:pos="318"/>
              </w:tabs>
              <w:ind w:left="36"/>
              <w:jc w:val="both"/>
              <w:rPr>
                <w:sz w:val="24"/>
                <w:szCs w:val="24"/>
              </w:rPr>
            </w:pPr>
            <w:r w:rsidRPr="00BE1B9B">
              <w:rPr>
                <w:sz w:val="24"/>
                <w:szCs w:val="24"/>
              </w:rPr>
              <w:t>- повышение надежности схемы электроснабжения 35 кВ населенных пунктов Сургутского муниципального района: Белый Яр, Солнечный;</w:t>
            </w:r>
          </w:p>
          <w:p w14:paraId="1EF0AAE3" w14:textId="2B482938"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резервным источником электрической мощности перспективной ПС 35/10 кВ Северсталь, планируемой к реализации в промышленной зоне п. Солнечный Сургутского района.</w:t>
            </w:r>
          </w:p>
        </w:tc>
      </w:tr>
      <w:tr w:rsidR="00BE1B9B" w:rsidRPr="00BE1B9B" w14:paraId="029EDC2D" w14:textId="77777777" w:rsidTr="000979EC">
        <w:tc>
          <w:tcPr>
            <w:tcW w:w="227" w:type="pct"/>
            <w:vMerge/>
            <w:shd w:val="clear" w:color="auto" w:fill="auto"/>
            <w:vAlign w:val="center"/>
          </w:tcPr>
          <w:p w14:paraId="3A7CF0B2"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662AAD96" w14:textId="77777777" w:rsidR="0034547C" w:rsidRPr="00BE1B9B" w:rsidRDefault="0034547C" w:rsidP="0034547C">
            <w:pPr>
              <w:jc w:val="both"/>
              <w:rPr>
                <w:sz w:val="24"/>
                <w:szCs w:val="24"/>
              </w:rPr>
            </w:pPr>
          </w:p>
        </w:tc>
        <w:tc>
          <w:tcPr>
            <w:tcW w:w="3923" w:type="pct"/>
            <w:gridSpan w:val="3"/>
            <w:shd w:val="clear" w:color="auto" w:fill="auto"/>
          </w:tcPr>
          <w:p w14:paraId="0E5233EE" w14:textId="46E0DE8F" w:rsidR="0034547C" w:rsidRPr="00BE1B9B" w:rsidRDefault="0034547C" w:rsidP="0034547C">
            <w:pPr>
              <w:pStyle w:val="affb"/>
              <w:tabs>
                <w:tab w:val="left" w:pos="318"/>
              </w:tabs>
              <w:ind w:left="36"/>
              <w:jc w:val="both"/>
              <w:rPr>
                <w:b/>
                <w:sz w:val="24"/>
                <w:szCs w:val="24"/>
              </w:rPr>
            </w:pPr>
            <w:r w:rsidRPr="00BE1B9B">
              <w:rPr>
                <w:b/>
                <w:sz w:val="24"/>
                <w:szCs w:val="24"/>
              </w:rPr>
              <w:t>Решение 2 – Организация перспективного электроснабжения 10 кВ микрорайонов 47, 49, части мкр. 43, 51</w:t>
            </w:r>
          </w:p>
        </w:tc>
      </w:tr>
      <w:tr w:rsidR="00BE1B9B" w:rsidRPr="00BE1B9B" w14:paraId="11A05FC0" w14:textId="77777777" w:rsidTr="000979EC">
        <w:tc>
          <w:tcPr>
            <w:tcW w:w="227" w:type="pct"/>
            <w:vMerge/>
            <w:shd w:val="clear" w:color="auto" w:fill="auto"/>
            <w:vAlign w:val="center"/>
          </w:tcPr>
          <w:p w14:paraId="23714BFE"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4C7D181B" w14:textId="77777777" w:rsidR="0034547C" w:rsidRPr="00BE1B9B" w:rsidRDefault="0034547C" w:rsidP="0034547C">
            <w:pPr>
              <w:jc w:val="both"/>
              <w:rPr>
                <w:sz w:val="24"/>
                <w:szCs w:val="24"/>
              </w:rPr>
            </w:pPr>
          </w:p>
        </w:tc>
        <w:tc>
          <w:tcPr>
            <w:tcW w:w="1275" w:type="pct"/>
            <w:shd w:val="clear" w:color="auto" w:fill="auto"/>
          </w:tcPr>
          <w:p w14:paraId="3BC6E300"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в мкр. 51:</w:t>
            </w:r>
          </w:p>
          <w:p w14:paraId="2D6A8FA6" w14:textId="4DA4015E" w:rsidR="0034547C" w:rsidRPr="00BE1B9B" w:rsidRDefault="0034547C" w:rsidP="0034547C">
            <w:pPr>
              <w:pStyle w:val="affb"/>
              <w:tabs>
                <w:tab w:val="left" w:pos="318"/>
              </w:tabs>
              <w:ind w:left="36"/>
              <w:jc w:val="both"/>
              <w:rPr>
                <w:b/>
                <w:sz w:val="24"/>
                <w:szCs w:val="24"/>
              </w:rPr>
            </w:pPr>
            <w:r w:rsidRPr="00BE1B9B">
              <w:rPr>
                <w:sz w:val="24"/>
                <w:szCs w:val="24"/>
              </w:rPr>
              <w:t>- низкие капитальные затраты на присоединение перспективной ПС 110/10/10 кВ к существующим ЛЭП 110 кВ, при ее размещении в мкр. 51.</w:t>
            </w:r>
          </w:p>
        </w:tc>
        <w:tc>
          <w:tcPr>
            <w:tcW w:w="1308" w:type="pct"/>
            <w:shd w:val="clear" w:color="auto" w:fill="auto"/>
          </w:tcPr>
          <w:p w14:paraId="0566935A"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в мкр. 51:</w:t>
            </w:r>
          </w:p>
          <w:p w14:paraId="149DAD44" w14:textId="4BC45D72" w:rsidR="0034547C" w:rsidRPr="00BE1B9B" w:rsidRDefault="0034547C" w:rsidP="0034547C">
            <w:pPr>
              <w:pStyle w:val="affb"/>
              <w:tabs>
                <w:tab w:val="left" w:pos="318"/>
              </w:tabs>
              <w:ind w:left="36"/>
              <w:jc w:val="both"/>
              <w:rPr>
                <w:sz w:val="24"/>
                <w:szCs w:val="24"/>
              </w:rPr>
            </w:pPr>
            <w:r w:rsidRPr="00BE1B9B">
              <w:rPr>
                <w:sz w:val="24"/>
                <w:szCs w:val="24"/>
              </w:rPr>
              <w:t>- низкие капитальные затраты на присоединение перспективной ПС 110/10/10 кВ к существующим ЛЭП 110 кВ, при ее размещении в мкр. 51.</w:t>
            </w:r>
          </w:p>
        </w:tc>
        <w:tc>
          <w:tcPr>
            <w:tcW w:w="1340" w:type="pct"/>
            <w:shd w:val="clear" w:color="auto" w:fill="auto"/>
          </w:tcPr>
          <w:p w14:paraId="69BA4ABA"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в мкр. 51:</w:t>
            </w:r>
          </w:p>
          <w:p w14:paraId="050450E7" w14:textId="1477A93B" w:rsidR="0034547C" w:rsidRPr="00BE1B9B" w:rsidRDefault="0034547C" w:rsidP="0034547C">
            <w:pPr>
              <w:pStyle w:val="affb"/>
              <w:tabs>
                <w:tab w:val="left" w:pos="318"/>
              </w:tabs>
              <w:ind w:left="36"/>
              <w:jc w:val="both"/>
              <w:rPr>
                <w:sz w:val="24"/>
                <w:szCs w:val="24"/>
              </w:rPr>
            </w:pPr>
            <w:r w:rsidRPr="00BE1B9B">
              <w:rPr>
                <w:sz w:val="24"/>
                <w:szCs w:val="24"/>
              </w:rPr>
              <w:t>- низкие капитальные затраты на присоединение перспективной ПС 110/10/10 кВ к существующим ЛЭП 110 кВ, при ее размещении в мкр. 51.</w:t>
            </w:r>
          </w:p>
        </w:tc>
      </w:tr>
      <w:tr w:rsidR="00BE1B9B" w:rsidRPr="00BE1B9B" w14:paraId="49D45406" w14:textId="77777777" w:rsidTr="000979EC">
        <w:tc>
          <w:tcPr>
            <w:tcW w:w="227" w:type="pct"/>
            <w:vMerge/>
            <w:shd w:val="clear" w:color="auto" w:fill="auto"/>
            <w:vAlign w:val="center"/>
          </w:tcPr>
          <w:p w14:paraId="508601DD"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40025D03" w14:textId="77777777" w:rsidR="0034547C" w:rsidRPr="00BE1B9B" w:rsidRDefault="0034547C" w:rsidP="0034547C">
            <w:pPr>
              <w:jc w:val="both"/>
              <w:rPr>
                <w:sz w:val="24"/>
                <w:szCs w:val="24"/>
              </w:rPr>
            </w:pPr>
          </w:p>
        </w:tc>
        <w:tc>
          <w:tcPr>
            <w:tcW w:w="3923" w:type="pct"/>
            <w:gridSpan w:val="3"/>
            <w:shd w:val="clear" w:color="auto" w:fill="auto"/>
          </w:tcPr>
          <w:p w14:paraId="35B708AB" w14:textId="5A759BF0" w:rsidR="0034547C" w:rsidRPr="00BE1B9B" w:rsidRDefault="0034547C" w:rsidP="0034547C">
            <w:pPr>
              <w:pStyle w:val="affb"/>
              <w:tabs>
                <w:tab w:val="left" w:pos="318"/>
              </w:tabs>
              <w:ind w:left="36"/>
              <w:jc w:val="both"/>
              <w:rPr>
                <w:b/>
                <w:sz w:val="24"/>
                <w:szCs w:val="24"/>
              </w:rPr>
            </w:pPr>
            <w:r w:rsidRPr="00BE1B9B">
              <w:rPr>
                <w:b/>
                <w:sz w:val="24"/>
                <w:szCs w:val="24"/>
              </w:rPr>
              <w:t>Решение 3 – Организация перспективного электроснабжения 6(10) кВ Восточного промышленного района</w:t>
            </w:r>
          </w:p>
        </w:tc>
      </w:tr>
      <w:tr w:rsidR="00BE1B9B" w:rsidRPr="00BE1B9B" w14:paraId="30A4F66E" w14:textId="77777777" w:rsidTr="000979EC">
        <w:tc>
          <w:tcPr>
            <w:tcW w:w="227" w:type="pct"/>
            <w:vMerge/>
            <w:shd w:val="clear" w:color="auto" w:fill="auto"/>
            <w:vAlign w:val="center"/>
          </w:tcPr>
          <w:p w14:paraId="71A84417"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5F49255B" w14:textId="77777777" w:rsidR="0034547C" w:rsidRPr="00BE1B9B" w:rsidRDefault="0034547C" w:rsidP="0034547C">
            <w:pPr>
              <w:jc w:val="both"/>
              <w:rPr>
                <w:sz w:val="24"/>
                <w:szCs w:val="24"/>
              </w:rPr>
            </w:pPr>
          </w:p>
        </w:tc>
        <w:tc>
          <w:tcPr>
            <w:tcW w:w="1275" w:type="pct"/>
            <w:shd w:val="clear" w:color="auto" w:fill="auto"/>
          </w:tcPr>
          <w:p w14:paraId="3B16ACE3"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Реконструкция ПС 110/6/6 кВ Шукшинская:</w:t>
            </w:r>
          </w:p>
          <w:p w14:paraId="6FF34AB7" w14:textId="77777777" w:rsidR="0034547C" w:rsidRPr="00BE1B9B" w:rsidRDefault="0034547C" w:rsidP="0034547C">
            <w:pPr>
              <w:pStyle w:val="affb"/>
              <w:tabs>
                <w:tab w:val="left" w:pos="318"/>
              </w:tabs>
              <w:ind w:left="36"/>
              <w:jc w:val="both"/>
              <w:rPr>
                <w:sz w:val="24"/>
                <w:szCs w:val="24"/>
              </w:rPr>
            </w:pPr>
            <w:r w:rsidRPr="00BE1B9B">
              <w:rPr>
                <w:sz w:val="24"/>
                <w:szCs w:val="24"/>
              </w:rPr>
              <w:t>- исключение капитальных затрат на землеотвод, строительство и эксплуатацию повышающих пунктов 6/10 кВ 2х 6,3 МВА, запитанных от ПС 110/6 кВ Строительная, ПС 110/6/6 кВ Шукшинская;</w:t>
            </w:r>
          </w:p>
          <w:p w14:paraId="63864EE8" w14:textId="77777777" w:rsidR="0034547C" w:rsidRPr="00BE1B9B" w:rsidRDefault="0034547C" w:rsidP="0034547C">
            <w:pPr>
              <w:pStyle w:val="affb"/>
              <w:tabs>
                <w:tab w:val="left" w:pos="318"/>
              </w:tabs>
              <w:ind w:left="36"/>
              <w:jc w:val="both"/>
              <w:rPr>
                <w:sz w:val="24"/>
                <w:szCs w:val="24"/>
              </w:rPr>
            </w:pPr>
            <w:r w:rsidRPr="00BE1B9B">
              <w:rPr>
                <w:sz w:val="24"/>
                <w:szCs w:val="24"/>
              </w:rPr>
              <w:t>- выполнение требования РД 34.20.185-94 о переводе существующих сетей и строительстве новых на напряжении 10 кВ;</w:t>
            </w:r>
          </w:p>
          <w:p w14:paraId="328E0102" w14:textId="77777777" w:rsidR="0034547C" w:rsidRPr="00BE1B9B" w:rsidRDefault="0034547C" w:rsidP="0034547C">
            <w:pPr>
              <w:pStyle w:val="affb"/>
              <w:tabs>
                <w:tab w:val="left" w:pos="318"/>
              </w:tabs>
              <w:ind w:left="36"/>
              <w:jc w:val="both"/>
              <w:rPr>
                <w:sz w:val="24"/>
                <w:szCs w:val="24"/>
              </w:rPr>
            </w:pPr>
            <w:r w:rsidRPr="00BE1B9B">
              <w:rPr>
                <w:sz w:val="24"/>
                <w:szCs w:val="24"/>
              </w:rPr>
              <w:t>- присоединение электрических сетей Восточного промышленного района к городской подсистеме 10 кВ;</w:t>
            </w:r>
          </w:p>
          <w:p w14:paraId="50D45442" w14:textId="0CC984B1" w:rsidR="0034547C" w:rsidRPr="00BE1B9B" w:rsidRDefault="0034547C" w:rsidP="0034547C">
            <w:pPr>
              <w:pStyle w:val="affb"/>
              <w:tabs>
                <w:tab w:val="left" w:pos="318"/>
              </w:tabs>
              <w:ind w:left="36"/>
              <w:jc w:val="both"/>
              <w:rPr>
                <w:sz w:val="24"/>
                <w:szCs w:val="24"/>
              </w:rPr>
            </w:pPr>
            <w:r w:rsidRPr="00BE1B9B">
              <w:rPr>
                <w:sz w:val="24"/>
                <w:szCs w:val="24"/>
              </w:rPr>
              <w:t xml:space="preserve"> - повышение надежности электроснабжения, обеспечение резервирования от ПС 110/10/10 кВ Олимпийская, ПС 110/10/10 кВ Черный Мыс. </w:t>
            </w:r>
          </w:p>
        </w:tc>
        <w:tc>
          <w:tcPr>
            <w:tcW w:w="1308" w:type="pct"/>
            <w:shd w:val="clear" w:color="auto" w:fill="auto"/>
          </w:tcPr>
          <w:p w14:paraId="1A7E1B16"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Реконструкция ПС 110/6/6 кВ Шукшинская:</w:t>
            </w:r>
          </w:p>
          <w:p w14:paraId="72E1C879" w14:textId="77777777" w:rsidR="0034547C" w:rsidRPr="00BE1B9B" w:rsidRDefault="0034547C" w:rsidP="0034547C">
            <w:pPr>
              <w:pStyle w:val="affb"/>
              <w:tabs>
                <w:tab w:val="left" w:pos="318"/>
              </w:tabs>
              <w:ind w:left="36"/>
              <w:jc w:val="both"/>
              <w:rPr>
                <w:sz w:val="24"/>
                <w:szCs w:val="24"/>
              </w:rPr>
            </w:pPr>
            <w:r w:rsidRPr="00BE1B9B">
              <w:rPr>
                <w:sz w:val="24"/>
                <w:szCs w:val="24"/>
              </w:rPr>
              <w:t>- исключение капитальных затрат на землеотвод, строительство и эксплуатацию повышающих пунктов 6/10 кВ 2х 6,3 МВА, запитанных от ПС 110/6 кВ Строительная, ПС 110/6/6 кВ Шукшинская;</w:t>
            </w:r>
          </w:p>
          <w:p w14:paraId="5AD4AD9C" w14:textId="77777777" w:rsidR="0034547C" w:rsidRPr="00BE1B9B" w:rsidRDefault="0034547C" w:rsidP="0034547C">
            <w:pPr>
              <w:pStyle w:val="affb"/>
              <w:tabs>
                <w:tab w:val="left" w:pos="318"/>
              </w:tabs>
              <w:ind w:left="36"/>
              <w:jc w:val="both"/>
              <w:rPr>
                <w:sz w:val="24"/>
                <w:szCs w:val="24"/>
              </w:rPr>
            </w:pPr>
            <w:r w:rsidRPr="00BE1B9B">
              <w:rPr>
                <w:sz w:val="24"/>
                <w:szCs w:val="24"/>
              </w:rPr>
              <w:t>- выполнение требования РД 34.20.185-94 о переводе существующих сетей и строительстве новых на напряжении 10 кВ;</w:t>
            </w:r>
          </w:p>
          <w:p w14:paraId="2C1529FE" w14:textId="77777777" w:rsidR="0034547C" w:rsidRPr="00BE1B9B" w:rsidRDefault="0034547C" w:rsidP="0034547C">
            <w:pPr>
              <w:pStyle w:val="affb"/>
              <w:tabs>
                <w:tab w:val="left" w:pos="318"/>
              </w:tabs>
              <w:ind w:left="36"/>
              <w:jc w:val="both"/>
              <w:rPr>
                <w:sz w:val="24"/>
                <w:szCs w:val="24"/>
              </w:rPr>
            </w:pPr>
            <w:r w:rsidRPr="00BE1B9B">
              <w:rPr>
                <w:sz w:val="24"/>
                <w:szCs w:val="24"/>
              </w:rPr>
              <w:t>- присоединение электрических сетей Восточного промышленного района к городской подсистеме 10 кВ;</w:t>
            </w:r>
          </w:p>
          <w:p w14:paraId="547F9D8B" w14:textId="42F8B377" w:rsidR="0034547C" w:rsidRPr="00BE1B9B" w:rsidRDefault="0034547C" w:rsidP="0034547C">
            <w:pPr>
              <w:pStyle w:val="affb"/>
              <w:tabs>
                <w:tab w:val="left" w:pos="318"/>
              </w:tabs>
              <w:ind w:left="36"/>
              <w:rPr>
                <w:b/>
                <w:sz w:val="24"/>
                <w:szCs w:val="24"/>
              </w:rPr>
            </w:pPr>
            <w:r w:rsidRPr="00BE1B9B">
              <w:rPr>
                <w:sz w:val="24"/>
                <w:szCs w:val="24"/>
              </w:rPr>
              <w:t xml:space="preserve"> - повышение надежности электроснабжения, обеспечение резервирования от ПС 110/10/10 кВ Олимпийская, ПС 110/10/10 кВ Черный Мыс. </w:t>
            </w:r>
          </w:p>
        </w:tc>
        <w:tc>
          <w:tcPr>
            <w:tcW w:w="1340" w:type="pct"/>
            <w:shd w:val="clear" w:color="auto" w:fill="auto"/>
          </w:tcPr>
          <w:p w14:paraId="403BF1FD"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Реконструкция ПС 110/6/6 кВ Шукшинская:</w:t>
            </w:r>
          </w:p>
          <w:p w14:paraId="56BF5458" w14:textId="77777777" w:rsidR="0034547C" w:rsidRPr="00BE1B9B" w:rsidRDefault="0034547C" w:rsidP="0034547C">
            <w:pPr>
              <w:pStyle w:val="affb"/>
              <w:tabs>
                <w:tab w:val="left" w:pos="318"/>
              </w:tabs>
              <w:ind w:left="36"/>
              <w:jc w:val="both"/>
              <w:rPr>
                <w:sz w:val="24"/>
                <w:szCs w:val="24"/>
              </w:rPr>
            </w:pPr>
            <w:r w:rsidRPr="00BE1B9B">
              <w:rPr>
                <w:sz w:val="24"/>
                <w:szCs w:val="24"/>
              </w:rPr>
              <w:t>- исключение капитальных затрат на землеотвод, строительство и эксплуатацию повышающих пунктов 6/10 кВ 2х 6,3 МВА, запитанных от ПС 110/6 кВ Строительная, ПС 110/6/6 кВ Шукшинская;</w:t>
            </w:r>
          </w:p>
          <w:p w14:paraId="0513A138" w14:textId="77777777" w:rsidR="0034547C" w:rsidRPr="00BE1B9B" w:rsidRDefault="0034547C" w:rsidP="0034547C">
            <w:pPr>
              <w:pStyle w:val="affb"/>
              <w:tabs>
                <w:tab w:val="left" w:pos="318"/>
              </w:tabs>
              <w:ind w:left="36"/>
              <w:jc w:val="both"/>
              <w:rPr>
                <w:sz w:val="24"/>
                <w:szCs w:val="24"/>
              </w:rPr>
            </w:pPr>
            <w:r w:rsidRPr="00BE1B9B">
              <w:rPr>
                <w:sz w:val="24"/>
                <w:szCs w:val="24"/>
              </w:rPr>
              <w:t>- выполнение требования РД 34.20.185-94 о переводе существующих сетей и строительстве новых на напряжении 10 кВ;</w:t>
            </w:r>
          </w:p>
          <w:p w14:paraId="5D1C8E60" w14:textId="77777777" w:rsidR="0034547C" w:rsidRPr="00BE1B9B" w:rsidRDefault="0034547C" w:rsidP="0034547C">
            <w:pPr>
              <w:pStyle w:val="affb"/>
              <w:tabs>
                <w:tab w:val="left" w:pos="318"/>
              </w:tabs>
              <w:ind w:left="36"/>
              <w:jc w:val="both"/>
              <w:rPr>
                <w:sz w:val="24"/>
                <w:szCs w:val="24"/>
              </w:rPr>
            </w:pPr>
            <w:r w:rsidRPr="00BE1B9B">
              <w:rPr>
                <w:sz w:val="24"/>
                <w:szCs w:val="24"/>
              </w:rPr>
              <w:t>- присоединение электрических сетей Восточного промышленного района к городской подсистеме 10 кВ;</w:t>
            </w:r>
          </w:p>
          <w:p w14:paraId="27C0F5DD" w14:textId="2B8ED916" w:rsidR="0034547C" w:rsidRPr="00BE1B9B" w:rsidRDefault="0034547C" w:rsidP="0034547C">
            <w:pPr>
              <w:pStyle w:val="affb"/>
              <w:tabs>
                <w:tab w:val="left" w:pos="318"/>
              </w:tabs>
              <w:ind w:left="36"/>
              <w:jc w:val="both"/>
              <w:rPr>
                <w:b/>
                <w:sz w:val="24"/>
                <w:szCs w:val="24"/>
              </w:rPr>
            </w:pPr>
            <w:r w:rsidRPr="00BE1B9B">
              <w:rPr>
                <w:sz w:val="24"/>
                <w:szCs w:val="24"/>
              </w:rPr>
              <w:t xml:space="preserve"> - повышение надежности электроснабжения, обеспечение резервирования от ПС 110/10/10 кВ Олимпийская, ПС 110/10/10 кВ Черный Мыс. </w:t>
            </w:r>
          </w:p>
        </w:tc>
      </w:tr>
      <w:tr w:rsidR="00BE1B9B" w:rsidRPr="00BE1B9B" w14:paraId="7CA14889" w14:textId="77777777" w:rsidTr="000979EC">
        <w:tc>
          <w:tcPr>
            <w:tcW w:w="227" w:type="pct"/>
            <w:vMerge/>
            <w:shd w:val="clear" w:color="auto" w:fill="auto"/>
            <w:vAlign w:val="center"/>
          </w:tcPr>
          <w:p w14:paraId="438E96F4" w14:textId="77777777" w:rsidR="000979EC" w:rsidRPr="00BE1B9B" w:rsidRDefault="000979EC" w:rsidP="0034547C">
            <w:pPr>
              <w:ind w:left="-142" w:right="-113"/>
              <w:jc w:val="center"/>
              <w:rPr>
                <w:sz w:val="24"/>
                <w:szCs w:val="24"/>
                <w:lang w:eastAsia="x-none"/>
              </w:rPr>
            </w:pPr>
          </w:p>
        </w:tc>
        <w:tc>
          <w:tcPr>
            <w:tcW w:w="850" w:type="pct"/>
            <w:vMerge/>
            <w:shd w:val="clear" w:color="auto" w:fill="auto"/>
          </w:tcPr>
          <w:p w14:paraId="5041E2EF" w14:textId="77777777" w:rsidR="000979EC" w:rsidRPr="00BE1B9B" w:rsidRDefault="000979EC" w:rsidP="0034547C">
            <w:pPr>
              <w:jc w:val="both"/>
              <w:rPr>
                <w:sz w:val="24"/>
                <w:szCs w:val="24"/>
              </w:rPr>
            </w:pPr>
          </w:p>
        </w:tc>
        <w:tc>
          <w:tcPr>
            <w:tcW w:w="3923" w:type="pct"/>
            <w:gridSpan w:val="3"/>
            <w:shd w:val="clear" w:color="auto" w:fill="auto"/>
          </w:tcPr>
          <w:p w14:paraId="0AABD1EE" w14:textId="77777777" w:rsidR="000979EC" w:rsidRPr="00BE1B9B" w:rsidRDefault="000979EC" w:rsidP="0034547C">
            <w:pPr>
              <w:pStyle w:val="affb"/>
              <w:tabs>
                <w:tab w:val="left" w:pos="318"/>
              </w:tabs>
              <w:ind w:left="36"/>
              <w:rPr>
                <w:b/>
                <w:sz w:val="24"/>
                <w:szCs w:val="24"/>
              </w:rPr>
            </w:pPr>
            <w:r w:rsidRPr="00BE1B9B">
              <w:rPr>
                <w:b/>
                <w:sz w:val="24"/>
                <w:szCs w:val="24"/>
              </w:rPr>
              <w:t>Решение 4 – Организация перспективного электроснабжения 35 кВ, 6(10) кВ ВПЛ1, ВР3</w:t>
            </w:r>
          </w:p>
        </w:tc>
      </w:tr>
      <w:tr w:rsidR="00BE1B9B" w:rsidRPr="00BE1B9B" w14:paraId="12BE84EC" w14:textId="77777777" w:rsidTr="000979EC">
        <w:tc>
          <w:tcPr>
            <w:tcW w:w="227" w:type="pct"/>
            <w:vMerge/>
            <w:shd w:val="clear" w:color="auto" w:fill="auto"/>
            <w:vAlign w:val="center"/>
          </w:tcPr>
          <w:p w14:paraId="5268AEFF"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150E56F7" w14:textId="77777777" w:rsidR="0034547C" w:rsidRPr="00BE1B9B" w:rsidRDefault="0034547C" w:rsidP="0034547C">
            <w:pPr>
              <w:jc w:val="both"/>
              <w:rPr>
                <w:sz w:val="24"/>
                <w:szCs w:val="24"/>
              </w:rPr>
            </w:pPr>
          </w:p>
        </w:tc>
        <w:tc>
          <w:tcPr>
            <w:tcW w:w="1275" w:type="pct"/>
            <w:shd w:val="clear" w:color="auto" w:fill="auto"/>
          </w:tcPr>
          <w:p w14:paraId="0D6B27AD"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35/6 кВ Силинская, реконструкция ПС 35/6 кВ № 121 с переводом нагрузки 6 кВ от ПС 35/6 кВ № 73, перевод нагрузки 6 кВ на ПС 35/6 кВ № 68 от ПС 110/35/6 кВ Элегаз:</w:t>
            </w:r>
          </w:p>
          <w:p w14:paraId="62DDDA62"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электроснабжения инвестиционной площадки у ж/д Силинской;</w:t>
            </w:r>
          </w:p>
          <w:p w14:paraId="740FC6D4" w14:textId="77777777" w:rsidR="0034547C" w:rsidRPr="00BE1B9B" w:rsidRDefault="0034547C" w:rsidP="0034547C">
            <w:pPr>
              <w:pStyle w:val="affb"/>
              <w:tabs>
                <w:tab w:val="left" w:pos="318"/>
              </w:tabs>
              <w:ind w:left="36"/>
              <w:jc w:val="both"/>
              <w:rPr>
                <w:sz w:val="24"/>
                <w:szCs w:val="24"/>
              </w:rPr>
            </w:pPr>
            <w:r w:rsidRPr="00BE1B9B">
              <w:rPr>
                <w:sz w:val="24"/>
                <w:szCs w:val="24"/>
              </w:rPr>
              <w:t>- устранение дефицита в зоне действия ПС 35/6 кВ № 121, обеспечение необходимого резерва мощности;</w:t>
            </w:r>
          </w:p>
          <w:p w14:paraId="1C4B9C11" w14:textId="77777777" w:rsidR="0034547C" w:rsidRPr="00BE1B9B" w:rsidRDefault="0034547C" w:rsidP="0034547C">
            <w:pPr>
              <w:pStyle w:val="affb"/>
              <w:tabs>
                <w:tab w:val="left" w:pos="318"/>
              </w:tabs>
              <w:ind w:left="36"/>
              <w:jc w:val="both"/>
              <w:rPr>
                <w:sz w:val="24"/>
                <w:szCs w:val="24"/>
              </w:rPr>
            </w:pPr>
            <w:r w:rsidRPr="00BE1B9B">
              <w:rPr>
                <w:sz w:val="24"/>
                <w:szCs w:val="24"/>
              </w:rPr>
              <w:t>- перевод части нагрузки 6 кВ от ПС 35/6 кВ № 73 на ПС 35/6 кВ № 121;</w:t>
            </w:r>
          </w:p>
          <w:p w14:paraId="1BAF0521" w14:textId="77777777" w:rsidR="0034547C" w:rsidRPr="00BE1B9B" w:rsidRDefault="0034547C" w:rsidP="0034547C">
            <w:pPr>
              <w:pStyle w:val="affb"/>
              <w:tabs>
                <w:tab w:val="left" w:pos="318"/>
              </w:tabs>
              <w:ind w:left="36"/>
              <w:jc w:val="both"/>
              <w:rPr>
                <w:sz w:val="24"/>
                <w:szCs w:val="24"/>
              </w:rPr>
            </w:pPr>
            <w:r w:rsidRPr="00BE1B9B">
              <w:rPr>
                <w:sz w:val="24"/>
                <w:szCs w:val="24"/>
              </w:rPr>
              <w:t>- перевод коммунально-бытовой нагрузки 6 кВ на ПС 35/6 кВ № 68 от ПС 110/35/6 кВ Элегаз;</w:t>
            </w:r>
          </w:p>
          <w:p w14:paraId="24648B5F"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резерва мощности на шинах 6 кВ ПС 35/6 кВ № 73, шинах 35 кВ ПС 110/35/6 кВ Элегаз, для возможного присоединения не электрифицированных ДНТ в районе р. Почекуйки к ПС 35/6 кВ № 73.</w:t>
            </w:r>
          </w:p>
          <w:p w14:paraId="44543692" w14:textId="404380D2" w:rsidR="0034547C" w:rsidRPr="00BE1B9B" w:rsidRDefault="0034547C" w:rsidP="0034547C">
            <w:pPr>
              <w:pStyle w:val="affb"/>
              <w:tabs>
                <w:tab w:val="left" w:pos="318"/>
              </w:tabs>
              <w:ind w:left="36"/>
              <w:jc w:val="both"/>
              <w:rPr>
                <w:b/>
                <w:sz w:val="24"/>
                <w:szCs w:val="24"/>
              </w:rPr>
            </w:pPr>
            <w:r w:rsidRPr="00BE1B9B">
              <w:rPr>
                <w:sz w:val="24"/>
                <w:szCs w:val="24"/>
              </w:rPr>
              <w:t>Отсутвие необходимости в оптимизации схемы присоединения к фидерам 110 кВ Сургут-Югорская, Сургут-Имилор 1 подстанций 110 кВ, размещенных за пределами города Сургута.</w:t>
            </w:r>
          </w:p>
        </w:tc>
        <w:tc>
          <w:tcPr>
            <w:tcW w:w="1308" w:type="pct"/>
            <w:shd w:val="clear" w:color="auto" w:fill="auto"/>
          </w:tcPr>
          <w:p w14:paraId="58F0EC7F"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110/35/6 кВ Силинская с переводом нагрузки 6 кВ от ПС 35/6 кВ № 73, реконструкция ПС 35/6 кВ № 121, перевод нагрузки 6 кВ на ПС 35/6 кВ № 68 от ПС 110/35/6 кВ Элегаз:</w:t>
            </w:r>
          </w:p>
          <w:p w14:paraId="2DAD9EE0" w14:textId="77777777" w:rsidR="0034547C" w:rsidRPr="00BE1B9B" w:rsidRDefault="0034547C" w:rsidP="0034547C">
            <w:pPr>
              <w:pStyle w:val="affb"/>
              <w:tabs>
                <w:tab w:val="left" w:pos="318"/>
              </w:tabs>
              <w:ind w:left="36"/>
              <w:jc w:val="both"/>
              <w:rPr>
                <w:sz w:val="24"/>
                <w:szCs w:val="24"/>
              </w:rPr>
            </w:pPr>
            <w:r w:rsidRPr="00BE1B9B">
              <w:rPr>
                <w:sz w:val="24"/>
                <w:szCs w:val="24"/>
              </w:rPr>
              <w:t>- надежное электроснабжение инвестиционной площадки у ж/д Силинской;</w:t>
            </w:r>
          </w:p>
          <w:p w14:paraId="78B4CFF0" w14:textId="77777777" w:rsidR="0034547C" w:rsidRPr="00BE1B9B" w:rsidRDefault="0034547C" w:rsidP="0034547C">
            <w:pPr>
              <w:pStyle w:val="affb"/>
              <w:tabs>
                <w:tab w:val="left" w:pos="318"/>
              </w:tabs>
              <w:ind w:left="36"/>
              <w:jc w:val="both"/>
              <w:rPr>
                <w:sz w:val="24"/>
                <w:szCs w:val="24"/>
              </w:rPr>
            </w:pPr>
            <w:r w:rsidRPr="00BE1B9B">
              <w:rPr>
                <w:sz w:val="24"/>
                <w:szCs w:val="24"/>
              </w:rPr>
              <w:t>- включение в систему электроснабжения 35 кВ г. Сургута, Сургутского района дополнительного источника питания;</w:t>
            </w:r>
          </w:p>
          <w:p w14:paraId="4B9A1EDA" w14:textId="77777777" w:rsidR="0034547C" w:rsidRPr="00BE1B9B" w:rsidRDefault="0034547C" w:rsidP="0034547C">
            <w:pPr>
              <w:pStyle w:val="affb"/>
              <w:tabs>
                <w:tab w:val="left" w:pos="318"/>
              </w:tabs>
              <w:ind w:left="36"/>
              <w:jc w:val="both"/>
              <w:rPr>
                <w:sz w:val="24"/>
                <w:szCs w:val="24"/>
              </w:rPr>
            </w:pPr>
            <w:r w:rsidRPr="00BE1B9B">
              <w:rPr>
                <w:sz w:val="24"/>
                <w:szCs w:val="24"/>
              </w:rPr>
              <w:t>- переключение ПС 35/6 кВ № 121, ПС 35/6 кВ № 68 от сети 35 кВ ПС 110/35/6 кВ Элегаз, присоединение к персп. ПС 110/35/6 кВ Силинская;</w:t>
            </w:r>
          </w:p>
          <w:p w14:paraId="729E63FD" w14:textId="77777777" w:rsidR="0034547C" w:rsidRPr="00BE1B9B" w:rsidRDefault="0034547C" w:rsidP="0034547C">
            <w:pPr>
              <w:pStyle w:val="affb"/>
              <w:tabs>
                <w:tab w:val="left" w:pos="318"/>
              </w:tabs>
              <w:ind w:left="36"/>
              <w:jc w:val="both"/>
              <w:rPr>
                <w:sz w:val="24"/>
                <w:szCs w:val="24"/>
              </w:rPr>
            </w:pPr>
            <w:r w:rsidRPr="00BE1B9B">
              <w:rPr>
                <w:sz w:val="24"/>
                <w:szCs w:val="24"/>
              </w:rPr>
              <w:t>- устранение дефицита в зоне действия ПС 35/6 кВ № 121, обеспечение необходимого резерва мощности;</w:t>
            </w:r>
          </w:p>
          <w:p w14:paraId="416ED619" w14:textId="77777777" w:rsidR="0034547C" w:rsidRPr="00BE1B9B" w:rsidRDefault="0034547C" w:rsidP="0034547C">
            <w:pPr>
              <w:pStyle w:val="affb"/>
              <w:tabs>
                <w:tab w:val="left" w:pos="318"/>
              </w:tabs>
              <w:ind w:left="36"/>
              <w:jc w:val="both"/>
              <w:rPr>
                <w:sz w:val="24"/>
                <w:szCs w:val="24"/>
              </w:rPr>
            </w:pPr>
            <w:r w:rsidRPr="00BE1B9B">
              <w:rPr>
                <w:sz w:val="24"/>
                <w:szCs w:val="24"/>
              </w:rPr>
              <w:t>- перевод части нагрузки 6 кВ от ПС 35/6 кВ № 73, перевод коммунально-бытовой нагрузки 6 кВ на ПС 35/6 кВ № 68 от ПС 110/35/6 кВ Элегаз;</w:t>
            </w:r>
          </w:p>
          <w:p w14:paraId="54185A38" w14:textId="77777777" w:rsidR="0034547C" w:rsidRPr="00BE1B9B" w:rsidRDefault="0034547C" w:rsidP="0034547C">
            <w:pPr>
              <w:pStyle w:val="affb"/>
              <w:tabs>
                <w:tab w:val="left" w:pos="318"/>
              </w:tabs>
              <w:ind w:left="36"/>
              <w:jc w:val="both"/>
              <w:rPr>
                <w:sz w:val="24"/>
                <w:szCs w:val="24"/>
              </w:rPr>
            </w:pPr>
            <w:r w:rsidRPr="00BE1B9B">
              <w:rPr>
                <w:sz w:val="24"/>
                <w:szCs w:val="24"/>
              </w:rPr>
              <w:t>- присоединение к электрическим сетям Сургутской дистанции электроснабжения филиала ОАО «РЖД» Трансэнерго Свердловской дирекции по энергообеспечению не электрифицированных ДНТ в районе р. Почекуйки.</w:t>
            </w:r>
          </w:p>
          <w:p w14:paraId="2F70B6DE" w14:textId="4549E7B7" w:rsidR="0034547C" w:rsidRPr="00BE1B9B" w:rsidRDefault="0034547C" w:rsidP="0034547C">
            <w:pPr>
              <w:pStyle w:val="affb"/>
              <w:tabs>
                <w:tab w:val="left" w:pos="318"/>
              </w:tabs>
              <w:ind w:left="36"/>
              <w:jc w:val="both"/>
              <w:rPr>
                <w:b/>
                <w:sz w:val="24"/>
                <w:szCs w:val="24"/>
              </w:rPr>
            </w:pPr>
            <w:r w:rsidRPr="00BE1B9B">
              <w:rPr>
                <w:sz w:val="24"/>
                <w:szCs w:val="24"/>
              </w:rPr>
              <w:t>- обеспечение резервирования потребителей ПС Элегаз по цепям 35 кВ, 6 кВ, частичного резервирования ПС 110/6/6 кВ Шукшинская по цепям 6 кВ.</w:t>
            </w:r>
          </w:p>
        </w:tc>
        <w:tc>
          <w:tcPr>
            <w:tcW w:w="1340" w:type="pct"/>
            <w:shd w:val="clear" w:color="auto" w:fill="auto"/>
          </w:tcPr>
          <w:p w14:paraId="44311722"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Сохранение существующей схемы электроснабжения ВПЛ1, ВР3:</w:t>
            </w:r>
          </w:p>
          <w:p w14:paraId="11DE2858" w14:textId="2A513D9B" w:rsidR="0034547C" w:rsidRPr="00BE1B9B" w:rsidRDefault="0034547C" w:rsidP="0034547C">
            <w:pPr>
              <w:rPr>
                <w:sz w:val="24"/>
                <w:szCs w:val="24"/>
                <w:lang w:eastAsia="x-none"/>
              </w:rPr>
            </w:pPr>
            <w:r w:rsidRPr="00BE1B9B">
              <w:rPr>
                <w:sz w:val="24"/>
                <w:szCs w:val="24"/>
              </w:rPr>
              <w:t>- незначительные капитальные затраты.</w:t>
            </w:r>
          </w:p>
        </w:tc>
      </w:tr>
      <w:tr w:rsidR="00BE1B9B" w:rsidRPr="00BE1B9B" w14:paraId="2FE2EE3A" w14:textId="77777777" w:rsidTr="000979EC">
        <w:tc>
          <w:tcPr>
            <w:tcW w:w="227" w:type="pct"/>
            <w:vMerge/>
            <w:shd w:val="clear" w:color="auto" w:fill="auto"/>
            <w:vAlign w:val="center"/>
          </w:tcPr>
          <w:p w14:paraId="31FE1A1E"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7C3CB634" w14:textId="77777777" w:rsidR="0034547C" w:rsidRPr="00BE1B9B" w:rsidRDefault="0034547C" w:rsidP="0034547C">
            <w:pPr>
              <w:jc w:val="both"/>
              <w:rPr>
                <w:sz w:val="24"/>
                <w:szCs w:val="24"/>
              </w:rPr>
            </w:pPr>
          </w:p>
        </w:tc>
        <w:tc>
          <w:tcPr>
            <w:tcW w:w="3923" w:type="pct"/>
            <w:gridSpan w:val="3"/>
            <w:shd w:val="clear" w:color="auto" w:fill="auto"/>
          </w:tcPr>
          <w:p w14:paraId="4026E9C5" w14:textId="208BE917" w:rsidR="0034547C" w:rsidRPr="00BE1B9B" w:rsidRDefault="0034547C" w:rsidP="0034547C">
            <w:pPr>
              <w:pStyle w:val="affb"/>
              <w:tabs>
                <w:tab w:val="left" w:pos="318"/>
              </w:tabs>
              <w:ind w:left="36"/>
              <w:jc w:val="both"/>
              <w:rPr>
                <w:b/>
                <w:sz w:val="24"/>
                <w:szCs w:val="24"/>
              </w:rPr>
            </w:pPr>
            <w:r w:rsidRPr="00BE1B9B">
              <w:rPr>
                <w:b/>
                <w:sz w:val="24"/>
                <w:szCs w:val="24"/>
              </w:rPr>
              <w:t>Решение 5 – Организация перспективного электроснабжения 10 кВ мкр. Пойма-4, Пойма-5, перспективной застройки мкр. 27А</w:t>
            </w:r>
          </w:p>
        </w:tc>
      </w:tr>
      <w:tr w:rsidR="00BE1B9B" w:rsidRPr="00BE1B9B" w14:paraId="3477A879" w14:textId="77777777" w:rsidTr="000979EC">
        <w:tc>
          <w:tcPr>
            <w:tcW w:w="227" w:type="pct"/>
            <w:vMerge/>
            <w:shd w:val="clear" w:color="auto" w:fill="auto"/>
            <w:vAlign w:val="center"/>
          </w:tcPr>
          <w:p w14:paraId="2FDA01BC"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59815AE4" w14:textId="77777777" w:rsidR="0034547C" w:rsidRPr="00BE1B9B" w:rsidRDefault="0034547C" w:rsidP="0034547C">
            <w:pPr>
              <w:jc w:val="both"/>
              <w:rPr>
                <w:sz w:val="24"/>
                <w:szCs w:val="24"/>
              </w:rPr>
            </w:pPr>
          </w:p>
        </w:tc>
        <w:tc>
          <w:tcPr>
            <w:tcW w:w="1275" w:type="pct"/>
            <w:shd w:val="clear" w:color="auto" w:fill="auto"/>
          </w:tcPr>
          <w:p w14:paraId="5288D59D" w14:textId="77777777" w:rsidR="0034547C" w:rsidRPr="00BE1B9B" w:rsidRDefault="0034547C" w:rsidP="0034547C">
            <w:pPr>
              <w:pStyle w:val="affb"/>
              <w:tabs>
                <w:tab w:val="left" w:pos="318"/>
              </w:tabs>
              <w:ind w:left="36"/>
              <w:rPr>
                <w:b/>
                <w:sz w:val="24"/>
                <w:szCs w:val="24"/>
              </w:rPr>
            </w:pPr>
          </w:p>
        </w:tc>
        <w:tc>
          <w:tcPr>
            <w:tcW w:w="1308" w:type="pct"/>
            <w:shd w:val="clear" w:color="auto" w:fill="auto"/>
          </w:tcPr>
          <w:p w14:paraId="1D9F9541"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с возможностью расширения до ПС 110/10 кВ трансформаторной мощностью 2х16 МВА в период с 2031 по 2035 годы при подтвержденном росте нагрузок:</w:t>
            </w:r>
          </w:p>
          <w:p w14:paraId="0E2DAD11" w14:textId="77777777" w:rsidR="0034547C" w:rsidRPr="00BE1B9B" w:rsidRDefault="0034547C" w:rsidP="0034547C">
            <w:pPr>
              <w:pStyle w:val="affb"/>
              <w:tabs>
                <w:tab w:val="left" w:pos="318"/>
              </w:tabs>
              <w:ind w:left="36"/>
              <w:jc w:val="both"/>
              <w:rPr>
                <w:sz w:val="24"/>
                <w:szCs w:val="24"/>
              </w:rPr>
            </w:pPr>
            <w:r w:rsidRPr="00BE1B9B">
              <w:rPr>
                <w:sz w:val="24"/>
                <w:szCs w:val="24"/>
              </w:rPr>
              <w:t>- надежное электроснабжение на расчетный период перспективных потребителей мкр. Пойма-4, Пойма-5, перспективной застройки мкр. 27А;</w:t>
            </w:r>
          </w:p>
          <w:p w14:paraId="09551F79" w14:textId="77777777" w:rsidR="0034547C" w:rsidRPr="00BE1B9B" w:rsidRDefault="0034547C" w:rsidP="0034547C">
            <w:pPr>
              <w:pStyle w:val="affb"/>
              <w:tabs>
                <w:tab w:val="left" w:pos="318"/>
              </w:tabs>
              <w:ind w:left="36"/>
              <w:jc w:val="both"/>
              <w:rPr>
                <w:sz w:val="24"/>
                <w:szCs w:val="24"/>
              </w:rPr>
            </w:pPr>
            <w:r w:rsidRPr="00BE1B9B">
              <w:rPr>
                <w:sz w:val="24"/>
                <w:szCs w:val="24"/>
              </w:rPr>
              <w:t>- обеспечение резервирования на напряжении 10 кВ между персп. РП 10 кВ Пойма, ПС 110/10/10 кВ Геолог, ПС 110/10/10 кВ Олимпийская, ПС 110/10/10 кВ Черный Мыс;</w:t>
            </w:r>
          </w:p>
          <w:p w14:paraId="67CBB0B2" w14:textId="21A52493" w:rsidR="0034547C" w:rsidRPr="00BE1B9B" w:rsidRDefault="0034547C" w:rsidP="0034547C">
            <w:pPr>
              <w:pStyle w:val="affb"/>
              <w:tabs>
                <w:tab w:val="left" w:pos="318"/>
              </w:tabs>
              <w:ind w:left="36"/>
              <w:jc w:val="both"/>
              <w:rPr>
                <w:sz w:val="24"/>
                <w:szCs w:val="24"/>
              </w:rPr>
            </w:pPr>
            <w:r w:rsidRPr="00BE1B9B">
              <w:rPr>
                <w:sz w:val="24"/>
                <w:szCs w:val="24"/>
              </w:rPr>
              <w:t>- обеспечение необходимого резерва мощности после 2035 г. для перспективного развития территорий мкр. Пойма-4, мкр. 27, мкр. 26, мкр. 28, мкр. 29, кварталов П-9, П-12, П-15.</w:t>
            </w:r>
          </w:p>
        </w:tc>
        <w:tc>
          <w:tcPr>
            <w:tcW w:w="1340" w:type="pct"/>
            <w:shd w:val="clear" w:color="auto" w:fill="auto"/>
          </w:tcPr>
          <w:p w14:paraId="51DEB150"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присоединение перспективных потребителей мкр. Пойма-4, Пойма-5, перспективной застройки мкр. 27А к существующим центрами питания:</w:t>
            </w:r>
          </w:p>
          <w:p w14:paraId="67452E9D" w14:textId="77777777" w:rsidR="0034547C" w:rsidRPr="00BE1B9B" w:rsidRDefault="0034547C" w:rsidP="0034547C">
            <w:pPr>
              <w:pStyle w:val="affb"/>
              <w:tabs>
                <w:tab w:val="left" w:pos="318"/>
              </w:tabs>
              <w:ind w:left="36"/>
              <w:jc w:val="both"/>
              <w:rPr>
                <w:sz w:val="24"/>
                <w:szCs w:val="24"/>
              </w:rPr>
            </w:pPr>
            <w:r w:rsidRPr="00BE1B9B">
              <w:rPr>
                <w:sz w:val="24"/>
                <w:szCs w:val="24"/>
              </w:rPr>
              <w:t>- наименьшие капитальные затраты на присоединение перспективных потребителей мкр. Пойма-4, Пойма-5, перспективной застройки мкр. 27А;</w:t>
            </w:r>
          </w:p>
          <w:p w14:paraId="204FE7AD" w14:textId="641A3418" w:rsidR="0034547C" w:rsidRPr="00BE1B9B" w:rsidRDefault="0034547C" w:rsidP="0034547C">
            <w:pPr>
              <w:pStyle w:val="affb"/>
              <w:tabs>
                <w:tab w:val="left" w:pos="318"/>
              </w:tabs>
              <w:ind w:left="36"/>
              <w:jc w:val="both"/>
              <w:rPr>
                <w:b/>
                <w:sz w:val="24"/>
                <w:szCs w:val="24"/>
              </w:rPr>
            </w:pPr>
            <w:r w:rsidRPr="00BE1B9B">
              <w:rPr>
                <w:sz w:val="24"/>
                <w:szCs w:val="24"/>
              </w:rPr>
              <w:t>- оптимальная загрузка на расчетный период близлежащих ЦП: ПС 110/10/10 кВ Олимпийская, ПС 110/10/10 кВ Черный Мыс, ПС 110/10/10 кВ Геолог.</w:t>
            </w:r>
          </w:p>
        </w:tc>
      </w:tr>
      <w:tr w:rsidR="00BE1B9B" w:rsidRPr="00BE1B9B" w14:paraId="7D4874D0" w14:textId="77777777" w:rsidTr="000979EC">
        <w:tc>
          <w:tcPr>
            <w:tcW w:w="227" w:type="pct"/>
            <w:vMerge w:val="restart"/>
            <w:shd w:val="clear" w:color="auto" w:fill="auto"/>
          </w:tcPr>
          <w:p w14:paraId="6D86EE84" w14:textId="77777777" w:rsidR="0034547C" w:rsidRPr="00BE1B9B" w:rsidRDefault="0034547C" w:rsidP="0034547C">
            <w:pPr>
              <w:ind w:left="-142" w:right="-113"/>
              <w:jc w:val="center"/>
              <w:rPr>
                <w:sz w:val="24"/>
                <w:szCs w:val="24"/>
                <w:lang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w:t>
            </w:r>
            <w:r w:rsidRPr="00BE1B9B">
              <w:rPr>
                <w:sz w:val="24"/>
                <w:szCs w:val="24"/>
                <w:lang w:eastAsia="x-none"/>
              </w:rPr>
              <w:t>2</w:t>
            </w:r>
          </w:p>
        </w:tc>
        <w:tc>
          <w:tcPr>
            <w:tcW w:w="850" w:type="pct"/>
            <w:vMerge w:val="restart"/>
            <w:shd w:val="clear" w:color="auto" w:fill="auto"/>
          </w:tcPr>
          <w:p w14:paraId="6C791F82" w14:textId="77777777" w:rsidR="0034547C" w:rsidRPr="00BE1B9B" w:rsidRDefault="0034547C" w:rsidP="0034547C">
            <w:pPr>
              <w:jc w:val="both"/>
              <w:rPr>
                <w:sz w:val="24"/>
                <w:szCs w:val="24"/>
              </w:rPr>
            </w:pPr>
            <w:r w:rsidRPr="00BE1B9B">
              <w:rPr>
                <w:sz w:val="24"/>
                <w:szCs w:val="24"/>
              </w:rPr>
              <w:t>Недостатки</w:t>
            </w:r>
          </w:p>
        </w:tc>
        <w:tc>
          <w:tcPr>
            <w:tcW w:w="3923" w:type="pct"/>
            <w:gridSpan w:val="3"/>
            <w:shd w:val="clear" w:color="auto" w:fill="auto"/>
          </w:tcPr>
          <w:p w14:paraId="7DBAAB3E" w14:textId="30EA0176" w:rsidR="0034547C" w:rsidRPr="00BE1B9B" w:rsidRDefault="0034547C" w:rsidP="0034547C">
            <w:pPr>
              <w:pStyle w:val="affb"/>
              <w:tabs>
                <w:tab w:val="left" w:pos="318"/>
              </w:tabs>
              <w:ind w:left="36"/>
              <w:jc w:val="both"/>
              <w:rPr>
                <w:b/>
                <w:sz w:val="24"/>
                <w:szCs w:val="24"/>
              </w:rPr>
            </w:pPr>
            <w:r w:rsidRPr="00BE1B9B">
              <w:rPr>
                <w:b/>
                <w:sz w:val="24"/>
                <w:szCs w:val="24"/>
              </w:rPr>
              <w:t>Решение 1 – Организация перспективного электроснабжения 10 кВ инвестиционной площадки по ул. Автомобилистов, Индустриального парка в кв. ЗП2, коммунально-складской зоны (Пекарня) в ЗПЛ1, ЗПЛ2, п. Юность, микрорайонов 46, 48, кв. СЗП2, дачных обществ Западного и Северного планировочных районов. Организация связи 35 кВ ПС Технолог – перспект. ПС Парковая – ПС Березка. Организация резервного электроснабжения 35 кВ перспективной ПС 35/10 кВ Северсталь Сургутского района</w:t>
            </w:r>
          </w:p>
        </w:tc>
      </w:tr>
      <w:tr w:rsidR="00BE1B9B" w:rsidRPr="00BE1B9B" w14:paraId="194E10C6" w14:textId="77777777" w:rsidTr="000979EC">
        <w:tc>
          <w:tcPr>
            <w:tcW w:w="227" w:type="pct"/>
            <w:vMerge/>
            <w:shd w:val="clear" w:color="auto" w:fill="auto"/>
            <w:vAlign w:val="center"/>
          </w:tcPr>
          <w:p w14:paraId="5FB6432D"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6E3BF9AD" w14:textId="77777777" w:rsidR="0034547C" w:rsidRPr="00BE1B9B" w:rsidRDefault="0034547C" w:rsidP="0034547C">
            <w:pPr>
              <w:pStyle w:val="affb"/>
              <w:tabs>
                <w:tab w:val="left" w:pos="318"/>
              </w:tabs>
              <w:ind w:left="36"/>
              <w:jc w:val="both"/>
              <w:rPr>
                <w:sz w:val="24"/>
                <w:szCs w:val="24"/>
              </w:rPr>
            </w:pPr>
          </w:p>
        </w:tc>
        <w:tc>
          <w:tcPr>
            <w:tcW w:w="1275" w:type="pct"/>
            <w:shd w:val="clear" w:color="auto" w:fill="auto"/>
          </w:tcPr>
          <w:p w14:paraId="2E6B0ECF"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55CBB267" w14:textId="5C23E9D6" w:rsidR="0034547C" w:rsidRPr="00BE1B9B" w:rsidRDefault="0034547C" w:rsidP="0034547C">
            <w:pPr>
              <w:pStyle w:val="affb"/>
              <w:tabs>
                <w:tab w:val="left" w:pos="318"/>
              </w:tabs>
              <w:ind w:left="36"/>
              <w:jc w:val="both"/>
              <w:rPr>
                <w:sz w:val="24"/>
                <w:szCs w:val="24"/>
                <w:lang w:eastAsia="x-none"/>
              </w:rPr>
            </w:pPr>
            <w:r w:rsidRPr="00BE1B9B">
              <w:rPr>
                <w:sz w:val="24"/>
                <w:szCs w:val="24"/>
              </w:rPr>
              <w:t xml:space="preserve">- существенные капитальные затраты на реконструкцию ПС 110/10/10 кВ Привокзальная, в том числе на организацию временных схем электроснабжения существующих потребителей от других источников. </w:t>
            </w:r>
          </w:p>
        </w:tc>
        <w:tc>
          <w:tcPr>
            <w:tcW w:w="1308" w:type="pct"/>
            <w:shd w:val="clear" w:color="auto" w:fill="auto"/>
          </w:tcPr>
          <w:p w14:paraId="584F7D1C"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w:t>
            </w:r>
          </w:p>
          <w:p w14:paraId="7C7F6E6A" w14:textId="77777777" w:rsidR="0034547C" w:rsidRPr="00BE1B9B" w:rsidRDefault="0034547C" w:rsidP="0034547C">
            <w:pPr>
              <w:pStyle w:val="affb"/>
              <w:tabs>
                <w:tab w:val="left" w:pos="318"/>
              </w:tabs>
              <w:ind w:left="36"/>
              <w:jc w:val="both"/>
              <w:rPr>
                <w:sz w:val="24"/>
                <w:szCs w:val="24"/>
              </w:rPr>
            </w:pPr>
            <w:r w:rsidRPr="00BE1B9B">
              <w:rPr>
                <w:sz w:val="24"/>
                <w:szCs w:val="24"/>
              </w:rPr>
              <w:t>- значительные капитальные затраты на строительство и подключение подстанции;</w:t>
            </w:r>
          </w:p>
          <w:p w14:paraId="4FA4DBC0" w14:textId="3FBBD125" w:rsidR="0034547C" w:rsidRPr="00BE1B9B" w:rsidRDefault="0034547C" w:rsidP="0034547C">
            <w:pPr>
              <w:pStyle w:val="affb"/>
              <w:tabs>
                <w:tab w:val="left" w:pos="318"/>
              </w:tabs>
              <w:ind w:left="36"/>
              <w:jc w:val="both"/>
              <w:rPr>
                <w:sz w:val="24"/>
                <w:szCs w:val="24"/>
              </w:rPr>
            </w:pPr>
            <w:r w:rsidRPr="00BE1B9B">
              <w:rPr>
                <w:sz w:val="24"/>
                <w:szCs w:val="24"/>
              </w:rPr>
              <w:t>- обеспечение загрузки подстанции на начальном этапе эксплуатации на уровне 30 % от номинальной мощности ПС (</w:t>
            </w:r>
            <w:r w:rsidRPr="00BE1B9B">
              <w:rPr>
                <w:sz w:val="24"/>
                <w:szCs w:val="24"/>
                <w:lang w:val="en-US"/>
              </w:rPr>
              <w:t>n</w:t>
            </w:r>
            <w:r w:rsidRPr="00BE1B9B">
              <w:rPr>
                <w:sz w:val="24"/>
                <w:szCs w:val="24"/>
              </w:rPr>
              <w:t>-1).</w:t>
            </w:r>
          </w:p>
        </w:tc>
        <w:tc>
          <w:tcPr>
            <w:tcW w:w="1340" w:type="pct"/>
            <w:shd w:val="clear" w:color="auto" w:fill="auto"/>
          </w:tcPr>
          <w:p w14:paraId="4B580A8E"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110/35/10 кВ Парковая с ВЛ 110 кВ в ЗП2, реализация ЗРУ 10 кВ Привокзальная на базе ПС 110/10/10 кВ Привокзальная:</w:t>
            </w:r>
          </w:p>
          <w:p w14:paraId="0B99D676" w14:textId="77777777" w:rsidR="0034547C" w:rsidRPr="00BE1B9B" w:rsidRDefault="0034547C" w:rsidP="0034547C">
            <w:pPr>
              <w:pStyle w:val="affb"/>
              <w:tabs>
                <w:tab w:val="left" w:pos="318"/>
              </w:tabs>
              <w:ind w:left="36"/>
              <w:jc w:val="both"/>
              <w:rPr>
                <w:sz w:val="24"/>
                <w:szCs w:val="24"/>
              </w:rPr>
            </w:pPr>
            <w:r w:rsidRPr="00BE1B9B">
              <w:rPr>
                <w:sz w:val="24"/>
                <w:szCs w:val="24"/>
              </w:rPr>
              <w:t>- дополнительные капитальные затраты при обустройстве ЗРУ 10 кВ Привокзальная на базе ПС 110/10/10 кВ Привокзальная на обеспечение надежного электроснабжения устройств и оборудования Сургутской дистанции электроснабжения, предназначенных для обеспечения безопасности движения поездов;</w:t>
            </w:r>
          </w:p>
          <w:p w14:paraId="52A4DA0D" w14:textId="27C51D6C" w:rsidR="0034547C" w:rsidRPr="00BE1B9B" w:rsidRDefault="0034547C" w:rsidP="0034547C">
            <w:pPr>
              <w:pStyle w:val="affb"/>
              <w:tabs>
                <w:tab w:val="left" w:pos="318"/>
              </w:tabs>
              <w:ind w:left="36"/>
              <w:jc w:val="both"/>
              <w:rPr>
                <w:sz w:val="24"/>
                <w:szCs w:val="24"/>
              </w:rPr>
            </w:pPr>
            <w:r w:rsidRPr="00BE1B9B">
              <w:rPr>
                <w:sz w:val="24"/>
                <w:szCs w:val="24"/>
              </w:rPr>
              <w:t>- рост потерь в сетях из-за увеличения протяженности питающих линий в связи с переносом источника электрической энергии.</w:t>
            </w:r>
          </w:p>
        </w:tc>
      </w:tr>
      <w:tr w:rsidR="00BE1B9B" w:rsidRPr="00BE1B9B" w14:paraId="0F1980EE" w14:textId="77777777" w:rsidTr="000979EC">
        <w:tc>
          <w:tcPr>
            <w:tcW w:w="227" w:type="pct"/>
            <w:vMerge/>
            <w:shd w:val="clear" w:color="auto" w:fill="auto"/>
            <w:vAlign w:val="center"/>
          </w:tcPr>
          <w:p w14:paraId="62E62C8E"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33483F5E" w14:textId="77777777" w:rsidR="0034547C" w:rsidRPr="00BE1B9B" w:rsidRDefault="0034547C" w:rsidP="0034547C">
            <w:pPr>
              <w:jc w:val="both"/>
              <w:rPr>
                <w:sz w:val="24"/>
                <w:szCs w:val="24"/>
              </w:rPr>
            </w:pPr>
          </w:p>
        </w:tc>
        <w:tc>
          <w:tcPr>
            <w:tcW w:w="3923" w:type="pct"/>
            <w:gridSpan w:val="3"/>
            <w:shd w:val="clear" w:color="auto" w:fill="auto"/>
          </w:tcPr>
          <w:p w14:paraId="75B3D5AF" w14:textId="6BDF391A" w:rsidR="0034547C" w:rsidRPr="00BE1B9B" w:rsidRDefault="0034547C" w:rsidP="0034547C">
            <w:pPr>
              <w:pStyle w:val="affb"/>
              <w:tabs>
                <w:tab w:val="left" w:pos="318"/>
              </w:tabs>
              <w:ind w:left="36"/>
              <w:jc w:val="both"/>
              <w:rPr>
                <w:b/>
                <w:sz w:val="24"/>
                <w:szCs w:val="24"/>
              </w:rPr>
            </w:pPr>
            <w:r w:rsidRPr="00BE1B9B">
              <w:rPr>
                <w:b/>
                <w:sz w:val="24"/>
                <w:szCs w:val="24"/>
              </w:rPr>
              <w:t>Решение 2 – Организация перспективного электроснабжения 10 кВ микрорайонов 47, 49, части мкр. 43, 51</w:t>
            </w:r>
          </w:p>
        </w:tc>
      </w:tr>
      <w:tr w:rsidR="00BE1B9B" w:rsidRPr="00BE1B9B" w14:paraId="74180B6A" w14:textId="77777777" w:rsidTr="000979EC">
        <w:tc>
          <w:tcPr>
            <w:tcW w:w="227" w:type="pct"/>
            <w:vMerge/>
            <w:shd w:val="clear" w:color="auto" w:fill="auto"/>
            <w:vAlign w:val="center"/>
          </w:tcPr>
          <w:p w14:paraId="6073E2BB"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58CE0995" w14:textId="77777777" w:rsidR="0034547C" w:rsidRPr="00BE1B9B" w:rsidRDefault="0034547C" w:rsidP="0034547C">
            <w:pPr>
              <w:jc w:val="both"/>
              <w:rPr>
                <w:sz w:val="24"/>
                <w:szCs w:val="24"/>
              </w:rPr>
            </w:pPr>
          </w:p>
        </w:tc>
        <w:tc>
          <w:tcPr>
            <w:tcW w:w="1275" w:type="pct"/>
            <w:shd w:val="clear" w:color="auto" w:fill="auto"/>
          </w:tcPr>
          <w:p w14:paraId="229B8DA7"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110/10/10 кВ в мкр. 51:</w:t>
            </w:r>
          </w:p>
          <w:p w14:paraId="44960427" w14:textId="77777777" w:rsidR="0034547C" w:rsidRPr="00BE1B9B" w:rsidRDefault="0034547C" w:rsidP="0034547C">
            <w:pPr>
              <w:pStyle w:val="affb"/>
              <w:tabs>
                <w:tab w:val="left" w:pos="318"/>
              </w:tabs>
              <w:ind w:left="36"/>
              <w:jc w:val="both"/>
              <w:rPr>
                <w:sz w:val="24"/>
                <w:szCs w:val="24"/>
              </w:rPr>
            </w:pPr>
            <w:r w:rsidRPr="00BE1B9B">
              <w:rPr>
                <w:sz w:val="24"/>
                <w:szCs w:val="24"/>
              </w:rPr>
              <w:t>- существенные капитальные затраты на присоединение перспективных потребителей, расположенных вне радиуса эффективного действия ЦП;</w:t>
            </w:r>
          </w:p>
          <w:p w14:paraId="5B6DE740" w14:textId="4A2A26C2" w:rsidR="0034547C" w:rsidRPr="00BE1B9B" w:rsidRDefault="0034547C" w:rsidP="0034547C">
            <w:pPr>
              <w:pStyle w:val="affb"/>
              <w:tabs>
                <w:tab w:val="left" w:pos="318"/>
              </w:tabs>
              <w:ind w:left="36"/>
              <w:jc w:val="both"/>
              <w:rPr>
                <w:b/>
                <w:sz w:val="24"/>
                <w:szCs w:val="24"/>
              </w:rPr>
            </w:pPr>
            <w:r w:rsidRPr="00BE1B9B">
              <w:rPr>
                <w:sz w:val="24"/>
                <w:szCs w:val="24"/>
              </w:rPr>
              <w:t>- повышенные потери в сетях 10 кВ при энергоснабжении удаленных потребителей к северу, северо-западу от ПС.</w:t>
            </w:r>
          </w:p>
        </w:tc>
        <w:tc>
          <w:tcPr>
            <w:tcW w:w="1308" w:type="pct"/>
            <w:shd w:val="clear" w:color="auto" w:fill="auto"/>
          </w:tcPr>
          <w:p w14:paraId="633A0159"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питающих и резервирующих кабельных линий 10 кВ от ПС 110/10/10 кВ Западная к перспективным потребителям мкр. 47, 48, 49, части мкр. 43, 46 (с учетом строительства многониточных коллекторов 10 кВ:</w:t>
            </w:r>
          </w:p>
          <w:p w14:paraId="4352ABAB" w14:textId="77777777" w:rsidR="0034547C" w:rsidRPr="00BE1B9B" w:rsidRDefault="0034547C" w:rsidP="0034547C">
            <w:pPr>
              <w:pStyle w:val="affb"/>
              <w:tabs>
                <w:tab w:val="left" w:pos="318"/>
              </w:tabs>
              <w:ind w:left="36"/>
              <w:jc w:val="both"/>
              <w:rPr>
                <w:sz w:val="24"/>
                <w:szCs w:val="24"/>
              </w:rPr>
            </w:pPr>
            <w:r w:rsidRPr="00BE1B9B">
              <w:rPr>
                <w:sz w:val="24"/>
                <w:szCs w:val="24"/>
              </w:rPr>
              <w:t>- вероятность достижения ограничения на присоединение новых потребителей к существующим центрами питания (2031-2035 г.);</w:t>
            </w:r>
          </w:p>
          <w:p w14:paraId="30D9AD2C" w14:textId="55908E05" w:rsidR="0034547C" w:rsidRPr="00BE1B9B" w:rsidRDefault="0034547C" w:rsidP="0034547C">
            <w:pPr>
              <w:pStyle w:val="affb"/>
              <w:tabs>
                <w:tab w:val="left" w:pos="318"/>
              </w:tabs>
              <w:ind w:left="36"/>
              <w:jc w:val="both"/>
              <w:rPr>
                <w:sz w:val="24"/>
                <w:szCs w:val="24"/>
              </w:rPr>
            </w:pPr>
            <w:r w:rsidRPr="00BE1B9B">
              <w:rPr>
                <w:sz w:val="24"/>
                <w:szCs w:val="24"/>
              </w:rPr>
              <w:t xml:space="preserve">- существенные капитальные затраты на присоединение перспективных потребителей, расположенных вне радиуса эффективного действия существующих ПС. </w:t>
            </w:r>
          </w:p>
        </w:tc>
        <w:tc>
          <w:tcPr>
            <w:tcW w:w="1340" w:type="pct"/>
            <w:shd w:val="clear" w:color="auto" w:fill="auto"/>
          </w:tcPr>
          <w:p w14:paraId="4EABDFFC"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sz w:val="24"/>
                <w:szCs w:val="24"/>
              </w:rPr>
              <w:t xml:space="preserve"> </w:t>
            </w:r>
            <w:r w:rsidRPr="00BE1B9B">
              <w:rPr>
                <w:b/>
                <w:sz w:val="24"/>
                <w:szCs w:val="24"/>
              </w:rPr>
              <w:t>Строительство ПС 110/10/10 кВ с кабельно-воздушной линией 110 кВ в мкр. 48:</w:t>
            </w:r>
          </w:p>
          <w:p w14:paraId="32BCAACD" w14:textId="77777777" w:rsidR="0034547C" w:rsidRPr="00BE1B9B" w:rsidRDefault="0034547C" w:rsidP="0034547C">
            <w:pPr>
              <w:pStyle w:val="affb"/>
              <w:tabs>
                <w:tab w:val="left" w:pos="318"/>
              </w:tabs>
              <w:ind w:left="36"/>
              <w:jc w:val="both"/>
              <w:rPr>
                <w:sz w:val="24"/>
                <w:szCs w:val="24"/>
              </w:rPr>
            </w:pPr>
            <w:r w:rsidRPr="00BE1B9B">
              <w:rPr>
                <w:sz w:val="24"/>
                <w:szCs w:val="24"/>
              </w:rPr>
              <w:t>- существенные капитальные затраты на ПИР, СМР КВЛ 110 кВ с ПКПО 110 кВ к перспективной ПС. Более высокие капитальные затраты на эксплуатацию высоковольтной линии и ПКПО по сравнению с линейным участком ВЛ 110 кВ той же протяженности.</w:t>
            </w:r>
          </w:p>
          <w:p w14:paraId="0B2A62AC" w14:textId="0AF155AA" w:rsidR="0034547C" w:rsidRPr="00BE1B9B" w:rsidRDefault="0034547C" w:rsidP="0034547C">
            <w:pPr>
              <w:pStyle w:val="affb"/>
              <w:tabs>
                <w:tab w:val="left" w:pos="318"/>
              </w:tabs>
              <w:ind w:left="36"/>
              <w:jc w:val="both"/>
              <w:rPr>
                <w:sz w:val="24"/>
                <w:szCs w:val="24"/>
              </w:rPr>
            </w:pPr>
            <w:r w:rsidRPr="00BE1B9B">
              <w:rPr>
                <w:sz w:val="24"/>
                <w:szCs w:val="24"/>
              </w:rPr>
              <w:t>- оптимальная трасса и охранная зона воздушного участка перспективной КВЛ 110 кВ накладывается на территорию размещения перспективных кустов скважин № 258, 260, 261 Западно-Сургутского месторождения ПАО «Сургутнефтегаз» на территории ЮП1.</w:t>
            </w:r>
          </w:p>
        </w:tc>
      </w:tr>
      <w:tr w:rsidR="00BE1B9B" w:rsidRPr="00BE1B9B" w14:paraId="2E24AC78" w14:textId="77777777" w:rsidTr="000979EC">
        <w:tc>
          <w:tcPr>
            <w:tcW w:w="227" w:type="pct"/>
            <w:vMerge/>
            <w:shd w:val="clear" w:color="auto" w:fill="auto"/>
            <w:vAlign w:val="center"/>
          </w:tcPr>
          <w:p w14:paraId="597AE4C8" w14:textId="77777777" w:rsidR="000979EC" w:rsidRPr="00BE1B9B" w:rsidRDefault="000979EC" w:rsidP="0034547C">
            <w:pPr>
              <w:ind w:left="-142" w:right="-113"/>
              <w:jc w:val="center"/>
              <w:rPr>
                <w:sz w:val="24"/>
                <w:szCs w:val="24"/>
                <w:lang w:eastAsia="x-none"/>
              </w:rPr>
            </w:pPr>
          </w:p>
        </w:tc>
        <w:tc>
          <w:tcPr>
            <w:tcW w:w="850" w:type="pct"/>
            <w:vMerge/>
            <w:shd w:val="clear" w:color="auto" w:fill="auto"/>
          </w:tcPr>
          <w:p w14:paraId="5AA7AF7C" w14:textId="77777777" w:rsidR="000979EC" w:rsidRPr="00BE1B9B" w:rsidRDefault="000979EC" w:rsidP="0034547C">
            <w:pPr>
              <w:jc w:val="both"/>
              <w:rPr>
                <w:sz w:val="24"/>
                <w:szCs w:val="24"/>
              </w:rPr>
            </w:pPr>
          </w:p>
        </w:tc>
        <w:tc>
          <w:tcPr>
            <w:tcW w:w="3923" w:type="pct"/>
            <w:gridSpan w:val="3"/>
            <w:shd w:val="clear" w:color="auto" w:fill="auto"/>
          </w:tcPr>
          <w:p w14:paraId="6E041849" w14:textId="77777777" w:rsidR="000979EC" w:rsidRPr="00BE1B9B" w:rsidRDefault="000979EC" w:rsidP="0034547C">
            <w:pPr>
              <w:pStyle w:val="affb"/>
              <w:tabs>
                <w:tab w:val="left" w:pos="318"/>
              </w:tabs>
              <w:ind w:left="36"/>
              <w:jc w:val="both"/>
              <w:rPr>
                <w:b/>
                <w:sz w:val="24"/>
                <w:szCs w:val="24"/>
              </w:rPr>
            </w:pPr>
            <w:r w:rsidRPr="00BE1B9B">
              <w:rPr>
                <w:b/>
                <w:sz w:val="24"/>
                <w:szCs w:val="24"/>
              </w:rPr>
              <w:t>Решение 3 – Организация перспективного электроснабжения 6(10) кВ Восточного промышленного района</w:t>
            </w:r>
          </w:p>
        </w:tc>
      </w:tr>
      <w:tr w:rsidR="00BE1B9B" w:rsidRPr="00BE1B9B" w14:paraId="3D352842" w14:textId="77777777" w:rsidTr="000979EC">
        <w:tc>
          <w:tcPr>
            <w:tcW w:w="227" w:type="pct"/>
            <w:vMerge/>
            <w:shd w:val="clear" w:color="auto" w:fill="auto"/>
            <w:vAlign w:val="center"/>
          </w:tcPr>
          <w:p w14:paraId="4FF94C7D" w14:textId="77777777" w:rsidR="000979EC" w:rsidRPr="00BE1B9B" w:rsidRDefault="000979EC" w:rsidP="0034547C">
            <w:pPr>
              <w:ind w:left="-142" w:right="-113"/>
              <w:jc w:val="center"/>
              <w:rPr>
                <w:sz w:val="24"/>
                <w:szCs w:val="24"/>
                <w:lang w:eastAsia="x-none"/>
              </w:rPr>
            </w:pPr>
          </w:p>
        </w:tc>
        <w:tc>
          <w:tcPr>
            <w:tcW w:w="850" w:type="pct"/>
            <w:vMerge/>
            <w:shd w:val="clear" w:color="auto" w:fill="auto"/>
          </w:tcPr>
          <w:p w14:paraId="29F82989" w14:textId="77777777" w:rsidR="000979EC" w:rsidRPr="00BE1B9B" w:rsidRDefault="000979EC" w:rsidP="0034547C">
            <w:pPr>
              <w:jc w:val="both"/>
              <w:rPr>
                <w:sz w:val="24"/>
                <w:szCs w:val="24"/>
              </w:rPr>
            </w:pPr>
          </w:p>
        </w:tc>
        <w:tc>
          <w:tcPr>
            <w:tcW w:w="1275" w:type="pct"/>
            <w:shd w:val="clear" w:color="auto" w:fill="auto"/>
          </w:tcPr>
          <w:p w14:paraId="305E233E"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Реконструкция ПС 110/6/6 кВ Шукшинская:</w:t>
            </w:r>
          </w:p>
          <w:p w14:paraId="267ADD63" w14:textId="77777777" w:rsidR="000979EC" w:rsidRPr="00BE1B9B" w:rsidRDefault="000979EC" w:rsidP="0034547C">
            <w:pPr>
              <w:pStyle w:val="affb"/>
              <w:tabs>
                <w:tab w:val="left" w:pos="318"/>
              </w:tabs>
              <w:ind w:left="36"/>
              <w:jc w:val="both"/>
              <w:rPr>
                <w:sz w:val="24"/>
                <w:szCs w:val="24"/>
              </w:rPr>
            </w:pPr>
            <w:r w:rsidRPr="00BE1B9B">
              <w:rPr>
                <w:sz w:val="24"/>
                <w:szCs w:val="24"/>
              </w:rPr>
              <w:t>- существенные капитальные затраты на реконструкцию ПС 110/6/6 кВ Шукшинская, в том числе на организацию временных схем электроснабжения существующих потребителей от других источников;</w:t>
            </w:r>
          </w:p>
          <w:p w14:paraId="528BECF7" w14:textId="77777777" w:rsidR="000979EC" w:rsidRPr="00BE1B9B" w:rsidRDefault="000979EC" w:rsidP="0034547C">
            <w:pPr>
              <w:pStyle w:val="affb"/>
              <w:tabs>
                <w:tab w:val="left" w:pos="318"/>
              </w:tabs>
              <w:ind w:left="36"/>
              <w:jc w:val="both"/>
              <w:rPr>
                <w:sz w:val="24"/>
                <w:szCs w:val="24"/>
              </w:rPr>
            </w:pPr>
            <w:r w:rsidRPr="00BE1B9B">
              <w:rPr>
                <w:sz w:val="24"/>
                <w:szCs w:val="24"/>
              </w:rPr>
              <w:t>- дополнительные капитальные затраты на обеспечение надежного электроснабжения устройств и оборудования ответственного потребителя – СГРЭС-2;</w:t>
            </w:r>
          </w:p>
          <w:p w14:paraId="5D0E9CF1" w14:textId="77777777" w:rsidR="000979EC" w:rsidRPr="00BE1B9B" w:rsidRDefault="000979EC" w:rsidP="0034547C">
            <w:pPr>
              <w:pStyle w:val="affb"/>
              <w:tabs>
                <w:tab w:val="left" w:pos="318"/>
              </w:tabs>
              <w:ind w:left="36"/>
              <w:jc w:val="both"/>
              <w:rPr>
                <w:sz w:val="24"/>
                <w:szCs w:val="24"/>
              </w:rPr>
            </w:pPr>
            <w:r w:rsidRPr="00BE1B9B">
              <w:rPr>
                <w:sz w:val="24"/>
                <w:szCs w:val="24"/>
              </w:rPr>
              <w:t xml:space="preserve"> - капитальные затраты на перевод существующих электрических сетей и электрического оборудования потребителей на напряжение 10 кВ.</w:t>
            </w:r>
          </w:p>
          <w:p w14:paraId="14A7A1E5" w14:textId="77777777" w:rsidR="000979EC" w:rsidRPr="00BE1B9B" w:rsidRDefault="000979EC" w:rsidP="0034547C">
            <w:pPr>
              <w:pStyle w:val="affb"/>
              <w:tabs>
                <w:tab w:val="left" w:pos="318"/>
              </w:tabs>
              <w:ind w:left="0"/>
              <w:jc w:val="both"/>
              <w:rPr>
                <w:sz w:val="24"/>
                <w:szCs w:val="24"/>
              </w:rPr>
            </w:pPr>
          </w:p>
        </w:tc>
        <w:tc>
          <w:tcPr>
            <w:tcW w:w="1308" w:type="pct"/>
            <w:shd w:val="clear" w:color="auto" w:fill="auto"/>
          </w:tcPr>
          <w:p w14:paraId="7DFA8795"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Строительство РП 6 кВ с повышающей ТП 6/10 кВ 2х6300 кВА в мкр. ХХ, в мкр. XIX (2 ед.):</w:t>
            </w:r>
          </w:p>
          <w:p w14:paraId="0F306494" w14:textId="77777777" w:rsidR="000979EC" w:rsidRPr="00BE1B9B" w:rsidRDefault="000979EC" w:rsidP="0034547C">
            <w:pPr>
              <w:pStyle w:val="affb"/>
              <w:tabs>
                <w:tab w:val="left" w:pos="318"/>
              </w:tabs>
              <w:ind w:left="36"/>
              <w:jc w:val="both"/>
              <w:rPr>
                <w:sz w:val="24"/>
                <w:szCs w:val="24"/>
              </w:rPr>
            </w:pPr>
            <w:r w:rsidRPr="00BE1B9B">
              <w:rPr>
                <w:sz w:val="24"/>
                <w:szCs w:val="24"/>
              </w:rPr>
              <w:t>- существенные капитальные затраты на землеотвод, строительство и эксплуатацию повышающих пунктов 6/10 кВ 2х 6,3 МВА, запитанных от ПС 110/6 кВ Строительная, ПС 110/6/6 кВ Шукшинская в сравнении с вариантом 3;</w:t>
            </w:r>
          </w:p>
          <w:p w14:paraId="4E8F4893" w14:textId="77777777" w:rsidR="000979EC" w:rsidRPr="00BE1B9B" w:rsidRDefault="000979EC" w:rsidP="0034547C">
            <w:pPr>
              <w:pStyle w:val="affb"/>
              <w:tabs>
                <w:tab w:val="left" w:pos="318"/>
              </w:tabs>
              <w:ind w:left="36"/>
              <w:jc w:val="both"/>
              <w:rPr>
                <w:sz w:val="24"/>
                <w:szCs w:val="24"/>
              </w:rPr>
            </w:pPr>
            <w:r w:rsidRPr="00BE1B9B">
              <w:rPr>
                <w:sz w:val="24"/>
                <w:szCs w:val="24"/>
              </w:rPr>
              <w:t>- капитальные затраты на перевод существующих электрических сетей и электрического оборудования потребителей на напряжение 10 кВ.</w:t>
            </w:r>
          </w:p>
          <w:p w14:paraId="69DFFBD4" w14:textId="77777777" w:rsidR="000979EC" w:rsidRPr="00BE1B9B" w:rsidRDefault="000979EC" w:rsidP="0034547C">
            <w:pPr>
              <w:pStyle w:val="affb"/>
              <w:tabs>
                <w:tab w:val="left" w:pos="318"/>
              </w:tabs>
              <w:ind w:left="36"/>
              <w:rPr>
                <w:b/>
                <w:sz w:val="24"/>
                <w:szCs w:val="24"/>
              </w:rPr>
            </w:pPr>
          </w:p>
        </w:tc>
        <w:tc>
          <w:tcPr>
            <w:tcW w:w="1340" w:type="pct"/>
            <w:shd w:val="clear" w:color="auto" w:fill="auto"/>
          </w:tcPr>
          <w:p w14:paraId="50CCD858" w14:textId="77777777" w:rsidR="000979EC" w:rsidRPr="00BE1B9B" w:rsidRDefault="000979EC" w:rsidP="000979EC">
            <w:pPr>
              <w:pStyle w:val="affb"/>
              <w:numPr>
                <w:ilvl w:val="0"/>
                <w:numId w:val="145"/>
              </w:numPr>
              <w:tabs>
                <w:tab w:val="left" w:pos="318"/>
              </w:tabs>
              <w:ind w:left="36" w:hanging="2"/>
              <w:jc w:val="both"/>
              <w:rPr>
                <w:b/>
                <w:sz w:val="24"/>
                <w:szCs w:val="24"/>
              </w:rPr>
            </w:pPr>
            <w:r w:rsidRPr="00BE1B9B">
              <w:rPr>
                <w:b/>
                <w:sz w:val="24"/>
                <w:szCs w:val="24"/>
              </w:rPr>
              <w:t>Присоединение перспективных потребителей п. Кедровый-1, мкр. Марьина гора к ПС 110/6 кВ Строительная, ПС 110/6/6 кВ Шукшинская, ПС 110/10/10 кВ Олимпийская:</w:t>
            </w:r>
          </w:p>
          <w:p w14:paraId="5D948A20" w14:textId="77777777" w:rsidR="000979EC" w:rsidRPr="00BE1B9B" w:rsidRDefault="000979EC" w:rsidP="0034547C">
            <w:pPr>
              <w:pStyle w:val="affb"/>
              <w:tabs>
                <w:tab w:val="left" w:pos="318"/>
              </w:tabs>
              <w:ind w:left="36"/>
              <w:jc w:val="both"/>
              <w:rPr>
                <w:sz w:val="24"/>
                <w:szCs w:val="24"/>
              </w:rPr>
            </w:pPr>
            <w:r w:rsidRPr="00BE1B9B">
              <w:rPr>
                <w:sz w:val="24"/>
                <w:szCs w:val="24"/>
              </w:rPr>
              <w:t xml:space="preserve">- развитие сети 6 кВ, менее эффективной по сравнению с 10 кВ. </w:t>
            </w:r>
          </w:p>
          <w:p w14:paraId="2683C585" w14:textId="77777777" w:rsidR="000979EC" w:rsidRPr="00BE1B9B" w:rsidRDefault="000979EC" w:rsidP="0034547C">
            <w:pPr>
              <w:pStyle w:val="affb"/>
              <w:tabs>
                <w:tab w:val="left" w:pos="318"/>
              </w:tabs>
              <w:ind w:left="36"/>
              <w:jc w:val="both"/>
              <w:rPr>
                <w:sz w:val="24"/>
                <w:szCs w:val="24"/>
              </w:rPr>
            </w:pPr>
            <w:r w:rsidRPr="00BE1B9B">
              <w:rPr>
                <w:sz w:val="24"/>
                <w:szCs w:val="24"/>
              </w:rPr>
              <w:t>- сложность с обеспечением резервирования при эксплуатации сетей 6 и 10 кВ (северная часть мкр. Марьина гора – на напряжении 6 кВ, южная – на напряжении 10 кВ);</w:t>
            </w:r>
          </w:p>
          <w:p w14:paraId="283D3544" w14:textId="77777777" w:rsidR="000979EC" w:rsidRPr="00BE1B9B" w:rsidRDefault="000979EC" w:rsidP="0034547C">
            <w:pPr>
              <w:pStyle w:val="affb"/>
              <w:tabs>
                <w:tab w:val="left" w:pos="318"/>
              </w:tabs>
              <w:ind w:left="36"/>
              <w:jc w:val="both"/>
              <w:rPr>
                <w:sz w:val="24"/>
                <w:szCs w:val="24"/>
              </w:rPr>
            </w:pPr>
            <w:r w:rsidRPr="00BE1B9B">
              <w:rPr>
                <w:sz w:val="24"/>
                <w:szCs w:val="24"/>
              </w:rPr>
              <w:t>от источников, имеющих вторичное напряжение 10 кВ;</w:t>
            </w:r>
          </w:p>
          <w:p w14:paraId="4F314326" w14:textId="77777777" w:rsidR="000979EC" w:rsidRPr="00BE1B9B" w:rsidRDefault="000979EC" w:rsidP="0034547C">
            <w:pPr>
              <w:pStyle w:val="affb"/>
              <w:tabs>
                <w:tab w:val="left" w:pos="318"/>
              </w:tabs>
              <w:ind w:left="36"/>
              <w:jc w:val="both"/>
              <w:rPr>
                <w:sz w:val="24"/>
                <w:szCs w:val="24"/>
              </w:rPr>
            </w:pPr>
            <w:r w:rsidRPr="00BE1B9B">
              <w:rPr>
                <w:sz w:val="24"/>
                <w:szCs w:val="24"/>
              </w:rPr>
              <w:t>- достижение ограничения на присоединение новых потребителей к существующим центрами питания (2024-2030 г.);</w:t>
            </w:r>
          </w:p>
          <w:p w14:paraId="2FE9F3A7" w14:textId="77777777" w:rsidR="000979EC" w:rsidRPr="00BE1B9B" w:rsidRDefault="000979EC" w:rsidP="0034547C">
            <w:pPr>
              <w:pStyle w:val="affb"/>
              <w:tabs>
                <w:tab w:val="left" w:pos="318"/>
              </w:tabs>
              <w:ind w:left="36"/>
              <w:jc w:val="both"/>
              <w:rPr>
                <w:b/>
                <w:sz w:val="24"/>
                <w:szCs w:val="24"/>
              </w:rPr>
            </w:pPr>
            <w:r w:rsidRPr="00BE1B9B">
              <w:rPr>
                <w:sz w:val="24"/>
                <w:szCs w:val="24"/>
              </w:rPr>
              <w:t>- существенные капитальные затраты на присоединение перспективных потребителей, расположенных вне радиуса эффективного действия питающих ПС.</w:t>
            </w:r>
          </w:p>
        </w:tc>
      </w:tr>
      <w:tr w:rsidR="00BE1B9B" w:rsidRPr="00BE1B9B" w14:paraId="1F2747AC" w14:textId="77777777" w:rsidTr="000979EC">
        <w:tc>
          <w:tcPr>
            <w:tcW w:w="227" w:type="pct"/>
            <w:vMerge/>
            <w:shd w:val="clear" w:color="auto" w:fill="auto"/>
            <w:vAlign w:val="center"/>
          </w:tcPr>
          <w:p w14:paraId="3B56369B" w14:textId="77777777" w:rsidR="000979EC" w:rsidRPr="00BE1B9B" w:rsidRDefault="000979EC" w:rsidP="0034547C">
            <w:pPr>
              <w:ind w:left="-142" w:right="-113"/>
              <w:jc w:val="center"/>
              <w:rPr>
                <w:sz w:val="24"/>
                <w:szCs w:val="24"/>
                <w:lang w:eastAsia="x-none"/>
              </w:rPr>
            </w:pPr>
          </w:p>
        </w:tc>
        <w:tc>
          <w:tcPr>
            <w:tcW w:w="850" w:type="pct"/>
            <w:vMerge/>
            <w:shd w:val="clear" w:color="auto" w:fill="auto"/>
          </w:tcPr>
          <w:p w14:paraId="7579AED9" w14:textId="77777777" w:rsidR="000979EC" w:rsidRPr="00BE1B9B" w:rsidRDefault="000979EC" w:rsidP="0034547C">
            <w:pPr>
              <w:jc w:val="both"/>
              <w:rPr>
                <w:sz w:val="24"/>
                <w:szCs w:val="24"/>
              </w:rPr>
            </w:pPr>
          </w:p>
        </w:tc>
        <w:tc>
          <w:tcPr>
            <w:tcW w:w="3923" w:type="pct"/>
            <w:gridSpan w:val="3"/>
            <w:shd w:val="clear" w:color="auto" w:fill="auto"/>
          </w:tcPr>
          <w:p w14:paraId="5835B32A" w14:textId="77777777" w:rsidR="000979EC" w:rsidRPr="00BE1B9B" w:rsidRDefault="000979EC" w:rsidP="0034547C">
            <w:pPr>
              <w:pStyle w:val="affb"/>
              <w:tabs>
                <w:tab w:val="left" w:pos="318"/>
              </w:tabs>
              <w:ind w:left="36"/>
              <w:rPr>
                <w:b/>
                <w:sz w:val="24"/>
                <w:szCs w:val="24"/>
              </w:rPr>
            </w:pPr>
            <w:r w:rsidRPr="00BE1B9B">
              <w:rPr>
                <w:b/>
                <w:sz w:val="24"/>
                <w:szCs w:val="24"/>
              </w:rPr>
              <w:t>Решение 4 – Организация перспективного электроснабжения 35 кВ, 6(10) кВ ВПЛ1, ВР3</w:t>
            </w:r>
          </w:p>
        </w:tc>
      </w:tr>
      <w:tr w:rsidR="00BE1B9B" w:rsidRPr="00BE1B9B" w14:paraId="5F83389A" w14:textId="77777777" w:rsidTr="000979EC">
        <w:tc>
          <w:tcPr>
            <w:tcW w:w="227" w:type="pct"/>
            <w:vMerge/>
            <w:shd w:val="clear" w:color="auto" w:fill="auto"/>
            <w:vAlign w:val="center"/>
          </w:tcPr>
          <w:p w14:paraId="40F55D2A"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2003D945" w14:textId="77777777" w:rsidR="0034547C" w:rsidRPr="00BE1B9B" w:rsidRDefault="0034547C" w:rsidP="0034547C">
            <w:pPr>
              <w:jc w:val="both"/>
              <w:rPr>
                <w:sz w:val="24"/>
                <w:szCs w:val="24"/>
              </w:rPr>
            </w:pPr>
          </w:p>
        </w:tc>
        <w:tc>
          <w:tcPr>
            <w:tcW w:w="1275" w:type="pct"/>
            <w:shd w:val="clear" w:color="auto" w:fill="auto"/>
          </w:tcPr>
          <w:p w14:paraId="0DAE80EB"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35/6 кВ Силинская, реконструкция ПС 35/6 кВ № 121 с переводом нагрузки 6 кВ от ПС 35/6 кВ № 73, перевод нагрузки 6 кВ на ПС 35/6 кВ № 68 от ПС 110/35/6 кВ Элегаз:</w:t>
            </w:r>
          </w:p>
          <w:p w14:paraId="7A946752" w14:textId="77777777" w:rsidR="0034547C" w:rsidRPr="00BE1B9B" w:rsidRDefault="0034547C" w:rsidP="0034547C">
            <w:pPr>
              <w:pStyle w:val="affb"/>
              <w:tabs>
                <w:tab w:val="left" w:pos="318"/>
              </w:tabs>
              <w:ind w:left="36"/>
              <w:jc w:val="both"/>
              <w:rPr>
                <w:sz w:val="24"/>
                <w:szCs w:val="24"/>
              </w:rPr>
            </w:pPr>
            <w:r w:rsidRPr="00BE1B9B">
              <w:rPr>
                <w:sz w:val="24"/>
                <w:szCs w:val="24"/>
              </w:rPr>
              <w:t>- ограничение разрешенной мощности перспект. ПС 35/6 кВ Силинская, ограничение разрешенной мощности присоединяемых потребителей в связи с возможной недостаточной пропускной способностью ВЛ 35 кВ ф. Восточная-1, -2 и максимальную загрузкой ПС 110/35/6 кВ Элегаз;</w:t>
            </w:r>
          </w:p>
          <w:p w14:paraId="2A4CBE95" w14:textId="77777777" w:rsidR="0034547C" w:rsidRPr="00BE1B9B" w:rsidRDefault="0034547C" w:rsidP="0034547C">
            <w:pPr>
              <w:pStyle w:val="affb"/>
              <w:tabs>
                <w:tab w:val="left" w:pos="318"/>
              </w:tabs>
              <w:ind w:left="36"/>
              <w:jc w:val="both"/>
              <w:rPr>
                <w:sz w:val="24"/>
                <w:szCs w:val="24"/>
              </w:rPr>
            </w:pPr>
            <w:r w:rsidRPr="00BE1B9B">
              <w:rPr>
                <w:sz w:val="24"/>
                <w:szCs w:val="24"/>
              </w:rPr>
              <w:t>- возможная реконструкция ПС 110/35/6 кВ Элегаз с увеличением трансформаторной мощности до 80 МВА или перевод нагрузки на другие ЦП 35 кВ;</w:t>
            </w:r>
          </w:p>
          <w:p w14:paraId="5D383577" w14:textId="77777777" w:rsidR="0034547C" w:rsidRPr="00BE1B9B" w:rsidRDefault="0034547C" w:rsidP="0034547C">
            <w:pPr>
              <w:pStyle w:val="affb"/>
              <w:tabs>
                <w:tab w:val="left" w:pos="318"/>
              </w:tabs>
              <w:ind w:left="36"/>
              <w:jc w:val="both"/>
              <w:rPr>
                <w:sz w:val="24"/>
                <w:szCs w:val="24"/>
              </w:rPr>
            </w:pPr>
            <w:r w:rsidRPr="00BE1B9B">
              <w:rPr>
                <w:sz w:val="24"/>
                <w:szCs w:val="24"/>
              </w:rPr>
              <w:t>- существенные капитальные затраты при переключении к ПС 35/6 кВ № 121 части потребителей от ПС 35/6 кВ № 73 (строительство питающих линий 6 кВ в сложных геологических условиях);</w:t>
            </w:r>
          </w:p>
          <w:p w14:paraId="72CB1628" w14:textId="5068002E" w:rsidR="0034547C" w:rsidRPr="00BE1B9B" w:rsidRDefault="0034547C" w:rsidP="0034547C">
            <w:pPr>
              <w:pStyle w:val="affb"/>
              <w:tabs>
                <w:tab w:val="left" w:pos="318"/>
              </w:tabs>
              <w:ind w:left="36"/>
              <w:jc w:val="both"/>
              <w:rPr>
                <w:b/>
                <w:sz w:val="24"/>
                <w:szCs w:val="24"/>
              </w:rPr>
            </w:pPr>
            <w:r w:rsidRPr="00BE1B9B">
              <w:rPr>
                <w:sz w:val="24"/>
                <w:szCs w:val="24"/>
              </w:rPr>
              <w:t>- достижение ограничения на присоединение новых потребителей к существующим центрами питания к 2035 г.</w:t>
            </w:r>
          </w:p>
        </w:tc>
        <w:tc>
          <w:tcPr>
            <w:tcW w:w="1308" w:type="pct"/>
            <w:shd w:val="clear" w:color="auto" w:fill="auto"/>
          </w:tcPr>
          <w:p w14:paraId="483E4380"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ПС 110/35/6 кВ Силинская с переводом нагрузки 6 кВ от ПС 35/6 кВ № 73, реконструкция ПС 35/6 кВ № 121, перевод нагрузки 6 кВ на ПС 35/6 кВ № 68 от ПС 110/35/6 кВ Элегаз:</w:t>
            </w:r>
          </w:p>
          <w:p w14:paraId="17B0578D" w14:textId="77777777" w:rsidR="0034547C" w:rsidRPr="00BE1B9B" w:rsidRDefault="0034547C" w:rsidP="0034547C">
            <w:pPr>
              <w:pStyle w:val="affb"/>
              <w:tabs>
                <w:tab w:val="left" w:pos="318"/>
              </w:tabs>
              <w:ind w:left="36"/>
              <w:jc w:val="both"/>
              <w:rPr>
                <w:sz w:val="24"/>
                <w:szCs w:val="24"/>
              </w:rPr>
            </w:pPr>
            <w:r w:rsidRPr="00BE1B9B">
              <w:rPr>
                <w:sz w:val="24"/>
                <w:szCs w:val="24"/>
              </w:rPr>
              <w:t>- оптимальное место размещения перспективной ПС 110/35/6 кВ Силинская, трассы и охранные зоны некоторых участков перспективных сетей 35, 6 кВ от ПС Силинская накладываются на территории размещения перспективных кустов Восточно-Сургутского месторождения ПАО «Сургутнефтегаз», в связи с чем Администрации города Сургута необходимо выполнить работу по согласованию выделение территорий под размещение инвестиционных площадок и подстанций с ПАО «Сургутнефтегаз;</w:t>
            </w:r>
          </w:p>
          <w:p w14:paraId="631B6BBA" w14:textId="77777777" w:rsidR="0034547C" w:rsidRPr="00BE1B9B" w:rsidRDefault="0034547C" w:rsidP="0034547C">
            <w:pPr>
              <w:pStyle w:val="affb"/>
              <w:tabs>
                <w:tab w:val="left" w:pos="318"/>
              </w:tabs>
              <w:ind w:left="36"/>
              <w:jc w:val="both"/>
              <w:rPr>
                <w:sz w:val="24"/>
                <w:szCs w:val="24"/>
              </w:rPr>
            </w:pPr>
            <w:r w:rsidRPr="00BE1B9B">
              <w:rPr>
                <w:sz w:val="24"/>
                <w:szCs w:val="24"/>
              </w:rPr>
              <w:t>- необходимость в оптимизации схемы присоединения к фидерам 110 кВ Сургут-Югорская, Сургут-Имилор 1 подстанций 110 кВ, размещенных за пределами города Сургута в соответствии с требованиями РД 34.20.185-94, СО 153-34.20.118-200;</w:t>
            </w:r>
          </w:p>
          <w:p w14:paraId="01D4AC7C" w14:textId="2E009E8E" w:rsidR="0034547C" w:rsidRPr="00BE1B9B" w:rsidRDefault="0034547C" w:rsidP="0034547C">
            <w:pPr>
              <w:pStyle w:val="affb"/>
              <w:tabs>
                <w:tab w:val="left" w:pos="318"/>
              </w:tabs>
              <w:ind w:left="36"/>
              <w:jc w:val="both"/>
              <w:rPr>
                <w:sz w:val="24"/>
                <w:szCs w:val="24"/>
              </w:rPr>
            </w:pPr>
            <w:r w:rsidRPr="00BE1B9B">
              <w:rPr>
                <w:sz w:val="24"/>
                <w:szCs w:val="24"/>
              </w:rPr>
              <w:t>- недостаточная надежность электроснабжения при организации одностороннего питания от электрических сетей Сургутской дистанции электроснабжения филиала ОАО «РЖД» Трансэнерго Свердловской дирекции по энергообеспечению дачных обществ: СТ № 64 «Светлое», СТ № 62 «Клюквенное», СОТ № 57 «Лето», СОТ № 54 «Лукоморье», ПСК № 68 «Весеннее», СТ № 63 «Радуга».</w:t>
            </w:r>
          </w:p>
        </w:tc>
        <w:tc>
          <w:tcPr>
            <w:tcW w:w="1340" w:type="pct"/>
            <w:shd w:val="clear" w:color="auto" w:fill="auto"/>
          </w:tcPr>
          <w:p w14:paraId="7AB6A759"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Сохранение существующей схемы электроснабжения ВПЛ1, ВР3:</w:t>
            </w:r>
          </w:p>
          <w:p w14:paraId="4C3EEE47" w14:textId="77777777" w:rsidR="0034547C" w:rsidRPr="00BE1B9B" w:rsidRDefault="0034547C" w:rsidP="0034547C">
            <w:pPr>
              <w:pStyle w:val="affb"/>
              <w:tabs>
                <w:tab w:val="left" w:pos="318"/>
              </w:tabs>
              <w:ind w:left="36"/>
              <w:jc w:val="both"/>
              <w:rPr>
                <w:sz w:val="24"/>
                <w:szCs w:val="24"/>
              </w:rPr>
            </w:pPr>
            <w:r w:rsidRPr="00BE1B9B">
              <w:rPr>
                <w:sz w:val="24"/>
                <w:szCs w:val="24"/>
              </w:rPr>
              <w:t>- необеспеченность электрической мощностью инвестиционной площадки у ж/д станции Силинской;</w:t>
            </w:r>
          </w:p>
          <w:p w14:paraId="2547F7D4" w14:textId="77777777" w:rsidR="0034547C" w:rsidRPr="00BE1B9B" w:rsidRDefault="0034547C" w:rsidP="0034547C">
            <w:pPr>
              <w:pStyle w:val="affb"/>
              <w:tabs>
                <w:tab w:val="left" w:pos="318"/>
              </w:tabs>
              <w:ind w:left="36"/>
              <w:jc w:val="both"/>
              <w:rPr>
                <w:sz w:val="24"/>
                <w:szCs w:val="24"/>
              </w:rPr>
            </w:pPr>
            <w:r w:rsidRPr="00BE1B9B">
              <w:rPr>
                <w:sz w:val="24"/>
                <w:szCs w:val="24"/>
              </w:rPr>
              <w:t>- перераспределение максимальной мощности близлежащих дачных обществ (уменьшение);</w:t>
            </w:r>
          </w:p>
          <w:p w14:paraId="3E124F91" w14:textId="54FB5848" w:rsidR="0034547C" w:rsidRPr="00BE1B9B" w:rsidRDefault="0034547C" w:rsidP="0034547C">
            <w:pPr>
              <w:pStyle w:val="affb"/>
              <w:tabs>
                <w:tab w:val="left" w:pos="318"/>
              </w:tabs>
              <w:ind w:left="36"/>
              <w:jc w:val="both"/>
              <w:rPr>
                <w:sz w:val="24"/>
                <w:szCs w:val="24"/>
              </w:rPr>
            </w:pPr>
            <w:r w:rsidRPr="00BE1B9B">
              <w:rPr>
                <w:sz w:val="24"/>
                <w:szCs w:val="24"/>
              </w:rPr>
              <w:t xml:space="preserve"> - ограничение требуемой мощности вновь присоединяемых дачных обществ.</w:t>
            </w:r>
          </w:p>
        </w:tc>
      </w:tr>
      <w:tr w:rsidR="00BE1B9B" w:rsidRPr="00BE1B9B" w14:paraId="57C0631B" w14:textId="77777777" w:rsidTr="000979EC">
        <w:tc>
          <w:tcPr>
            <w:tcW w:w="227" w:type="pct"/>
            <w:vMerge/>
            <w:shd w:val="clear" w:color="auto" w:fill="auto"/>
            <w:vAlign w:val="center"/>
          </w:tcPr>
          <w:p w14:paraId="481F5E5C" w14:textId="77777777" w:rsidR="000979EC" w:rsidRPr="00BE1B9B" w:rsidRDefault="000979EC" w:rsidP="0034547C">
            <w:pPr>
              <w:ind w:left="-142" w:right="-113"/>
              <w:jc w:val="center"/>
              <w:rPr>
                <w:sz w:val="24"/>
                <w:szCs w:val="24"/>
                <w:lang w:eastAsia="x-none"/>
              </w:rPr>
            </w:pPr>
          </w:p>
        </w:tc>
        <w:tc>
          <w:tcPr>
            <w:tcW w:w="850" w:type="pct"/>
            <w:vMerge/>
            <w:shd w:val="clear" w:color="auto" w:fill="auto"/>
          </w:tcPr>
          <w:p w14:paraId="7673D745" w14:textId="77777777" w:rsidR="000979EC" w:rsidRPr="00BE1B9B" w:rsidRDefault="000979EC" w:rsidP="0034547C">
            <w:pPr>
              <w:jc w:val="both"/>
              <w:rPr>
                <w:sz w:val="24"/>
                <w:szCs w:val="24"/>
              </w:rPr>
            </w:pPr>
          </w:p>
        </w:tc>
        <w:tc>
          <w:tcPr>
            <w:tcW w:w="3923" w:type="pct"/>
            <w:gridSpan w:val="3"/>
            <w:shd w:val="clear" w:color="auto" w:fill="auto"/>
          </w:tcPr>
          <w:p w14:paraId="551668D4" w14:textId="6B87809E" w:rsidR="000979EC" w:rsidRPr="00BE1B9B" w:rsidRDefault="0034547C" w:rsidP="0034547C">
            <w:pPr>
              <w:pStyle w:val="affb"/>
              <w:tabs>
                <w:tab w:val="left" w:pos="318"/>
              </w:tabs>
              <w:ind w:left="36"/>
              <w:jc w:val="both"/>
              <w:rPr>
                <w:b/>
                <w:sz w:val="24"/>
                <w:szCs w:val="24"/>
              </w:rPr>
            </w:pPr>
            <w:r w:rsidRPr="00BE1B9B">
              <w:rPr>
                <w:b/>
                <w:sz w:val="24"/>
                <w:szCs w:val="24"/>
              </w:rPr>
              <w:t>Решение 5 – Организация перспективного электроснабжения 10 кВ мкр. Пойма-4, Пойма-5, перспективной застройки мкр. 27А</w:t>
            </w:r>
          </w:p>
        </w:tc>
      </w:tr>
      <w:tr w:rsidR="00BE1B9B" w:rsidRPr="00BE1B9B" w14:paraId="15E36595" w14:textId="77777777" w:rsidTr="000979EC">
        <w:tc>
          <w:tcPr>
            <w:tcW w:w="227" w:type="pct"/>
            <w:vMerge/>
            <w:shd w:val="clear" w:color="auto" w:fill="auto"/>
            <w:vAlign w:val="center"/>
          </w:tcPr>
          <w:p w14:paraId="0AA6F7B3" w14:textId="77777777" w:rsidR="0034547C" w:rsidRPr="00BE1B9B" w:rsidRDefault="0034547C" w:rsidP="0034547C">
            <w:pPr>
              <w:ind w:left="-142" w:right="-113"/>
              <w:jc w:val="center"/>
              <w:rPr>
                <w:sz w:val="24"/>
                <w:szCs w:val="24"/>
                <w:lang w:eastAsia="x-none"/>
              </w:rPr>
            </w:pPr>
          </w:p>
        </w:tc>
        <w:tc>
          <w:tcPr>
            <w:tcW w:w="850" w:type="pct"/>
            <w:vMerge/>
            <w:shd w:val="clear" w:color="auto" w:fill="auto"/>
          </w:tcPr>
          <w:p w14:paraId="42794F4A" w14:textId="77777777" w:rsidR="0034547C" w:rsidRPr="00BE1B9B" w:rsidRDefault="0034547C" w:rsidP="0034547C">
            <w:pPr>
              <w:jc w:val="both"/>
              <w:rPr>
                <w:sz w:val="24"/>
                <w:szCs w:val="24"/>
              </w:rPr>
            </w:pPr>
          </w:p>
        </w:tc>
        <w:tc>
          <w:tcPr>
            <w:tcW w:w="1275" w:type="pct"/>
            <w:shd w:val="clear" w:color="auto" w:fill="auto"/>
          </w:tcPr>
          <w:p w14:paraId="42E3ABBD" w14:textId="77777777" w:rsidR="0034547C" w:rsidRPr="00BE1B9B" w:rsidRDefault="0034547C" w:rsidP="0034547C">
            <w:pPr>
              <w:pStyle w:val="affb"/>
              <w:tabs>
                <w:tab w:val="left" w:pos="318"/>
              </w:tabs>
              <w:ind w:left="36"/>
              <w:rPr>
                <w:b/>
                <w:sz w:val="24"/>
                <w:szCs w:val="24"/>
              </w:rPr>
            </w:pPr>
          </w:p>
        </w:tc>
        <w:tc>
          <w:tcPr>
            <w:tcW w:w="1308" w:type="pct"/>
            <w:shd w:val="clear" w:color="auto" w:fill="auto"/>
          </w:tcPr>
          <w:p w14:paraId="4A6196F4"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с возможностью расширения до ПС 110/10 кВ трансформаторной мощностью 2х16 МВА в период с 2031 по 2035 годы при подтвержденном росте нагрузок:</w:t>
            </w:r>
          </w:p>
          <w:p w14:paraId="1CE8F538" w14:textId="77777777" w:rsidR="0034547C" w:rsidRPr="00BE1B9B" w:rsidRDefault="0034547C" w:rsidP="0034547C">
            <w:pPr>
              <w:pStyle w:val="affb"/>
              <w:tabs>
                <w:tab w:val="left" w:pos="318"/>
              </w:tabs>
              <w:ind w:left="36"/>
              <w:jc w:val="both"/>
              <w:rPr>
                <w:sz w:val="24"/>
                <w:szCs w:val="24"/>
              </w:rPr>
            </w:pPr>
            <w:r w:rsidRPr="00BE1B9B">
              <w:rPr>
                <w:sz w:val="24"/>
                <w:szCs w:val="24"/>
              </w:rPr>
              <w:t>- необходимость резервирования земельного участка под возможную реализацию ПС 110/10 кВ;</w:t>
            </w:r>
          </w:p>
          <w:p w14:paraId="7AE87BE8" w14:textId="3014325F" w:rsidR="0034547C" w:rsidRPr="00BE1B9B" w:rsidRDefault="0034547C" w:rsidP="0034547C">
            <w:pPr>
              <w:pStyle w:val="affb"/>
              <w:tabs>
                <w:tab w:val="left" w:pos="318"/>
              </w:tabs>
              <w:ind w:left="36"/>
              <w:jc w:val="both"/>
              <w:rPr>
                <w:b/>
                <w:sz w:val="24"/>
                <w:szCs w:val="24"/>
              </w:rPr>
            </w:pPr>
            <w:r w:rsidRPr="00BE1B9B">
              <w:rPr>
                <w:sz w:val="24"/>
                <w:szCs w:val="24"/>
              </w:rPr>
              <w:t>- затраты, большие в сравнении со строительством РП 10 кВ без расширения.</w:t>
            </w:r>
          </w:p>
        </w:tc>
        <w:tc>
          <w:tcPr>
            <w:tcW w:w="1340" w:type="pct"/>
            <w:shd w:val="clear" w:color="auto" w:fill="auto"/>
          </w:tcPr>
          <w:p w14:paraId="6E682078" w14:textId="77777777" w:rsidR="0034547C" w:rsidRPr="00BE1B9B" w:rsidRDefault="0034547C" w:rsidP="0034547C">
            <w:pPr>
              <w:pStyle w:val="affb"/>
              <w:numPr>
                <w:ilvl w:val="0"/>
                <w:numId w:val="145"/>
              </w:numPr>
              <w:tabs>
                <w:tab w:val="left" w:pos="318"/>
              </w:tabs>
              <w:ind w:left="36" w:hanging="2"/>
              <w:jc w:val="both"/>
              <w:rPr>
                <w:b/>
                <w:sz w:val="24"/>
                <w:szCs w:val="24"/>
              </w:rPr>
            </w:pPr>
            <w:r w:rsidRPr="00BE1B9B">
              <w:rPr>
                <w:b/>
                <w:sz w:val="24"/>
                <w:szCs w:val="24"/>
              </w:rPr>
              <w:t>Строительство РП 10 кВ Пойма в мкр. 27А, присоединение перспективных потребителей мкр. Пойма-4, Пойма-5, перспективной застройки мкр. 27А к существующим центрами питания:</w:t>
            </w:r>
          </w:p>
          <w:p w14:paraId="79D25A69" w14:textId="2BB29CD9" w:rsidR="0034547C" w:rsidRPr="00BE1B9B" w:rsidRDefault="0034547C" w:rsidP="0034547C">
            <w:pPr>
              <w:pStyle w:val="affb"/>
              <w:tabs>
                <w:tab w:val="left" w:pos="318"/>
              </w:tabs>
              <w:ind w:left="36"/>
              <w:jc w:val="both"/>
              <w:rPr>
                <w:b/>
                <w:sz w:val="24"/>
                <w:szCs w:val="24"/>
              </w:rPr>
            </w:pPr>
            <w:r w:rsidRPr="00BE1B9B">
              <w:rPr>
                <w:sz w:val="24"/>
                <w:szCs w:val="24"/>
              </w:rPr>
              <w:t>- вероятность достижения ограничения на присоединение новых потребителей к существующим центрами питания после 2035 г. при перспективном развитии территорий мкр. Пойма-4, мкр. 27, мкр. 26, мкр. 28, мкр. 29, кварталов П-9, П-12, П-15.</w:t>
            </w:r>
          </w:p>
        </w:tc>
      </w:tr>
      <w:tr w:rsidR="00BE1B9B" w:rsidRPr="00BE1B9B" w14:paraId="293ED2AE" w14:textId="77777777" w:rsidTr="000979EC">
        <w:tc>
          <w:tcPr>
            <w:tcW w:w="227" w:type="pct"/>
            <w:shd w:val="clear" w:color="auto" w:fill="auto"/>
          </w:tcPr>
          <w:p w14:paraId="4FBCCD49"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.3</w:t>
            </w:r>
          </w:p>
        </w:tc>
        <w:tc>
          <w:tcPr>
            <w:tcW w:w="850" w:type="pct"/>
            <w:shd w:val="clear" w:color="auto" w:fill="auto"/>
            <w:vAlign w:val="center"/>
          </w:tcPr>
          <w:p w14:paraId="191C404A" w14:textId="77777777" w:rsidR="000979EC" w:rsidRPr="00BE1B9B" w:rsidRDefault="000979EC" w:rsidP="0034547C">
            <w:pPr>
              <w:jc w:val="both"/>
              <w:rPr>
                <w:sz w:val="24"/>
                <w:szCs w:val="24"/>
              </w:rPr>
            </w:pPr>
            <w:r w:rsidRPr="00BE1B9B">
              <w:rPr>
                <w:sz w:val="24"/>
                <w:szCs w:val="24"/>
              </w:rPr>
              <w:t xml:space="preserve">Надежность системы </w:t>
            </w:r>
          </w:p>
        </w:tc>
        <w:tc>
          <w:tcPr>
            <w:tcW w:w="1275" w:type="pct"/>
            <w:shd w:val="clear" w:color="auto" w:fill="auto"/>
            <w:vAlign w:val="center"/>
          </w:tcPr>
          <w:p w14:paraId="6BDB1765" w14:textId="77777777" w:rsidR="000979EC" w:rsidRPr="00BE1B9B" w:rsidRDefault="000979EC" w:rsidP="0034547C">
            <w:pPr>
              <w:jc w:val="center"/>
              <w:rPr>
                <w:sz w:val="24"/>
                <w:szCs w:val="24"/>
                <w:lang w:eastAsia="x-none"/>
              </w:rPr>
            </w:pPr>
            <w:r w:rsidRPr="00BE1B9B">
              <w:rPr>
                <w:sz w:val="24"/>
                <w:szCs w:val="24"/>
              </w:rPr>
              <w:t>+ (в период до 2030 г.)</w:t>
            </w:r>
          </w:p>
        </w:tc>
        <w:tc>
          <w:tcPr>
            <w:tcW w:w="1308" w:type="pct"/>
            <w:shd w:val="clear" w:color="auto" w:fill="auto"/>
            <w:vAlign w:val="center"/>
          </w:tcPr>
          <w:p w14:paraId="4F1D6697" w14:textId="77777777" w:rsidR="000979EC" w:rsidRPr="00BE1B9B" w:rsidRDefault="000979EC" w:rsidP="0034547C">
            <w:pPr>
              <w:jc w:val="center"/>
              <w:rPr>
                <w:sz w:val="24"/>
                <w:szCs w:val="24"/>
                <w:lang w:eastAsia="x-none"/>
              </w:rPr>
            </w:pPr>
            <w:r w:rsidRPr="00BE1B9B">
              <w:rPr>
                <w:sz w:val="24"/>
                <w:szCs w:val="24"/>
                <w:lang w:eastAsia="x-none"/>
              </w:rPr>
              <w:t>+</w:t>
            </w:r>
          </w:p>
        </w:tc>
        <w:tc>
          <w:tcPr>
            <w:tcW w:w="1340" w:type="pct"/>
            <w:shd w:val="clear" w:color="auto" w:fill="auto"/>
            <w:vAlign w:val="center"/>
          </w:tcPr>
          <w:p w14:paraId="35F59416" w14:textId="77777777" w:rsidR="000979EC" w:rsidRPr="00BE1B9B" w:rsidRDefault="000979EC" w:rsidP="0034547C">
            <w:pPr>
              <w:jc w:val="center"/>
              <w:rPr>
                <w:sz w:val="24"/>
                <w:szCs w:val="24"/>
              </w:rPr>
            </w:pPr>
            <w:r w:rsidRPr="00BE1B9B">
              <w:rPr>
                <w:sz w:val="24"/>
                <w:szCs w:val="24"/>
              </w:rPr>
              <w:t>+ (в период до 2024 г.)</w:t>
            </w:r>
          </w:p>
        </w:tc>
      </w:tr>
      <w:tr w:rsidR="00BE1B9B" w:rsidRPr="00BE1B9B" w14:paraId="7891FE51" w14:textId="77777777" w:rsidTr="000979EC">
        <w:tc>
          <w:tcPr>
            <w:tcW w:w="227" w:type="pct"/>
            <w:shd w:val="clear" w:color="auto" w:fill="auto"/>
          </w:tcPr>
          <w:p w14:paraId="6A252A03"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.4</w:t>
            </w:r>
          </w:p>
        </w:tc>
        <w:tc>
          <w:tcPr>
            <w:tcW w:w="850" w:type="pct"/>
            <w:shd w:val="clear" w:color="auto" w:fill="auto"/>
            <w:vAlign w:val="center"/>
          </w:tcPr>
          <w:p w14:paraId="2EC995E6" w14:textId="77777777" w:rsidR="000979EC" w:rsidRPr="00BE1B9B" w:rsidRDefault="000979EC" w:rsidP="0034547C">
            <w:pPr>
              <w:ind w:left="-113" w:right="-108"/>
              <w:jc w:val="both"/>
              <w:rPr>
                <w:sz w:val="24"/>
                <w:szCs w:val="24"/>
              </w:rPr>
            </w:pPr>
            <w:r w:rsidRPr="00BE1B9B">
              <w:rPr>
                <w:sz w:val="24"/>
                <w:szCs w:val="24"/>
              </w:rPr>
              <w:t>Качество электроснабжения</w:t>
            </w:r>
          </w:p>
        </w:tc>
        <w:tc>
          <w:tcPr>
            <w:tcW w:w="1275" w:type="pct"/>
            <w:shd w:val="clear" w:color="auto" w:fill="auto"/>
          </w:tcPr>
          <w:p w14:paraId="0688661C" w14:textId="77777777" w:rsidR="000979EC" w:rsidRPr="00BE1B9B" w:rsidRDefault="000979EC" w:rsidP="0034547C">
            <w:pPr>
              <w:jc w:val="center"/>
              <w:rPr>
                <w:sz w:val="24"/>
                <w:szCs w:val="24"/>
                <w:lang w:eastAsia="x-none"/>
              </w:rPr>
            </w:pPr>
            <w:r w:rsidRPr="00BE1B9B">
              <w:rPr>
                <w:sz w:val="24"/>
                <w:szCs w:val="24"/>
              </w:rPr>
              <w:t>+ (в период до 2030 г.)</w:t>
            </w:r>
          </w:p>
        </w:tc>
        <w:tc>
          <w:tcPr>
            <w:tcW w:w="1308" w:type="pct"/>
            <w:shd w:val="clear" w:color="auto" w:fill="auto"/>
          </w:tcPr>
          <w:p w14:paraId="39C1F393" w14:textId="77777777" w:rsidR="000979EC" w:rsidRPr="00BE1B9B" w:rsidRDefault="000979EC" w:rsidP="0034547C">
            <w:pPr>
              <w:jc w:val="center"/>
              <w:rPr>
                <w:sz w:val="24"/>
                <w:szCs w:val="24"/>
                <w:lang w:eastAsia="x-none"/>
              </w:rPr>
            </w:pPr>
            <w:r w:rsidRPr="00BE1B9B">
              <w:rPr>
                <w:sz w:val="24"/>
                <w:szCs w:val="24"/>
                <w:lang w:eastAsia="x-none"/>
              </w:rPr>
              <w:t>+</w:t>
            </w:r>
          </w:p>
        </w:tc>
        <w:tc>
          <w:tcPr>
            <w:tcW w:w="1340" w:type="pct"/>
            <w:shd w:val="clear" w:color="auto" w:fill="auto"/>
            <w:vAlign w:val="center"/>
          </w:tcPr>
          <w:p w14:paraId="60AA191B" w14:textId="77777777" w:rsidR="000979EC" w:rsidRPr="00BE1B9B" w:rsidRDefault="000979EC" w:rsidP="0034547C">
            <w:pPr>
              <w:jc w:val="center"/>
              <w:rPr>
                <w:sz w:val="24"/>
                <w:szCs w:val="24"/>
              </w:rPr>
            </w:pPr>
            <w:r w:rsidRPr="00BE1B9B">
              <w:rPr>
                <w:sz w:val="24"/>
                <w:szCs w:val="24"/>
              </w:rPr>
              <w:t>+ (в период до 2024 г.)</w:t>
            </w:r>
          </w:p>
        </w:tc>
      </w:tr>
      <w:tr w:rsidR="00BE1B9B" w:rsidRPr="00BE1B9B" w14:paraId="23930165" w14:textId="77777777" w:rsidTr="000979EC">
        <w:tc>
          <w:tcPr>
            <w:tcW w:w="227" w:type="pct"/>
            <w:shd w:val="clear" w:color="auto" w:fill="auto"/>
          </w:tcPr>
          <w:p w14:paraId="13D65DA5"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.5</w:t>
            </w:r>
          </w:p>
        </w:tc>
        <w:tc>
          <w:tcPr>
            <w:tcW w:w="850" w:type="pct"/>
            <w:shd w:val="clear" w:color="auto" w:fill="auto"/>
            <w:vAlign w:val="center"/>
          </w:tcPr>
          <w:p w14:paraId="21D32BEE" w14:textId="77777777" w:rsidR="000979EC" w:rsidRPr="00BE1B9B" w:rsidRDefault="000979EC" w:rsidP="0034547C">
            <w:pPr>
              <w:jc w:val="both"/>
              <w:rPr>
                <w:sz w:val="24"/>
                <w:szCs w:val="24"/>
              </w:rPr>
            </w:pPr>
            <w:r w:rsidRPr="00BE1B9B">
              <w:rPr>
                <w:sz w:val="24"/>
                <w:szCs w:val="24"/>
              </w:rPr>
              <w:t>Принцип минимизации затрат для потребителя (минимум ценовых последствий)</w:t>
            </w:r>
          </w:p>
        </w:tc>
        <w:tc>
          <w:tcPr>
            <w:tcW w:w="1275" w:type="pct"/>
            <w:shd w:val="clear" w:color="auto" w:fill="auto"/>
          </w:tcPr>
          <w:p w14:paraId="3D490AA6" w14:textId="77777777" w:rsidR="000979EC" w:rsidRPr="00BE1B9B" w:rsidRDefault="000979EC" w:rsidP="0034547C">
            <w:pPr>
              <w:jc w:val="center"/>
              <w:rPr>
                <w:sz w:val="24"/>
                <w:szCs w:val="24"/>
                <w:lang w:eastAsia="x-none"/>
              </w:rPr>
            </w:pPr>
            <w:r w:rsidRPr="00BE1B9B">
              <w:rPr>
                <w:sz w:val="24"/>
                <w:szCs w:val="24"/>
                <w:lang w:eastAsia="x-none"/>
              </w:rPr>
              <w:t>–</w:t>
            </w:r>
          </w:p>
        </w:tc>
        <w:tc>
          <w:tcPr>
            <w:tcW w:w="1308" w:type="pct"/>
            <w:shd w:val="clear" w:color="auto" w:fill="auto"/>
          </w:tcPr>
          <w:p w14:paraId="362A5D32" w14:textId="77777777" w:rsidR="000979EC" w:rsidRPr="00BE1B9B" w:rsidRDefault="000979EC" w:rsidP="0034547C">
            <w:pPr>
              <w:jc w:val="center"/>
              <w:rPr>
                <w:sz w:val="24"/>
                <w:szCs w:val="24"/>
                <w:lang w:eastAsia="x-none"/>
              </w:rPr>
            </w:pPr>
            <w:r w:rsidRPr="00BE1B9B">
              <w:rPr>
                <w:sz w:val="24"/>
                <w:szCs w:val="24"/>
                <w:lang w:eastAsia="x-none"/>
              </w:rPr>
              <w:t>–</w:t>
            </w:r>
          </w:p>
        </w:tc>
        <w:tc>
          <w:tcPr>
            <w:tcW w:w="1340" w:type="pct"/>
            <w:shd w:val="clear" w:color="auto" w:fill="auto"/>
          </w:tcPr>
          <w:p w14:paraId="1246074E" w14:textId="77777777" w:rsidR="000979EC" w:rsidRPr="00BE1B9B" w:rsidRDefault="000979EC" w:rsidP="0034547C">
            <w:pPr>
              <w:jc w:val="center"/>
              <w:rPr>
                <w:sz w:val="24"/>
                <w:szCs w:val="24"/>
                <w:lang w:eastAsia="x-none"/>
              </w:rPr>
            </w:pPr>
            <w:r w:rsidRPr="00BE1B9B">
              <w:rPr>
                <w:sz w:val="24"/>
                <w:szCs w:val="24"/>
                <w:lang w:eastAsia="x-none"/>
              </w:rPr>
              <w:t>+</w:t>
            </w:r>
          </w:p>
        </w:tc>
      </w:tr>
      <w:tr w:rsidR="00BE1B9B" w:rsidRPr="00BE1B9B" w14:paraId="772F9A05" w14:textId="77777777" w:rsidTr="000979EC">
        <w:tc>
          <w:tcPr>
            <w:tcW w:w="227" w:type="pct"/>
            <w:vMerge w:val="restart"/>
            <w:shd w:val="clear" w:color="auto" w:fill="auto"/>
          </w:tcPr>
          <w:p w14:paraId="59A95329" w14:textId="77777777" w:rsidR="0034547C" w:rsidRPr="00BE1B9B" w:rsidRDefault="0034547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.6</w:t>
            </w:r>
          </w:p>
        </w:tc>
        <w:tc>
          <w:tcPr>
            <w:tcW w:w="850" w:type="pct"/>
            <w:vMerge w:val="restart"/>
            <w:shd w:val="clear" w:color="auto" w:fill="auto"/>
          </w:tcPr>
          <w:p w14:paraId="4FE83312" w14:textId="77777777" w:rsidR="0034547C" w:rsidRPr="00BE1B9B" w:rsidRDefault="0034547C" w:rsidP="0034547C">
            <w:pPr>
              <w:jc w:val="both"/>
              <w:rPr>
                <w:sz w:val="24"/>
                <w:szCs w:val="24"/>
              </w:rPr>
            </w:pPr>
            <w:r w:rsidRPr="00BE1B9B">
              <w:rPr>
                <w:sz w:val="24"/>
                <w:szCs w:val="24"/>
              </w:rPr>
              <w:t>Величина капитальных затрат</w:t>
            </w:r>
          </w:p>
        </w:tc>
        <w:tc>
          <w:tcPr>
            <w:tcW w:w="3923" w:type="pct"/>
            <w:gridSpan w:val="3"/>
            <w:shd w:val="clear" w:color="auto" w:fill="auto"/>
          </w:tcPr>
          <w:p w14:paraId="19FC17F4" w14:textId="15FB9BBE" w:rsidR="0034547C" w:rsidRPr="00BE1B9B" w:rsidRDefault="0034547C" w:rsidP="0034547C">
            <w:pPr>
              <w:pStyle w:val="affb"/>
              <w:tabs>
                <w:tab w:val="left" w:pos="318"/>
              </w:tabs>
              <w:ind w:left="36"/>
              <w:jc w:val="both"/>
              <w:rPr>
                <w:b/>
                <w:sz w:val="24"/>
                <w:szCs w:val="24"/>
              </w:rPr>
            </w:pPr>
            <w:r w:rsidRPr="00BE1B9B">
              <w:rPr>
                <w:b/>
                <w:sz w:val="24"/>
                <w:szCs w:val="24"/>
              </w:rPr>
              <w:t>Решение 1 – Организация перспективного электроснабжения 10 кВ инвестиционной площадки по ул. Автомобилистов, Индустриального парка в кв. ЗП2, коммунально-складской зоны (Пекарня) в ЗПЛ1, ЗПЛ2, п. Юность, микрорайонов 46, 48, кв. СЗП2, дачных обществ Западного и Северного планировочных районов. Организация связи 35 кВ ПС Технолог – перспект. ПС Парковая – ПС Березка. Организация резервного электроснабжения 35 кВ перспективной ПС 35/10 кВ Северсталь Сургутского района</w:t>
            </w:r>
          </w:p>
        </w:tc>
      </w:tr>
      <w:tr w:rsidR="00BE1B9B" w:rsidRPr="00BE1B9B" w14:paraId="0FC0F034" w14:textId="77777777" w:rsidTr="000979EC">
        <w:tc>
          <w:tcPr>
            <w:tcW w:w="227" w:type="pct"/>
            <w:vMerge/>
            <w:shd w:val="clear" w:color="auto" w:fill="auto"/>
            <w:vAlign w:val="center"/>
          </w:tcPr>
          <w:p w14:paraId="78349C5D" w14:textId="77777777" w:rsidR="0034547C" w:rsidRPr="00BE1B9B" w:rsidRDefault="0034547C" w:rsidP="0034547C">
            <w:pPr>
              <w:ind w:left="-142" w:right="-113"/>
              <w:jc w:val="center"/>
              <w:rPr>
                <w:sz w:val="24"/>
                <w:szCs w:val="24"/>
                <w:lang w:eastAsia="x-none"/>
              </w:rPr>
            </w:pPr>
          </w:p>
        </w:tc>
        <w:tc>
          <w:tcPr>
            <w:tcW w:w="850" w:type="pct"/>
            <w:vMerge/>
            <w:shd w:val="clear" w:color="auto" w:fill="auto"/>
            <w:vAlign w:val="center"/>
          </w:tcPr>
          <w:p w14:paraId="155F8104" w14:textId="77777777" w:rsidR="0034547C" w:rsidRPr="00BE1B9B" w:rsidRDefault="0034547C" w:rsidP="0034547C">
            <w:pPr>
              <w:jc w:val="both"/>
              <w:rPr>
                <w:sz w:val="24"/>
                <w:szCs w:val="24"/>
              </w:rPr>
            </w:pPr>
          </w:p>
        </w:tc>
        <w:tc>
          <w:tcPr>
            <w:tcW w:w="1275" w:type="pct"/>
            <w:shd w:val="clear" w:color="auto" w:fill="auto"/>
          </w:tcPr>
          <w:p w14:paraId="0537C247" w14:textId="77777777" w:rsidR="0034547C" w:rsidRPr="00BE1B9B" w:rsidRDefault="0034547C" w:rsidP="0034547C">
            <w:pPr>
              <w:pStyle w:val="affb"/>
              <w:numPr>
                <w:ilvl w:val="0"/>
                <w:numId w:val="145"/>
              </w:numPr>
              <w:tabs>
                <w:tab w:val="left" w:pos="318"/>
              </w:tabs>
              <w:ind w:left="36" w:hanging="2"/>
              <w:jc w:val="both"/>
              <w:rPr>
                <w:sz w:val="24"/>
                <w:szCs w:val="24"/>
              </w:rPr>
            </w:pPr>
            <w:r w:rsidRPr="00BE1B9B">
              <w:rPr>
                <w:sz w:val="24"/>
                <w:szCs w:val="24"/>
              </w:rPr>
              <w:t>Строительство ПС 110/35/10 кВ Парковая с ВЛ 110 кВ в ЗП2, реконструкция ПС 110/10/10 кВ Привокзальная с увеличением установленной мощности до 80 МВА:</w:t>
            </w:r>
          </w:p>
          <w:p w14:paraId="73D0C6BF" w14:textId="741B1E06" w:rsidR="0034547C" w:rsidRPr="00BE1B9B" w:rsidRDefault="00FB361A" w:rsidP="0034547C">
            <w:pPr>
              <w:rPr>
                <w:sz w:val="24"/>
                <w:szCs w:val="24"/>
              </w:rPr>
            </w:pPr>
            <w:r w:rsidRPr="00BE1B9B">
              <w:rPr>
                <w:sz w:val="24"/>
                <w:szCs w:val="24"/>
              </w:rPr>
              <w:t>1 659,2 млн руб.</w:t>
            </w:r>
          </w:p>
        </w:tc>
        <w:tc>
          <w:tcPr>
            <w:tcW w:w="1308" w:type="pct"/>
            <w:shd w:val="clear" w:color="auto" w:fill="auto"/>
          </w:tcPr>
          <w:p w14:paraId="616C793D"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 xml:space="preserve">Строительство </w:t>
            </w:r>
            <w:r w:rsidRPr="00BE1B9B">
              <w:rPr>
                <w:b/>
                <w:sz w:val="24"/>
                <w:szCs w:val="24"/>
              </w:rPr>
              <w:t>ПС 110/35/10 кВ Парковая</w:t>
            </w:r>
            <w:r w:rsidRPr="00BE1B9B">
              <w:rPr>
                <w:sz w:val="24"/>
                <w:szCs w:val="24"/>
              </w:rPr>
              <w:t xml:space="preserve"> с ВЛ 110 кВ в ЗП2</w:t>
            </w:r>
          </w:p>
          <w:p w14:paraId="7262E6AF" w14:textId="69E3AE70" w:rsidR="0034547C" w:rsidRPr="00BE1B9B" w:rsidRDefault="00FB361A" w:rsidP="0034547C">
            <w:pPr>
              <w:rPr>
                <w:sz w:val="24"/>
                <w:szCs w:val="24"/>
              </w:rPr>
            </w:pPr>
            <w:r w:rsidRPr="00BE1B9B">
              <w:rPr>
                <w:sz w:val="24"/>
                <w:szCs w:val="24"/>
              </w:rPr>
              <w:t>998,09 млн руб.</w:t>
            </w:r>
          </w:p>
        </w:tc>
        <w:tc>
          <w:tcPr>
            <w:tcW w:w="1340" w:type="pct"/>
            <w:shd w:val="clear" w:color="auto" w:fill="auto"/>
            <w:vAlign w:val="center"/>
          </w:tcPr>
          <w:p w14:paraId="7F7101AB"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 xml:space="preserve">Строительство </w:t>
            </w:r>
            <w:r w:rsidRPr="00BE1B9B">
              <w:rPr>
                <w:b/>
                <w:sz w:val="24"/>
                <w:szCs w:val="24"/>
              </w:rPr>
              <w:t>ПС 110/35/10 кВ Парковая</w:t>
            </w:r>
            <w:r w:rsidRPr="00BE1B9B">
              <w:rPr>
                <w:sz w:val="24"/>
                <w:szCs w:val="24"/>
              </w:rPr>
              <w:t xml:space="preserve"> с ВЛ 110 кВ в ЗП2, реализация ЗРУ 10 кВ Привокзальная на базе ПС 110/10/10 кВ Привокзальная</w:t>
            </w:r>
          </w:p>
          <w:p w14:paraId="38D64925" w14:textId="449669D9" w:rsidR="0034547C" w:rsidRPr="00BE1B9B" w:rsidRDefault="0034547C" w:rsidP="0034547C">
            <w:pPr>
              <w:rPr>
                <w:rFonts w:eastAsia="Calibri"/>
                <w:sz w:val="24"/>
                <w:szCs w:val="24"/>
              </w:rPr>
            </w:pPr>
            <w:r w:rsidRPr="00BE1B9B">
              <w:rPr>
                <w:sz w:val="24"/>
                <w:szCs w:val="24"/>
              </w:rPr>
              <w:t>960</w:t>
            </w:r>
            <w:r w:rsidR="00FB361A" w:rsidRPr="00BE1B9B">
              <w:rPr>
                <w:sz w:val="24"/>
                <w:szCs w:val="24"/>
              </w:rPr>
              <w:t>,</w:t>
            </w:r>
            <w:r w:rsidRPr="00BE1B9B">
              <w:rPr>
                <w:sz w:val="24"/>
                <w:szCs w:val="24"/>
              </w:rPr>
              <w:t>4 млн руб.</w:t>
            </w:r>
          </w:p>
        </w:tc>
      </w:tr>
      <w:tr w:rsidR="00BE1B9B" w:rsidRPr="00BE1B9B" w14:paraId="53B901A1" w14:textId="77777777" w:rsidTr="000979EC">
        <w:tc>
          <w:tcPr>
            <w:tcW w:w="227" w:type="pct"/>
            <w:vMerge/>
            <w:shd w:val="clear" w:color="auto" w:fill="auto"/>
            <w:vAlign w:val="center"/>
          </w:tcPr>
          <w:p w14:paraId="77CBB39C" w14:textId="77777777" w:rsidR="0034547C" w:rsidRPr="00BE1B9B" w:rsidRDefault="0034547C" w:rsidP="0034547C">
            <w:pPr>
              <w:ind w:left="-142" w:right="-113"/>
              <w:jc w:val="center"/>
              <w:rPr>
                <w:sz w:val="24"/>
                <w:szCs w:val="24"/>
                <w:lang w:eastAsia="x-none"/>
              </w:rPr>
            </w:pPr>
          </w:p>
        </w:tc>
        <w:tc>
          <w:tcPr>
            <w:tcW w:w="850" w:type="pct"/>
            <w:vMerge/>
            <w:shd w:val="clear" w:color="auto" w:fill="auto"/>
            <w:vAlign w:val="center"/>
          </w:tcPr>
          <w:p w14:paraId="5CB654C4" w14:textId="77777777" w:rsidR="0034547C" w:rsidRPr="00BE1B9B" w:rsidRDefault="0034547C" w:rsidP="0034547C">
            <w:pPr>
              <w:jc w:val="both"/>
              <w:rPr>
                <w:sz w:val="24"/>
                <w:szCs w:val="24"/>
              </w:rPr>
            </w:pPr>
          </w:p>
        </w:tc>
        <w:tc>
          <w:tcPr>
            <w:tcW w:w="3923" w:type="pct"/>
            <w:gridSpan w:val="3"/>
            <w:shd w:val="clear" w:color="auto" w:fill="auto"/>
          </w:tcPr>
          <w:p w14:paraId="59DECF06" w14:textId="0A13DC87" w:rsidR="0034547C" w:rsidRPr="00BE1B9B" w:rsidRDefault="0034547C" w:rsidP="0034547C">
            <w:pPr>
              <w:pStyle w:val="affb"/>
              <w:tabs>
                <w:tab w:val="left" w:pos="318"/>
              </w:tabs>
              <w:ind w:left="36"/>
              <w:jc w:val="both"/>
              <w:rPr>
                <w:b/>
                <w:sz w:val="24"/>
                <w:szCs w:val="24"/>
              </w:rPr>
            </w:pPr>
            <w:r w:rsidRPr="00BE1B9B">
              <w:rPr>
                <w:b/>
                <w:sz w:val="24"/>
                <w:szCs w:val="24"/>
              </w:rPr>
              <w:t>Решение 2 – Организация перспективного электроснабжения 10 кВ микрорайонов 47, 49, части мкр. 43, 51</w:t>
            </w:r>
          </w:p>
        </w:tc>
      </w:tr>
      <w:tr w:rsidR="00BE1B9B" w:rsidRPr="00BE1B9B" w14:paraId="769FE512" w14:textId="77777777" w:rsidTr="000979EC">
        <w:tc>
          <w:tcPr>
            <w:tcW w:w="227" w:type="pct"/>
            <w:vMerge/>
            <w:shd w:val="clear" w:color="auto" w:fill="auto"/>
            <w:vAlign w:val="center"/>
          </w:tcPr>
          <w:p w14:paraId="7B805F44" w14:textId="77777777" w:rsidR="0034547C" w:rsidRPr="00BE1B9B" w:rsidRDefault="0034547C" w:rsidP="0034547C">
            <w:pPr>
              <w:ind w:left="-142" w:right="-113"/>
              <w:jc w:val="center"/>
              <w:rPr>
                <w:sz w:val="24"/>
                <w:szCs w:val="24"/>
                <w:lang w:eastAsia="x-none"/>
              </w:rPr>
            </w:pPr>
          </w:p>
        </w:tc>
        <w:tc>
          <w:tcPr>
            <w:tcW w:w="850" w:type="pct"/>
            <w:vMerge/>
            <w:shd w:val="clear" w:color="auto" w:fill="auto"/>
            <w:vAlign w:val="center"/>
          </w:tcPr>
          <w:p w14:paraId="06D3B57C" w14:textId="77777777" w:rsidR="0034547C" w:rsidRPr="00BE1B9B" w:rsidRDefault="0034547C" w:rsidP="0034547C">
            <w:pPr>
              <w:jc w:val="both"/>
              <w:rPr>
                <w:sz w:val="24"/>
                <w:szCs w:val="24"/>
              </w:rPr>
            </w:pPr>
          </w:p>
        </w:tc>
        <w:tc>
          <w:tcPr>
            <w:tcW w:w="1275" w:type="pct"/>
            <w:shd w:val="clear" w:color="auto" w:fill="auto"/>
          </w:tcPr>
          <w:p w14:paraId="7CCA6F0A"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ПС 110/10/10 кВ в мкр. 51</w:t>
            </w:r>
          </w:p>
          <w:p w14:paraId="4BBDC5BC" w14:textId="7B90F4CE" w:rsidR="0034547C" w:rsidRPr="00BE1B9B" w:rsidRDefault="00FB361A" w:rsidP="0034547C">
            <w:pPr>
              <w:rPr>
                <w:sz w:val="24"/>
                <w:szCs w:val="24"/>
              </w:rPr>
            </w:pPr>
            <w:r w:rsidRPr="00BE1B9B">
              <w:rPr>
                <w:sz w:val="24"/>
                <w:szCs w:val="24"/>
              </w:rPr>
              <w:t>985,6 млн руб.</w:t>
            </w:r>
          </w:p>
        </w:tc>
        <w:tc>
          <w:tcPr>
            <w:tcW w:w="1308" w:type="pct"/>
            <w:shd w:val="clear" w:color="auto" w:fill="auto"/>
          </w:tcPr>
          <w:p w14:paraId="262FBAAF"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питающих и резервирующих кабельных линий 10 кВ от ПС 110/10/10 кВ Западная к перспективным потребителям мкр. 47, 48, 49, части мкр. 43, 46 (с учетом строительства многониточных коллекторов 10 кВ</w:t>
            </w:r>
          </w:p>
          <w:p w14:paraId="1CBE48DC" w14:textId="616A9EB5" w:rsidR="0034547C" w:rsidRPr="00BE1B9B" w:rsidRDefault="00FB361A" w:rsidP="0034547C">
            <w:pPr>
              <w:rPr>
                <w:sz w:val="24"/>
                <w:szCs w:val="24"/>
              </w:rPr>
            </w:pPr>
            <w:r w:rsidRPr="00BE1B9B">
              <w:rPr>
                <w:sz w:val="24"/>
                <w:szCs w:val="24"/>
              </w:rPr>
              <w:t>583,7 млн руб.</w:t>
            </w:r>
          </w:p>
        </w:tc>
        <w:tc>
          <w:tcPr>
            <w:tcW w:w="1340" w:type="pct"/>
            <w:shd w:val="clear" w:color="auto" w:fill="auto"/>
          </w:tcPr>
          <w:p w14:paraId="340BEF1D"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ПС 110/10/10 кВ с кабельно-воздушной линией 110 кВ в мкр. 48</w:t>
            </w:r>
          </w:p>
          <w:p w14:paraId="0758D995" w14:textId="34051AB6" w:rsidR="0034547C" w:rsidRPr="00BE1B9B" w:rsidRDefault="0034547C" w:rsidP="0034547C">
            <w:pPr>
              <w:rPr>
                <w:sz w:val="24"/>
                <w:szCs w:val="24"/>
              </w:rPr>
            </w:pPr>
            <w:r w:rsidRPr="00BE1B9B">
              <w:rPr>
                <w:sz w:val="24"/>
                <w:szCs w:val="24"/>
              </w:rPr>
              <w:t>793</w:t>
            </w:r>
            <w:r w:rsidR="00FB361A" w:rsidRPr="00BE1B9B">
              <w:rPr>
                <w:sz w:val="24"/>
                <w:szCs w:val="24"/>
              </w:rPr>
              <w:t>,</w:t>
            </w:r>
            <w:r w:rsidRPr="00BE1B9B">
              <w:rPr>
                <w:sz w:val="24"/>
                <w:szCs w:val="24"/>
              </w:rPr>
              <w:t>3 млн руб.</w:t>
            </w:r>
          </w:p>
        </w:tc>
      </w:tr>
      <w:tr w:rsidR="00BE1B9B" w:rsidRPr="00BE1B9B" w14:paraId="0EC220B4" w14:textId="77777777" w:rsidTr="000979EC">
        <w:tc>
          <w:tcPr>
            <w:tcW w:w="227" w:type="pct"/>
            <w:vMerge/>
            <w:shd w:val="clear" w:color="auto" w:fill="auto"/>
            <w:vAlign w:val="center"/>
          </w:tcPr>
          <w:p w14:paraId="6F23C95D" w14:textId="77777777" w:rsidR="000979EC" w:rsidRPr="00BE1B9B" w:rsidRDefault="000979EC" w:rsidP="0034547C">
            <w:pPr>
              <w:ind w:left="-142" w:right="-113"/>
              <w:jc w:val="center"/>
              <w:rPr>
                <w:sz w:val="24"/>
                <w:szCs w:val="24"/>
                <w:lang w:eastAsia="x-none"/>
              </w:rPr>
            </w:pPr>
          </w:p>
        </w:tc>
        <w:tc>
          <w:tcPr>
            <w:tcW w:w="850" w:type="pct"/>
            <w:vMerge/>
            <w:shd w:val="clear" w:color="auto" w:fill="auto"/>
            <w:vAlign w:val="center"/>
          </w:tcPr>
          <w:p w14:paraId="4AF0EF4B" w14:textId="77777777" w:rsidR="000979EC" w:rsidRPr="00BE1B9B" w:rsidRDefault="000979EC" w:rsidP="0034547C">
            <w:pPr>
              <w:jc w:val="both"/>
              <w:rPr>
                <w:sz w:val="24"/>
                <w:szCs w:val="24"/>
              </w:rPr>
            </w:pPr>
          </w:p>
        </w:tc>
        <w:tc>
          <w:tcPr>
            <w:tcW w:w="3923" w:type="pct"/>
            <w:gridSpan w:val="3"/>
            <w:shd w:val="clear" w:color="auto" w:fill="auto"/>
          </w:tcPr>
          <w:p w14:paraId="1818E97D" w14:textId="77777777" w:rsidR="000979EC" w:rsidRPr="00BE1B9B" w:rsidRDefault="000979EC" w:rsidP="0034547C">
            <w:pPr>
              <w:pStyle w:val="affb"/>
              <w:tabs>
                <w:tab w:val="left" w:pos="318"/>
              </w:tabs>
              <w:ind w:left="36"/>
              <w:jc w:val="both"/>
              <w:rPr>
                <w:b/>
                <w:sz w:val="24"/>
                <w:szCs w:val="24"/>
              </w:rPr>
            </w:pPr>
            <w:r w:rsidRPr="00BE1B9B">
              <w:rPr>
                <w:b/>
                <w:sz w:val="24"/>
                <w:szCs w:val="24"/>
              </w:rPr>
              <w:t>Решение 3 – Организация перспективного электроснабжения 6(10) кВ Восточного промышленного района</w:t>
            </w:r>
          </w:p>
        </w:tc>
      </w:tr>
      <w:tr w:rsidR="00BE1B9B" w:rsidRPr="00BE1B9B" w14:paraId="6FC5168C" w14:textId="77777777" w:rsidTr="000979EC">
        <w:tc>
          <w:tcPr>
            <w:tcW w:w="227" w:type="pct"/>
            <w:vMerge/>
            <w:shd w:val="clear" w:color="auto" w:fill="auto"/>
            <w:vAlign w:val="center"/>
          </w:tcPr>
          <w:p w14:paraId="486D4706" w14:textId="77777777" w:rsidR="000979EC" w:rsidRPr="00BE1B9B" w:rsidRDefault="000979EC" w:rsidP="0034547C">
            <w:pPr>
              <w:ind w:left="-142" w:right="-113"/>
              <w:jc w:val="center"/>
              <w:rPr>
                <w:sz w:val="24"/>
                <w:szCs w:val="24"/>
                <w:lang w:eastAsia="x-none"/>
              </w:rPr>
            </w:pPr>
          </w:p>
        </w:tc>
        <w:tc>
          <w:tcPr>
            <w:tcW w:w="850" w:type="pct"/>
            <w:vMerge/>
            <w:shd w:val="clear" w:color="auto" w:fill="auto"/>
            <w:vAlign w:val="center"/>
          </w:tcPr>
          <w:p w14:paraId="234A7C69" w14:textId="77777777" w:rsidR="000979EC" w:rsidRPr="00BE1B9B" w:rsidRDefault="000979EC" w:rsidP="0034547C">
            <w:pPr>
              <w:jc w:val="both"/>
              <w:rPr>
                <w:sz w:val="24"/>
                <w:szCs w:val="24"/>
              </w:rPr>
            </w:pPr>
          </w:p>
        </w:tc>
        <w:tc>
          <w:tcPr>
            <w:tcW w:w="1275" w:type="pct"/>
            <w:shd w:val="clear" w:color="auto" w:fill="auto"/>
          </w:tcPr>
          <w:p w14:paraId="7B9389B4"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Реконструкция ПС 110/6/6 кВ Шукшинская</w:t>
            </w:r>
          </w:p>
          <w:p w14:paraId="6616BC1E" w14:textId="0FF09AE6" w:rsidR="000979EC" w:rsidRPr="00BE1B9B" w:rsidRDefault="00FB361A" w:rsidP="0034547C">
            <w:pPr>
              <w:rPr>
                <w:sz w:val="24"/>
                <w:szCs w:val="24"/>
              </w:rPr>
            </w:pPr>
            <w:r w:rsidRPr="00BE1B9B">
              <w:rPr>
                <w:sz w:val="24"/>
                <w:szCs w:val="24"/>
              </w:rPr>
              <w:t>235,4 млн руб.</w:t>
            </w:r>
          </w:p>
        </w:tc>
        <w:tc>
          <w:tcPr>
            <w:tcW w:w="1308" w:type="pct"/>
            <w:shd w:val="clear" w:color="auto" w:fill="auto"/>
          </w:tcPr>
          <w:p w14:paraId="113BC350"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РП 6 кВ с повышающей ТП 6/10 кВ 2х6300 кВА в мкр. ХХ, в мкр. XIX (2 ед.)</w:t>
            </w:r>
          </w:p>
          <w:p w14:paraId="3CC08391" w14:textId="1FAACD7F" w:rsidR="000979EC" w:rsidRPr="00BE1B9B" w:rsidRDefault="00FB361A" w:rsidP="0034547C">
            <w:pPr>
              <w:rPr>
                <w:sz w:val="24"/>
                <w:szCs w:val="24"/>
              </w:rPr>
            </w:pPr>
            <w:r w:rsidRPr="00BE1B9B">
              <w:rPr>
                <w:sz w:val="24"/>
                <w:szCs w:val="24"/>
              </w:rPr>
              <w:t xml:space="preserve">28,1 </w:t>
            </w:r>
            <w:r w:rsidR="000979EC" w:rsidRPr="00BE1B9B">
              <w:rPr>
                <w:sz w:val="24"/>
                <w:szCs w:val="24"/>
              </w:rPr>
              <w:t>млн руб.</w:t>
            </w:r>
          </w:p>
        </w:tc>
        <w:tc>
          <w:tcPr>
            <w:tcW w:w="1340" w:type="pct"/>
            <w:shd w:val="clear" w:color="auto" w:fill="auto"/>
          </w:tcPr>
          <w:p w14:paraId="408431A9"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Присоединение перспективных потребителей п. Кедровый-1, мкр. Марьина гора к ПС 110/6 кВ Строительная, ПС 110/6/6 кВ Шукшинская, ПС 110/10/10 кВ Олимпийская</w:t>
            </w:r>
          </w:p>
          <w:p w14:paraId="2A71EE06" w14:textId="77777777" w:rsidR="000979EC" w:rsidRPr="00BE1B9B" w:rsidRDefault="000979EC" w:rsidP="0034547C">
            <w:pPr>
              <w:rPr>
                <w:sz w:val="24"/>
                <w:szCs w:val="24"/>
              </w:rPr>
            </w:pPr>
            <w:r w:rsidRPr="00BE1B9B">
              <w:rPr>
                <w:sz w:val="24"/>
                <w:szCs w:val="24"/>
              </w:rPr>
              <w:t>28,60 млн руб.</w:t>
            </w:r>
          </w:p>
        </w:tc>
      </w:tr>
      <w:tr w:rsidR="00BE1B9B" w:rsidRPr="00BE1B9B" w14:paraId="70DFC873" w14:textId="77777777" w:rsidTr="000979EC">
        <w:tc>
          <w:tcPr>
            <w:tcW w:w="227" w:type="pct"/>
            <w:vMerge/>
            <w:shd w:val="clear" w:color="auto" w:fill="auto"/>
            <w:vAlign w:val="center"/>
          </w:tcPr>
          <w:p w14:paraId="76FEE5CD" w14:textId="77777777" w:rsidR="000979EC" w:rsidRPr="00BE1B9B" w:rsidRDefault="000979EC" w:rsidP="0034547C">
            <w:pPr>
              <w:ind w:left="-142" w:right="-113"/>
              <w:jc w:val="center"/>
              <w:rPr>
                <w:sz w:val="24"/>
                <w:szCs w:val="24"/>
                <w:lang w:eastAsia="x-none"/>
              </w:rPr>
            </w:pPr>
          </w:p>
        </w:tc>
        <w:tc>
          <w:tcPr>
            <w:tcW w:w="850" w:type="pct"/>
            <w:vMerge/>
            <w:shd w:val="clear" w:color="auto" w:fill="auto"/>
            <w:vAlign w:val="center"/>
          </w:tcPr>
          <w:p w14:paraId="2BC2EDDF" w14:textId="77777777" w:rsidR="000979EC" w:rsidRPr="00BE1B9B" w:rsidRDefault="000979EC" w:rsidP="0034547C">
            <w:pPr>
              <w:jc w:val="both"/>
              <w:rPr>
                <w:sz w:val="24"/>
                <w:szCs w:val="24"/>
              </w:rPr>
            </w:pPr>
          </w:p>
        </w:tc>
        <w:tc>
          <w:tcPr>
            <w:tcW w:w="3923" w:type="pct"/>
            <w:gridSpan w:val="3"/>
            <w:shd w:val="clear" w:color="auto" w:fill="auto"/>
          </w:tcPr>
          <w:p w14:paraId="702C5C59" w14:textId="77777777" w:rsidR="000979EC" w:rsidRPr="00BE1B9B" w:rsidRDefault="000979EC" w:rsidP="0034547C">
            <w:pPr>
              <w:pStyle w:val="affb"/>
              <w:tabs>
                <w:tab w:val="left" w:pos="318"/>
              </w:tabs>
              <w:ind w:left="36"/>
              <w:rPr>
                <w:b/>
                <w:sz w:val="24"/>
                <w:szCs w:val="24"/>
              </w:rPr>
            </w:pPr>
            <w:r w:rsidRPr="00BE1B9B">
              <w:rPr>
                <w:b/>
                <w:sz w:val="24"/>
                <w:szCs w:val="24"/>
              </w:rPr>
              <w:t>Решение 4 – Организация перспективного электроснабжения 35 кВ, 6(10) кВ ВПЛ1, ВР3</w:t>
            </w:r>
          </w:p>
        </w:tc>
      </w:tr>
      <w:tr w:rsidR="00BE1B9B" w:rsidRPr="00BE1B9B" w14:paraId="7A84A1D6" w14:textId="77777777" w:rsidTr="000979EC">
        <w:tc>
          <w:tcPr>
            <w:tcW w:w="227" w:type="pct"/>
            <w:vMerge/>
            <w:shd w:val="clear" w:color="auto" w:fill="auto"/>
            <w:vAlign w:val="center"/>
          </w:tcPr>
          <w:p w14:paraId="5419E960" w14:textId="77777777" w:rsidR="000979EC" w:rsidRPr="00BE1B9B" w:rsidRDefault="000979EC" w:rsidP="0034547C">
            <w:pPr>
              <w:ind w:left="-142" w:right="-113"/>
              <w:jc w:val="center"/>
              <w:rPr>
                <w:sz w:val="24"/>
                <w:szCs w:val="24"/>
                <w:lang w:eastAsia="x-none"/>
              </w:rPr>
            </w:pPr>
          </w:p>
        </w:tc>
        <w:tc>
          <w:tcPr>
            <w:tcW w:w="850" w:type="pct"/>
            <w:vMerge/>
            <w:shd w:val="clear" w:color="auto" w:fill="auto"/>
            <w:vAlign w:val="center"/>
          </w:tcPr>
          <w:p w14:paraId="011ADCA0" w14:textId="77777777" w:rsidR="000979EC" w:rsidRPr="00BE1B9B" w:rsidRDefault="000979EC" w:rsidP="0034547C">
            <w:pPr>
              <w:jc w:val="both"/>
              <w:rPr>
                <w:sz w:val="24"/>
                <w:szCs w:val="24"/>
              </w:rPr>
            </w:pPr>
          </w:p>
        </w:tc>
        <w:tc>
          <w:tcPr>
            <w:tcW w:w="1275" w:type="pct"/>
            <w:shd w:val="clear" w:color="auto" w:fill="auto"/>
          </w:tcPr>
          <w:p w14:paraId="7E8E83F1"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ПС 35/6 кВ Силинская, реконструкция ПС 35/6 кВ № 121 с переводом нагрузки 6 кВ от ПС 35/6 кВ № 73, перевод нагрузки 6 кВ на ПС 35/6 кВ № 68 от ПС 110/35/6 кВ Элегаз</w:t>
            </w:r>
          </w:p>
          <w:p w14:paraId="3C68BFFE" w14:textId="72F990FD" w:rsidR="000979EC" w:rsidRPr="00BE1B9B" w:rsidRDefault="00FB361A" w:rsidP="0034547C">
            <w:pPr>
              <w:rPr>
                <w:sz w:val="24"/>
                <w:szCs w:val="24"/>
              </w:rPr>
            </w:pPr>
            <w:r w:rsidRPr="00BE1B9B">
              <w:rPr>
                <w:sz w:val="24"/>
                <w:szCs w:val="24"/>
              </w:rPr>
              <w:t>531,8 млн руб.</w:t>
            </w:r>
          </w:p>
        </w:tc>
        <w:tc>
          <w:tcPr>
            <w:tcW w:w="1308" w:type="pct"/>
            <w:shd w:val="clear" w:color="auto" w:fill="auto"/>
          </w:tcPr>
          <w:p w14:paraId="199A5A01"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ПС 110/35/6 кВ Силинская с переводом нагрузки 6 кВ от ПС 35/6 кВ № 73, реконструкция ПС 35/6 кВ № 121, перевод нагрузки 6 кВ на ПС 35/6 кВ № 68 от ПС 110/35/6 кВ Элегаз</w:t>
            </w:r>
          </w:p>
          <w:p w14:paraId="517B8CF6" w14:textId="77777777" w:rsidR="000979EC" w:rsidRPr="00BE1B9B" w:rsidRDefault="000979EC" w:rsidP="0034547C">
            <w:pPr>
              <w:rPr>
                <w:sz w:val="24"/>
                <w:szCs w:val="24"/>
              </w:rPr>
            </w:pPr>
            <w:r w:rsidRPr="00BE1B9B">
              <w:rPr>
                <w:sz w:val="24"/>
                <w:szCs w:val="24"/>
              </w:rPr>
              <w:t>892,44 млн руб.</w:t>
            </w:r>
          </w:p>
        </w:tc>
        <w:tc>
          <w:tcPr>
            <w:tcW w:w="1340" w:type="pct"/>
            <w:shd w:val="clear" w:color="auto" w:fill="auto"/>
          </w:tcPr>
          <w:p w14:paraId="0BDBA6D7" w14:textId="77777777" w:rsidR="000979EC" w:rsidRPr="00BE1B9B" w:rsidRDefault="000979EC" w:rsidP="000979EC">
            <w:pPr>
              <w:pStyle w:val="affb"/>
              <w:numPr>
                <w:ilvl w:val="0"/>
                <w:numId w:val="145"/>
              </w:numPr>
              <w:shd w:val="clear" w:color="auto" w:fill="FFFFFF"/>
              <w:tabs>
                <w:tab w:val="left" w:pos="328"/>
              </w:tabs>
              <w:ind w:left="36" w:firstLine="8"/>
              <w:rPr>
                <w:sz w:val="24"/>
                <w:szCs w:val="24"/>
              </w:rPr>
            </w:pPr>
            <w:r w:rsidRPr="00BE1B9B">
              <w:rPr>
                <w:sz w:val="24"/>
                <w:szCs w:val="24"/>
              </w:rPr>
              <w:t>Сохранение существующей схемы электроснабжения ВПЛ1, ВР3</w:t>
            </w:r>
          </w:p>
          <w:p w14:paraId="049C480C" w14:textId="77777777" w:rsidR="000979EC" w:rsidRPr="00BE1B9B" w:rsidRDefault="000979EC" w:rsidP="0034547C">
            <w:pPr>
              <w:rPr>
                <w:sz w:val="24"/>
                <w:szCs w:val="24"/>
              </w:rPr>
            </w:pPr>
            <w:r w:rsidRPr="00BE1B9B">
              <w:rPr>
                <w:sz w:val="24"/>
                <w:szCs w:val="24"/>
              </w:rPr>
              <w:t>-</w:t>
            </w:r>
          </w:p>
        </w:tc>
      </w:tr>
      <w:tr w:rsidR="00BE1B9B" w:rsidRPr="00BE1B9B" w14:paraId="4631F4AC" w14:textId="77777777" w:rsidTr="000979EC">
        <w:tc>
          <w:tcPr>
            <w:tcW w:w="227" w:type="pct"/>
            <w:vMerge/>
            <w:shd w:val="clear" w:color="auto" w:fill="auto"/>
            <w:vAlign w:val="center"/>
          </w:tcPr>
          <w:p w14:paraId="4D4198C2" w14:textId="77777777" w:rsidR="000979EC" w:rsidRPr="00BE1B9B" w:rsidRDefault="000979EC" w:rsidP="0034547C">
            <w:pPr>
              <w:ind w:left="-142" w:right="-113"/>
              <w:jc w:val="center"/>
              <w:rPr>
                <w:sz w:val="24"/>
                <w:szCs w:val="24"/>
                <w:lang w:eastAsia="x-none"/>
              </w:rPr>
            </w:pPr>
          </w:p>
        </w:tc>
        <w:tc>
          <w:tcPr>
            <w:tcW w:w="850" w:type="pct"/>
            <w:vMerge/>
            <w:shd w:val="clear" w:color="auto" w:fill="auto"/>
            <w:vAlign w:val="center"/>
          </w:tcPr>
          <w:p w14:paraId="688E3ACB" w14:textId="77777777" w:rsidR="000979EC" w:rsidRPr="00BE1B9B" w:rsidRDefault="000979EC" w:rsidP="0034547C">
            <w:pPr>
              <w:jc w:val="both"/>
              <w:rPr>
                <w:sz w:val="24"/>
                <w:szCs w:val="24"/>
              </w:rPr>
            </w:pPr>
          </w:p>
        </w:tc>
        <w:tc>
          <w:tcPr>
            <w:tcW w:w="3923" w:type="pct"/>
            <w:gridSpan w:val="3"/>
            <w:shd w:val="clear" w:color="auto" w:fill="auto"/>
          </w:tcPr>
          <w:p w14:paraId="3372624D" w14:textId="77777777" w:rsidR="000979EC" w:rsidRPr="00BE1B9B" w:rsidRDefault="000979EC" w:rsidP="0034547C">
            <w:pPr>
              <w:pStyle w:val="affb"/>
              <w:tabs>
                <w:tab w:val="left" w:pos="318"/>
              </w:tabs>
              <w:ind w:left="36"/>
              <w:jc w:val="both"/>
              <w:rPr>
                <w:b/>
                <w:sz w:val="24"/>
                <w:szCs w:val="24"/>
              </w:rPr>
            </w:pPr>
            <w:r w:rsidRPr="00BE1B9B">
              <w:rPr>
                <w:b/>
                <w:sz w:val="24"/>
                <w:szCs w:val="24"/>
              </w:rPr>
              <w:t>Решение 5 – Организация перспективного электроснабжения 10 кВ мкр. Пойма-4, Пойма-5, перспективной застройки мкр. 27А</w:t>
            </w:r>
          </w:p>
        </w:tc>
      </w:tr>
      <w:tr w:rsidR="00BE1B9B" w:rsidRPr="00BE1B9B" w14:paraId="12AD60E8" w14:textId="77777777" w:rsidTr="000979EC">
        <w:tc>
          <w:tcPr>
            <w:tcW w:w="227" w:type="pct"/>
            <w:vMerge/>
            <w:shd w:val="clear" w:color="auto" w:fill="auto"/>
            <w:vAlign w:val="center"/>
          </w:tcPr>
          <w:p w14:paraId="05843604" w14:textId="77777777" w:rsidR="0034547C" w:rsidRPr="00BE1B9B" w:rsidRDefault="0034547C" w:rsidP="0034547C">
            <w:pPr>
              <w:ind w:left="-142" w:right="-113"/>
              <w:jc w:val="center"/>
              <w:rPr>
                <w:sz w:val="24"/>
                <w:szCs w:val="24"/>
                <w:lang w:val="en-US" w:eastAsia="x-none"/>
              </w:rPr>
            </w:pPr>
          </w:p>
        </w:tc>
        <w:tc>
          <w:tcPr>
            <w:tcW w:w="850" w:type="pct"/>
            <w:vMerge/>
            <w:shd w:val="clear" w:color="auto" w:fill="auto"/>
            <w:vAlign w:val="center"/>
          </w:tcPr>
          <w:p w14:paraId="3C18EE87" w14:textId="77777777" w:rsidR="0034547C" w:rsidRPr="00BE1B9B" w:rsidRDefault="0034547C" w:rsidP="0034547C">
            <w:pPr>
              <w:jc w:val="both"/>
              <w:rPr>
                <w:sz w:val="24"/>
                <w:szCs w:val="24"/>
              </w:rPr>
            </w:pPr>
          </w:p>
        </w:tc>
        <w:tc>
          <w:tcPr>
            <w:tcW w:w="1275" w:type="pct"/>
            <w:shd w:val="clear" w:color="auto" w:fill="auto"/>
          </w:tcPr>
          <w:p w14:paraId="238377ED" w14:textId="77777777" w:rsidR="0034547C" w:rsidRPr="00BE1B9B" w:rsidRDefault="0034547C" w:rsidP="0034547C">
            <w:pPr>
              <w:pStyle w:val="affb"/>
              <w:tabs>
                <w:tab w:val="left" w:pos="318"/>
              </w:tabs>
              <w:ind w:left="36"/>
              <w:rPr>
                <w:sz w:val="24"/>
                <w:szCs w:val="24"/>
              </w:rPr>
            </w:pPr>
            <w:r w:rsidRPr="00BE1B9B">
              <w:rPr>
                <w:sz w:val="24"/>
                <w:szCs w:val="24"/>
              </w:rPr>
              <w:t>-</w:t>
            </w:r>
          </w:p>
        </w:tc>
        <w:tc>
          <w:tcPr>
            <w:tcW w:w="1308" w:type="pct"/>
            <w:shd w:val="clear" w:color="auto" w:fill="auto"/>
          </w:tcPr>
          <w:p w14:paraId="767459E4"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 xml:space="preserve">Строительство РП 10 кВ Пойма в мкр. 27А с возможностью расширения (реализации ПС 110/10 кВ Пойма трансформаторной мощностью 32 МВА в период с 2031 по 2035 годы при подтвержденном росте нагрузок) </w:t>
            </w:r>
          </w:p>
          <w:p w14:paraId="62ACCBFB" w14:textId="68A96D25" w:rsidR="0034547C" w:rsidRPr="00BE1B9B" w:rsidRDefault="0034547C" w:rsidP="0034547C">
            <w:pPr>
              <w:rPr>
                <w:sz w:val="24"/>
                <w:szCs w:val="24"/>
              </w:rPr>
            </w:pPr>
            <w:r w:rsidRPr="00BE1B9B">
              <w:rPr>
                <w:sz w:val="24"/>
                <w:szCs w:val="24"/>
              </w:rPr>
              <w:t>630,96 млн руб.</w:t>
            </w:r>
          </w:p>
        </w:tc>
        <w:tc>
          <w:tcPr>
            <w:tcW w:w="1340" w:type="pct"/>
            <w:shd w:val="clear" w:color="auto" w:fill="auto"/>
          </w:tcPr>
          <w:p w14:paraId="471A9E94" w14:textId="77777777" w:rsidR="0034547C" w:rsidRPr="00BE1B9B" w:rsidRDefault="0034547C" w:rsidP="0034547C">
            <w:pPr>
              <w:pStyle w:val="affb"/>
              <w:numPr>
                <w:ilvl w:val="0"/>
                <w:numId w:val="145"/>
              </w:numPr>
              <w:shd w:val="clear" w:color="auto" w:fill="FFFFFF"/>
              <w:tabs>
                <w:tab w:val="left" w:pos="328"/>
              </w:tabs>
              <w:ind w:left="36" w:firstLine="8"/>
              <w:rPr>
                <w:sz w:val="24"/>
                <w:szCs w:val="24"/>
              </w:rPr>
            </w:pPr>
            <w:r w:rsidRPr="00BE1B9B">
              <w:rPr>
                <w:sz w:val="24"/>
                <w:szCs w:val="24"/>
              </w:rPr>
              <w:t>Строительство РП 10 кВ Пойма в мкр. 27А, присоединение перспективных потребителей мкр. Пойма-4, Пойма-5, перспективной застройки мкр. 27А к существующим центрами питания</w:t>
            </w:r>
          </w:p>
          <w:p w14:paraId="7BE4C6D9" w14:textId="6342728C" w:rsidR="0034547C" w:rsidRPr="00BE1B9B" w:rsidRDefault="0034547C" w:rsidP="0034547C">
            <w:pPr>
              <w:rPr>
                <w:sz w:val="24"/>
                <w:szCs w:val="24"/>
              </w:rPr>
            </w:pPr>
            <w:r w:rsidRPr="00BE1B9B">
              <w:rPr>
                <w:sz w:val="24"/>
                <w:szCs w:val="24"/>
              </w:rPr>
              <w:t>50,00 млн руб.</w:t>
            </w:r>
          </w:p>
        </w:tc>
      </w:tr>
      <w:tr w:rsidR="00BE1B9B" w:rsidRPr="00BE1B9B" w14:paraId="4AB031A7" w14:textId="77777777" w:rsidTr="000979EC">
        <w:tc>
          <w:tcPr>
            <w:tcW w:w="227" w:type="pct"/>
            <w:shd w:val="clear" w:color="auto" w:fill="auto"/>
            <w:vAlign w:val="center"/>
          </w:tcPr>
          <w:p w14:paraId="206B5151" w14:textId="77777777" w:rsidR="000979EC" w:rsidRPr="00BE1B9B" w:rsidRDefault="000979EC" w:rsidP="0034547C">
            <w:pPr>
              <w:ind w:left="-142" w:right="-113"/>
              <w:jc w:val="center"/>
              <w:rPr>
                <w:sz w:val="24"/>
                <w:szCs w:val="24"/>
                <w:lang w:val="en-US" w:eastAsia="x-none"/>
              </w:rPr>
            </w:pPr>
            <w:r w:rsidRPr="00BE1B9B">
              <w:rPr>
                <w:sz w:val="24"/>
                <w:szCs w:val="24"/>
                <w:lang w:val="en-US" w:eastAsia="x-none"/>
              </w:rPr>
              <w:t>1.</w:t>
            </w:r>
            <w:r w:rsidRPr="00BE1B9B">
              <w:rPr>
                <w:sz w:val="24"/>
                <w:szCs w:val="24"/>
                <w:lang w:eastAsia="x-none"/>
              </w:rPr>
              <w:t>6</w:t>
            </w:r>
            <w:r w:rsidRPr="00BE1B9B">
              <w:rPr>
                <w:sz w:val="24"/>
                <w:szCs w:val="24"/>
                <w:lang w:val="en-US" w:eastAsia="x-none"/>
              </w:rPr>
              <w:t>.7</w:t>
            </w:r>
          </w:p>
        </w:tc>
        <w:tc>
          <w:tcPr>
            <w:tcW w:w="850" w:type="pct"/>
            <w:shd w:val="clear" w:color="auto" w:fill="auto"/>
            <w:vAlign w:val="center"/>
          </w:tcPr>
          <w:p w14:paraId="501B4A45" w14:textId="77777777" w:rsidR="000979EC" w:rsidRPr="00BE1B9B" w:rsidRDefault="000979EC" w:rsidP="0034547C">
            <w:pPr>
              <w:jc w:val="both"/>
              <w:rPr>
                <w:sz w:val="24"/>
                <w:szCs w:val="24"/>
              </w:rPr>
            </w:pPr>
            <w:r w:rsidRPr="00BE1B9B">
              <w:rPr>
                <w:sz w:val="24"/>
                <w:szCs w:val="24"/>
              </w:rPr>
              <w:t>Обеспечение экологической безопасности</w:t>
            </w:r>
          </w:p>
        </w:tc>
        <w:tc>
          <w:tcPr>
            <w:tcW w:w="1275" w:type="pct"/>
            <w:shd w:val="clear" w:color="auto" w:fill="auto"/>
          </w:tcPr>
          <w:p w14:paraId="41FD1B99" w14:textId="77777777" w:rsidR="000979EC" w:rsidRPr="00BE1B9B" w:rsidRDefault="000979EC" w:rsidP="0034547C">
            <w:pPr>
              <w:jc w:val="center"/>
              <w:rPr>
                <w:sz w:val="24"/>
                <w:szCs w:val="24"/>
                <w:lang w:eastAsia="x-none"/>
              </w:rPr>
            </w:pPr>
            <w:r w:rsidRPr="00BE1B9B">
              <w:rPr>
                <w:sz w:val="24"/>
                <w:szCs w:val="24"/>
                <w:lang w:eastAsia="x-none"/>
              </w:rPr>
              <w:t>+</w:t>
            </w:r>
          </w:p>
        </w:tc>
        <w:tc>
          <w:tcPr>
            <w:tcW w:w="1308" w:type="pct"/>
            <w:shd w:val="clear" w:color="auto" w:fill="auto"/>
          </w:tcPr>
          <w:p w14:paraId="261890F4" w14:textId="77777777" w:rsidR="000979EC" w:rsidRPr="00BE1B9B" w:rsidRDefault="000979EC" w:rsidP="0034547C">
            <w:pPr>
              <w:jc w:val="center"/>
              <w:rPr>
                <w:sz w:val="24"/>
                <w:szCs w:val="24"/>
                <w:lang w:eastAsia="x-none"/>
              </w:rPr>
            </w:pPr>
            <w:r w:rsidRPr="00BE1B9B">
              <w:rPr>
                <w:sz w:val="24"/>
                <w:szCs w:val="24"/>
                <w:lang w:eastAsia="x-none"/>
              </w:rPr>
              <w:t>+</w:t>
            </w:r>
          </w:p>
        </w:tc>
        <w:tc>
          <w:tcPr>
            <w:tcW w:w="1340" w:type="pct"/>
            <w:shd w:val="clear" w:color="auto" w:fill="auto"/>
          </w:tcPr>
          <w:p w14:paraId="177DA85A" w14:textId="77777777" w:rsidR="000979EC" w:rsidRPr="00BE1B9B" w:rsidRDefault="000979EC" w:rsidP="0034547C">
            <w:pPr>
              <w:jc w:val="center"/>
              <w:rPr>
                <w:sz w:val="24"/>
                <w:szCs w:val="24"/>
                <w:lang w:eastAsia="x-none"/>
              </w:rPr>
            </w:pPr>
            <w:r w:rsidRPr="00BE1B9B">
              <w:rPr>
                <w:sz w:val="24"/>
                <w:szCs w:val="24"/>
                <w:lang w:eastAsia="x-none"/>
              </w:rPr>
              <w:t>+</w:t>
            </w:r>
          </w:p>
        </w:tc>
      </w:tr>
    </w:tbl>
    <w:tbl>
      <w:tblPr>
        <w:tblStyle w:val="afd"/>
        <w:tblW w:w="21683" w:type="dxa"/>
        <w:tblLook w:val="04A0" w:firstRow="1" w:lastRow="0" w:firstColumn="1" w:lastColumn="0" w:noHBand="0" w:noVBand="1"/>
      </w:tblPr>
      <w:tblGrid>
        <w:gridCol w:w="988"/>
        <w:gridCol w:w="3685"/>
        <w:gridCol w:w="5619"/>
        <w:gridCol w:w="5619"/>
        <w:gridCol w:w="5772"/>
      </w:tblGrid>
      <w:tr w:rsidR="000979EC" w:rsidRPr="000979EC" w14:paraId="049A0F55" w14:textId="77777777" w:rsidTr="006B5606">
        <w:trPr>
          <w:tblHeader/>
        </w:trPr>
        <w:tc>
          <w:tcPr>
            <w:tcW w:w="988" w:type="dxa"/>
            <w:vMerge w:val="restart"/>
            <w:shd w:val="clear" w:color="auto" w:fill="auto"/>
          </w:tcPr>
          <w:p w14:paraId="0C129DC0" w14:textId="77777777" w:rsidR="0057509F" w:rsidRPr="000979EC" w:rsidRDefault="0057509F" w:rsidP="006B5606">
            <w:pPr>
              <w:shd w:val="clear" w:color="auto" w:fill="FFFFFF" w:themeFill="background1"/>
              <w:rPr>
                <w:sz w:val="24"/>
                <w:szCs w:val="24"/>
                <w:lang w:eastAsia="x-none"/>
              </w:rPr>
            </w:pPr>
            <w:bookmarkStart w:id="27" w:name="_Hlk536721558"/>
            <w:r w:rsidRPr="000979EC">
              <w:rPr>
                <w:b/>
                <w:sz w:val="24"/>
                <w:szCs w:val="24"/>
                <w:lang w:eastAsia="x-none"/>
              </w:rPr>
              <w:t>№ п/п</w:t>
            </w:r>
          </w:p>
        </w:tc>
        <w:tc>
          <w:tcPr>
            <w:tcW w:w="3685" w:type="dxa"/>
            <w:vMerge w:val="restart"/>
            <w:shd w:val="clear" w:color="auto" w:fill="auto"/>
          </w:tcPr>
          <w:p w14:paraId="413A7543" w14:textId="77777777" w:rsidR="0057509F" w:rsidRPr="000979EC" w:rsidRDefault="0057509F" w:rsidP="00CE5CE6">
            <w:pPr>
              <w:shd w:val="clear" w:color="auto" w:fill="FFFFFF" w:themeFill="background1"/>
              <w:jc w:val="center"/>
              <w:rPr>
                <w:b/>
                <w:sz w:val="24"/>
                <w:szCs w:val="24"/>
                <w:lang w:val="x-none" w:eastAsia="x-none"/>
              </w:rPr>
            </w:pPr>
            <w:r w:rsidRPr="000979EC">
              <w:rPr>
                <w:b/>
                <w:sz w:val="24"/>
                <w:szCs w:val="24"/>
                <w:lang w:eastAsia="x-none"/>
              </w:rPr>
              <w:t>Характеристика</w:t>
            </w:r>
          </w:p>
        </w:tc>
        <w:tc>
          <w:tcPr>
            <w:tcW w:w="17010" w:type="dxa"/>
            <w:gridSpan w:val="3"/>
            <w:shd w:val="clear" w:color="auto" w:fill="auto"/>
          </w:tcPr>
          <w:p w14:paraId="7AB1731D" w14:textId="77777777" w:rsidR="0057509F" w:rsidRPr="000979EC" w:rsidRDefault="0057509F" w:rsidP="00CE5CE6">
            <w:pPr>
              <w:shd w:val="clear" w:color="auto" w:fill="FFFFFF" w:themeFill="background1"/>
              <w:jc w:val="center"/>
              <w:rPr>
                <w:b/>
                <w:sz w:val="24"/>
                <w:szCs w:val="24"/>
                <w:lang w:val="x-none" w:eastAsia="x-none"/>
              </w:rPr>
            </w:pPr>
            <w:r w:rsidRPr="000979EC">
              <w:rPr>
                <w:b/>
                <w:sz w:val="24"/>
                <w:szCs w:val="24"/>
                <w:lang w:eastAsia="x-none"/>
              </w:rPr>
              <w:t>Вариант развития системы коммунальной инфраструктуры</w:t>
            </w:r>
          </w:p>
        </w:tc>
      </w:tr>
      <w:tr w:rsidR="000979EC" w:rsidRPr="000979EC" w14:paraId="271A4FE1" w14:textId="77777777" w:rsidTr="006B5606">
        <w:trPr>
          <w:tblHeader/>
        </w:trPr>
        <w:tc>
          <w:tcPr>
            <w:tcW w:w="988" w:type="dxa"/>
            <w:vMerge/>
            <w:shd w:val="clear" w:color="auto" w:fill="auto"/>
          </w:tcPr>
          <w:p w14:paraId="254AE3A8" w14:textId="77777777" w:rsidR="0057509F" w:rsidRPr="000979EC" w:rsidRDefault="0057509F" w:rsidP="00CE5CE6">
            <w:pPr>
              <w:shd w:val="clear" w:color="auto" w:fill="FFFFFF" w:themeFill="background1"/>
              <w:jc w:val="center"/>
              <w:rPr>
                <w:sz w:val="24"/>
                <w:szCs w:val="24"/>
                <w:lang w:eastAsia="x-none"/>
              </w:rPr>
            </w:pPr>
          </w:p>
        </w:tc>
        <w:tc>
          <w:tcPr>
            <w:tcW w:w="3685" w:type="dxa"/>
            <w:vMerge/>
            <w:shd w:val="clear" w:color="auto" w:fill="auto"/>
          </w:tcPr>
          <w:p w14:paraId="450C6B37" w14:textId="77777777" w:rsidR="0057509F" w:rsidRPr="000979EC" w:rsidRDefault="0057509F" w:rsidP="00CE5CE6">
            <w:pPr>
              <w:shd w:val="clear" w:color="auto" w:fill="FFFFFF" w:themeFill="background1"/>
              <w:jc w:val="center"/>
              <w:rPr>
                <w:b/>
                <w:sz w:val="24"/>
                <w:szCs w:val="24"/>
                <w:lang w:val="x-none" w:eastAsia="x-none"/>
              </w:rPr>
            </w:pPr>
          </w:p>
        </w:tc>
        <w:tc>
          <w:tcPr>
            <w:tcW w:w="5619" w:type="dxa"/>
            <w:shd w:val="clear" w:color="auto" w:fill="auto"/>
          </w:tcPr>
          <w:p w14:paraId="0879E5E4" w14:textId="77777777" w:rsidR="0057509F" w:rsidRPr="000979EC" w:rsidRDefault="0057509F" w:rsidP="00CE5CE6">
            <w:pPr>
              <w:shd w:val="clear" w:color="auto" w:fill="FFFFFF" w:themeFill="background1"/>
              <w:jc w:val="center"/>
              <w:rPr>
                <w:b/>
                <w:sz w:val="24"/>
                <w:szCs w:val="24"/>
                <w:lang w:eastAsia="x-none"/>
              </w:rPr>
            </w:pPr>
            <w:r w:rsidRPr="000979EC">
              <w:rPr>
                <w:b/>
                <w:sz w:val="24"/>
                <w:szCs w:val="24"/>
                <w:lang w:eastAsia="x-none"/>
              </w:rPr>
              <w:t>Вариант 1</w:t>
            </w:r>
          </w:p>
        </w:tc>
        <w:tc>
          <w:tcPr>
            <w:tcW w:w="5619" w:type="dxa"/>
            <w:shd w:val="clear" w:color="auto" w:fill="auto"/>
          </w:tcPr>
          <w:p w14:paraId="47750530" w14:textId="77777777" w:rsidR="0057509F" w:rsidRPr="000979EC" w:rsidRDefault="0057509F" w:rsidP="00CE5CE6">
            <w:pPr>
              <w:shd w:val="clear" w:color="auto" w:fill="FFFFFF" w:themeFill="background1"/>
              <w:jc w:val="center"/>
            </w:pPr>
            <w:r w:rsidRPr="000979EC">
              <w:rPr>
                <w:b/>
                <w:sz w:val="24"/>
                <w:szCs w:val="24"/>
                <w:lang w:eastAsia="x-none"/>
              </w:rPr>
              <w:t>Вариант 2</w:t>
            </w:r>
          </w:p>
        </w:tc>
        <w:tc>
          <w:tcPr>
            <w:tcW w:w="5772" w:type="dxa"/>
            <w:shd w:val="clear" w:color="auto" w:fill="auto"/>
          </w:tcPr>
          <w:p w14:paraId="6F54E677" w14:textId="77777777" w:rsidR="0057509F" w:rsidRPr="000979EC" w:rsidRDefault="0057509F" w:rsidP="00CE5CE6">
            <w:pPr>
              <w:shd w:val="clear" w:color="auto" w:fill="FFFFFF" w:themeFill="background1"/>
              <w:jc w:val="center"/>
            </w:pPr>
            <w:r w:rsidRPr="000979EC">
              <w:rPr>
                <w:b/>
                <w:sz w:val="24"/>
                <w:szCs w:val="24"/>
                <w:lang w:eastAsia="x-none"/>
              </w:rPr>
              <w:t>Вариант 3</w:t>
            </w:r>
          </w:p>
        </w:tc>
      </w:tr>
      <w:bookmarkEnd w:id="27"/>
      <w:tr w:rsidR="000979EC" w:rsidRPr="000979EC" w14:paraId="5F9BF3A0" w14:textId="77777777" w:rsidTr="006B5606">
        <w:tc>
          <w:tcPr>
            <w:tcW w:w="988" w:type="dxa"/>
            <w:shd w:val="clear" w:color="auto" w:fill="auto"/>
            <w:vAlign w:val="center"/>
          </w:tcPr>
          <w:p w14:paraId="37772CE7"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2.</w:t>
            </w:r>
          </w:p>
        </w:tc>
        <w:tc>
          <w:tcPr>
            <w:tcW w:w="20695" w:type="dxa"/>
            <w:gridSpan w:val="4"/>
            <w:shd w:val="clear" w:color="auto" w:fill="auto"/>
          </w:tcPr>
          <w:p w14:paraId="72025C4D"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Система газоснабжения</w:t>
            </w:r>
          </w:p>
        </w:tc>
      </w:tr>
      <w:tr w:rsidR="000979EC" w:rsidRPr="000979EC" w14:paraId="247F5B12" w14:textId="77777777" w:rsidTr="006B5606">
        <w:tc>
          <w:tcPr>
            <w:tcW w:w="988" w:type="dxa"/>
            <w:vMerge w:val="restart"/>
            <w:shd w:val="clear" w:color="auto" w:fill="auto"/>
            <w:vAlign w:val="center"/>
          </w:tcPr>
          <w:p w14:paraId="7CDE327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2.1</w:t>
            </w:r>
          </w:p>
        </w:tc>
        <w:tc>
          <w:tcPr>
            <w:tcW w:w="3685" w:type="dxa"/>
            <w:vMerge w:val="restart"/>
            <w:shd w:val="clear" w:color="auto" w:fill="auto"/>
          </w:tcPr>
          <w:p w14:paraId="7343DECB" w14:textId="77777777" w:rsidR="00C447E1" w:rsidRPr="000979EC" w:rsidRDefault="00C447E1" w:rsidP="00C447E1">
            <w:pPr>
              <w:shd w:val="clear" w:color="auto" w:fill="FFFFFF" w:themeFill="background1"/>
              <w:rPr>
                <w:b/>
                <w:sz w:val="24"/>
                <w:szCs w:val="24"/>
                <w:lang w:val="x-none" w:eastAsia="x-none"/>
              </w:rPr>
            </w:pPr>
            <w:r w:rsidRPr="000979EC">
              <w:rPr>
                <w:b/>
                <w:sz w:val="24"/>
                <w:szCs w:val="24"/>
                <w:lang w:eastAsia="x-none"/>
              </w:rPr>
              <w:t>Наименование варианта</w:t>
            </w:r>
          </w:p>
        </w:tc>
        <w:tc>
          <w:tcPr>
            <w:tcW w:w="5619" w:type="dxa"/>
            <w:shd w:val="clear" w:color="auto" w:fill="auto"/>
          </w:tcPr>
          <w:p w14:paraId="0DC6F57B"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Реконструкция АГРС-4 с увеличением производительности</w:t>
            </w:r>
          </w:p>
        </w:tc>
        <w:tc>
          <w:tcPr>
            <w:tcW w:w="5619" w:type="dxa"/>
            <w:shd w:val="clear" w:color="auto" w:fill="auto"/>
          </w:tcPr>
          <w:p w14:paraId="24C41A2C"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 xml:space="preserve">Строительство газопровода от существующего газопровода в сторону улицы Аэрофлотская </w:t>
            </w:r>
          </w:p>
        </w:tc>
        <w:tc>
          <w:tcPr>
            <w:tcW w:w="5772" w:type="dxa"/>
            <w:shd w:val="clear" w:color="auto" w:fill="auto"/>
          </w:tcPr>
          <w:p w14:paraId="122CBD17"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 xml:space="preserve">Строительство нового источника в районе </w:t>
            </w:r>
          </w:p>
          <w:p w14:paraId="595ECA2F" w14:textId="77777777" w:rsidR="00C447E1" w:rsidRPr="000979EC" w:rsidRDefault="00C447E1" w:rsidP="00C447E1">
            <w:pPr>
              <w:shd w:val="clear" w:color="auto" w:fill="FFFFFF" w:themeFill="background1"/>
              <w:jc w:val="center"/>
              <w:rPr>
                <w:b/>
                <w:sz w:val="24"/>
                <w:szCs w:val="24"/>
                <w:lang w:val="x-none" w:eastAsia="x-none"/>
              </w:rPr>
            </w:pPr>
            <w:r w:rsidRPr="000979EC">
              <w:rPr>
                <w:b/>
                <w:sz w:val="24"/>
                <w:szCs w:val="24"/>
                <w:lang w:eastAsia="x-none"/>
              </w:rPr>
              <w:t xml:space="preserve">ГРС-3 «Бис» </w:t>
            </w:r>
          </w:p>
        </w:tc>
      </w:tr>
      <w:tr w:rsidR="000979EC" w:rsidRPr="000979EC" w14:paraId="6DBBE8EA" w14:textId="77777777" w:rsidTr="006B5606">
        <w:tc>
          <w:tcPr>
            <w:tcW w:w="988" w:type="dxa"/>
            <w:vMerge/>
            <w:shd w:val="clear" w:color="auto" w:fill="auto"/>
            <w:vAlign w:val="center"/>
          </w:tcPr>
          <w:p w14:paraId="44D58DE4"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tcPr>
          <w:p w14:paraId="4FB14130" w14:textId="77777777" w:rsidR="00C447E1" w:rsidRPr="000979EC" w:rsidRDefault="00C447E1" w:rsidP="00C447E1">
            <w:pPr>
              <w:shd w:val="clear" w:color="auto" w:fill="FFFFFF" w:themeFill="background1"/>
              <w:rPr>
                <w:b/>
                <w:sz w:val="24"/>
                <w:szCs w:val="24"/>
                <w:lang w:eastAsia="x-none"/>
              </w:rPr>
            </w:pPr>
          </w:p>
        </w:tc>
        <w:tc>
          <w:tcPr>
            <w:tcW w:w="5619" w:type="dxa"/>
            <w:shd w:val="clear" w:color="auto" w:fill="auto"/>
          </w:tcPr>
          <w:p w14:paraId="5E1EB4B7"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Реконструкция АГРС-4 с увеличением мощности</w:t>
            </w:r>
          </w:p>
        </w:tc>
        <w:tc>
          <w:tcPr>
            <w:tcW w:w="5619" w:type="dxa"/>
            <w:shd w:val="clear" w:color="auto" w:fill="auto"/>
          </w:tcPr>
          <w:p w14:paraId="5B07A7FF" w14:textId="77777777" w:rsidR="00C447E1" w:rsidRPr="000979EC" w:rsidRDefault="00C447E1" w:rsidP="00C447E1">
            <w:pPr>
              <w:shd w:val="clear" w:color="auto" w:fill="FFFFFF" w:themeFill="background1"/>
              <w:jc w:val="center"/>
              <w:rPr>
                <w:sz w:val="24"/>
                <w:szCs w:val="24"/>
                <w:lang w:eastAsia="x-none"/>
              </w:rPr>
            </w:pPr>
            <w:bookmarkStart w:id="28" w:name="_Hlk2772873"/>
            <w:r w:rsidRPr="000979EC">
              <w:rPr>
                <w:sz w:val="24"/>
                <w:szCs w:val="24"/>
                <w:lang w:eastAsia="x-none"/>
              </w:rPr>
              <w:t>Прокладка газопровода от существующего газопровода (в настоящее время строящегося) с давлением 0,6 МПа от ГРС ПАО «Сургутнефтегаз» в сторону улицы Аэрофлотская, прокладка газопровода по улице Аэрофлотская в сторону Аэропорта</w:t>
            </w:r>
            <w:bookmarkEnd w:id="28"/>
            <w:r w:rsidRPr="000979EC">
              <w:rPr>
                <w:sz w:val="24"/>
                <w:szCs w:val="24"/>
                <w:lang w:eastAsia="x-none"/>
              </w:rPr>
              <w:t>.</w:t>
            </w:r>
          </w:p>
          <w:p w14:paraId="4FC4C178"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При данном варианте изменение параметров работы АГРС-4 не предусматривается</w:t>
            </w:r>
          </w:p>
        </w:tc>
        <w:tc>
          <w:tcPr>
            <w:tcW w:w="5772" w:type="dxa"/>
            <w:shd w:val="clear" w:color="auto" w:fill="auto"/>
          </w:tcPr>
          <w:p w14:paraId="4A3EFEA5"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Строительство нового источника в районе ГРС-3 «Бис», прокладка нового газопровода, от нового источника в районе ГРС-3 «Бис» до района АГРС-4 в существующем коридоре технологических трубопроводов</w:t>
            </w:r>
          </w:p>
        </w:tc>
      </w:tr>
      <w:tr w:rsidR="000979EC" w:rsidRPr="000979EC" w14:paraId="512DC370" w14:textId="77777777" w:rsidTr="006B5606">
        <w:tc>
          <w:tcPr>
            <w:tcW w:w="988" w:type="dxa"/>
            <w:shd w:val="clear" w:color="auto" w:fill="auto"/>
            <w:vAlign w:val="center"/>
          </w:tcPr>
          <w:p w14:paraId="5CE34534"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2.2</w:t>
            </w:r>
          </w:p>
        </w:tc>
        <w:tc>
          <w:tcPr>
            <w:tcW w:w="3685" w:type="dxa"/>
            <w:shd w:val="clear" w:color="auto" w:fill="auto"/>
          </w:tcPr>
          <w:p w14:paraId="15E2C0D2" w14:textId="77777777" w:rsidR="00C447E1" w:rsidRPr="000979EC" w:rsidRDefault="00C447E1" w:rsidP="00C447E1">
            <w:pPr>
              <w:shd w:val="clear" w:color="auto" w:fill="FFFFFF" w:themeFill="background1"/>
              <w:rPr>
                <w:b/>
                <w:sz w:val="24"/>
                <w:szCs w:val="24"/>
                <w:lang w:eastAsia="x-none"/>
              </w:rPr>
            </w:pPr>
            <w:r w:rsidRPr="000979EC">
              <w:rPr>
                <w:sz w:val="24"/>
                <w:szCs w:val="24"/>
                <w:lang w:eastAsia="x-none"/>
              </w:rPr>
              <w:t>Основные технические решения</w:t>
            </w:r>
          </w:p>
        </w:tc>
        <w:tc>
          <w:tcPr>
            <w:tcW w:w="5619" w:type="dxa"/>
            <w:shd w:val="clear" w:color="auto" w:fill="auto"/>
          </w:tcPr>
          <w:p w14:paraId="370C0577"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lang w:eastAsia="x-none"/>
              </w:rPr>
              <w:t>Реконструкция АГРС-4 с увеличением мощности</w:t>
            </w:r>
            <w:r w:rsidRPr="000979EC">
              <w:rPr>
                <w:sz w:val="24"/>
                <w:szCs w:val="24"/>
              </w:rPr>
              <w:t xml:space="preserve"> </w:t>
            </w:r>
          </w:p>
          <w:p w14:paraId="633A8384" w14:textId="77777777" w:rsidR="00C447E1" w:rsidRPr="000979EC" w:rsidRDefault="00C447E1" w:rsidP="00C447E1">
            <w:pPr>
              <w:pStyle w:val="affb"/>
              <w:shd w:val="clear" w:color="auto" w:fill="FFFFFF" w:themeFill="background1"/>
              <w:tabs>
                <w:tab w:val="left" w:pos="318"/>
              </w:tabs>
              <w:ind w:left="36"/>
              <w:jc w:val="both"/>
              <w:rPr>
                <w:sz w:val="24"/>
                <w:szCs w:val="24"/>
                <w:lang w:eastAsia="x-none"/>
              </w:rPr>
            </w:pPr>
          </w:p>
        </w:tc>
        <w:tc>
          <w:tcPr>
            <w:tcW w:w="5619" w:type="dxa"/>
            <w:shd w:val="clear" w:color="auto" w:fill="auto"/>
          </w:tcPr>
          <w:p w14:paraId="56D43E43"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lang w:eastAsia="x-none"/>
              </w:rPr>
              <w:t xml:space="preserve">Прокладка газопровода от существующего газопровода (в настоящее время строящегося) от ГРС ПАО «Сургутнефтегаз», в сторону улицы Аэрофлотская </w:t>
            </w:r>
          </w:p>
          <w:p w14:paraId="27656BFB"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lang w:eastAsia="x-none"/>
              </w:rPr>
              <w:t xml:space="preserve">Прокладка газопровода по улице Аэрофлотская в сторону Аэропорта </w:t>
            </w:r>
          </w:p>
        </w:tc>
        <w:tc>
          <w:tcPr>
            <w:tcW w:w="5772" w:type="dxa"/>
            <w:shd w:val="clear" w:color="auto" w:fill="auto"/>
          </w:tcPr>
          <w:p w14:paraId="78EC3547"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 xml:space="preserve">Строительство нового источника в районе ГРС-3 «Бис» </w:t>
            </w:r>
          </w:p>
          <w:p w14:paraId="18C4CE5F"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Прокладка нового газопровода от нового источника в районе ГРС-3 «Бис» до района АГРС-4 в существующем коридоре технологических трубопроводов</w:t>
            </w:r>
          </w:p>
        </w:tc>
      </w:tr>
      <w:tr w:rsidR="000979EC" w:rsidRPr="000979EC" w14:paraId="69D868B3" w14:textId="77777777" w:rsidTr="006B5606">
        <w:tc>
          <w:tcPr>
            <w:tcW w:w="988" w:type="dxa"/>
            <w:shd w:val="clear" w:color="auto" w:fill="auto"/>
            <w:vAlign w:val="center"/>
          </w:tcPr>
          <w:p w14:paraId="63AF90F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2.3</w:t>
            </w:r>
          </w:p>
        </w:tc>
        <w:tc>
          <w:tcPr>
            <w:tcW w:w="3685" w:type="dxa"/>
            <w:shd w:val="clear" w:color="auto" w:fill="auto"/>
          </w:tcPr>
          <w:p w14:paraId="6159B93C" w14:textId="77777777" w:rsidR="00C447E1" w:rsidRPr="000979EC" w:rsidRDefault="00C447E1" w:rsidP="00C447E1">
            <w:pPr>
              <w:shd w:val="clear" w:color="auto" w:fill="FFFFFF" w:themeFill="background1"/>
              <w:rPr>
                <w:sz w:val="24"/>
                <w:szCs w:val="24"/>
                <w:lang w:val="x-none" w:eastAsia="x-none"/>
              </w:rPr>
            </w:pPr>
            <w:r w:rsidRPr="000979EC">
              <w:rPr>
                <w:sz w:val="24"/>
                <w:szCs w:val="24"/>
                <w:lang w:eastAsia="x-none"/>
              </w:rPr>
              <w:t>Технические параметры</w:t>
            </w:r>
          </w:p>
        </w:tc>
        <w:tc>
          <w:tcPr>
            <w:tcW w:w="5619" w:type="dxa"/>
            <w:shd w:val="clear" w:color="auto" w:fill="auto"/>
          </w:tcPr>
          <w:p w14:paraId="4A241AA6"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661F22B3" w14:textId="77777777" w:rsidR="00C447E1" w:rsidRPr="000979EC" w:rsidRDefault="00C447E1" w:rsidP="00C447E1">
            <w:pPr>
              <w:shd w:val="clear" w:color="auto" w:fill="FFFFFF" w:themeFill="background1"/>
              <w:jc w:val="center"/>
              <w:rPr>
                <w:sz w:val="24"/>
                <w:szCs w:val="24"/>
                <w:lang w:eastAsia="x-none"/>
              </w:rPr>
            </w:pPr>
          </w:p>
        </w:tc>
        <w:tc>
          <w:tcPr>
            <w:tcW w:w="5772" w:type="dxa"/>
            <w:shd w:val="clear" w:color="auto" w:fill="auto"/>
          </w:tcPr>
          <w:p w14:paraId="53832968" w14:textId="77777777" w:rsidR="00C447E1" w:rsidRPr="000979EC" w:rsidRDefault="00C447E1" w:rsidP="00C447E1">
            <w:pPr>
              <w:shd w:val="clear" w:color="auto" w:fill="FFFFFF" w:themeFill="background1"/>
              <w:rPr>
                <w:sz w:val="24"/>
                <w:szCs w:val="24"/>
                <w:lang w:val="x-none" w:eastAsia="x-none"/>
              </w:rPr>
            </w:pPr>
          </w:p>
        </w:tc>
      </w:tr>
      <w:tr w:rsidR="000979EC" w:rsidRPr="000979EC" w14:paraId="4B08A52B" w14:textId="77777777" w:rsidTr="006B5606">
        <w:tc>
          <w:tcPr>
            <w:tcW w:w="988" w:type="dxa"/>
            <w:shd w:val="clear" w:color="auto" w:fill="auto"/>
            <w:vAlign w:val="center"/>
          </w:tcPr>
          <w:p w14:paraId="2E3586C7"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56803B69"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Производительность нового источника</w:t>
            </w:r>
          </w:p>
        </w:tc>
        <w:tc>
          <w:tcPr>
            <w:tcW w:w="5619" w:type="dxa"/>
            <w:shd w:val="clear" w:color="auto" w:fill="auto"/>
            <w:vAlign w:val="center"/>
          </w:tcPr>
          <w:p w14:paraId="1074110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 xml:space="preserve">145 </w:t>
            </w:r>
            <w:r w:rsidRPr="000979EC">
              <w:rPr>
                <w:sz w:val="24"/>
                <w:szCs w:val="24"/>
              </w:rPr>
              <w:t>тыс. м</w:t>
            </w:r>
            <w:r w:rsidRPr="000979EC">
              <w:rPr>
                <w:sz w:val="24"/>
                <w:szCs w:val="24"/>
                <w:vertAlign w:val="superscript"/>
              </w:rPr>
              <w:t>3</w:t>
            </w:r>
            <w:r w:rsidRPr="000979EC">
              <w:rPr>
                <w:sz w:val="24"/>
                <w:szCs w:val="24"/>
              </w:rPr>
              <w:t>/ч</w:t>
            </w:r>
          </w:p>
        </w:tc>
        <w:tc>
          <w:tcPr>
            <w:tcW w:w="5619" w:type="dxa"/>
            <w:shd w:val="clear" w:color="auto" w:fill="auto"/>
            <w:vAlign w:val="center"/>
          </w:tcPr>
          <w:p w14:paraId="4FBED46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66E71B2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 xml:space="preserve">145 </w:t>
            </w:r>
            <w:r w:rsidRPr="000979EC">
              <w:rPr>
                <w:sz w:val="24"/>
                <w:szCs w:val="24"/>
              </w:rPr>
              <w:t>тыс. м</w:t>
            </w:r>
            <w:r w:rsidRPr="000979EC">
              <w:rPr>
                <w:sz w:val="24"/>
                <w:szCs w:val="24"/>
                <w:vertAlign w:val="superscript"/>
              </w:rPr>
              <w:t>3</w:t>
            </w:r>
            <w:r w:rsidRPr="000979EC">
              <w:rPr>
                <w:sz w:val="24"/>
                <w:szCs w:val="24"/>
              </w:rPr>
              <w:t>/ч</w:t>
            </w:r>
          </w:p>
        </w:tc>
      </w:tr>
      <w:tr w:rsidR="000979EC" w:rsidRPr="000979EC" w14:paraId="7DDF842E" w14:textId="77777777" w:rsidTr="006B5606">
        <w:tc>
          <w:tcPr>
            <w:tcW w:w="988" w:type="dxa"/>
            <w:shd w:val="clear" w:color="auto" w:fill="auto"/>
            <w:vAlign w:val="center"/>
          </w:tcPr>
          <w:p w14:paraId="25B536D8"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3405B63D"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Диаметр газопровода / протяженность газопровода</w:t>
            </w:r>
          </w:p>
        </w:tc>
        <w:tc>
          <w:tcPr>
            <w:tcW w:w="5619" w:type="dxa"/>
            <w:shd w:val="clear" w:color="auto" w:fill="auto"/>
            <w:vAlign w:val="center"/>
          </w:tcPr>
          <w:p w14:paraId="5A2D1DB9"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0FDA1AB3"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700 мм / 4 км</w:t>
            </w:r>
          </w:p>
          <w:p w14:paraId="3D3F0C5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300 мм / 6 км</w:t>
            </w:r>
          </w:p>
        </w:tc>
        <w:tc>
          <w:tcPr>
            <w:tcW w:w="5772" w:type="dxa"/>
            <w:shd w:val="clear" w:color="auto" w:fill="auto"/>
            <w:vAlign w:val="center"/>
          </w:tcPr>
          <w:p w14:paraId="36C9FC44"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400 мм / 4,6 км</w:t>
            </w:r>
          </w:p>
        </w:tc>
      </w:tr>
      <w:tr w:rsidR="000979EC" w:rsidRPr="000979EC" w14:paraId="053D9747" w14:textId="77777777" w:rsidTr="006B5606">
        <w:tc>
          <w:tcPr>
            <w:tcW w:w="988" w:type="dxa"/>
            <w:shd w:val="clear" w:color="auto" w:fill="auto"/>
            <w:vAlign w:val="center"/>
          </w:tcPr>
          <w:p w14:paraId="02DEE3D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2.4</w:t>
            </w:r>
          </w:p>
        </w:tc>
        <w:tc>
          <w:tcPr>
            <w:tcW w:w="3685" w:type="dxa"/>
            <w:shd w:val="clear" w:color="auto" w:fill="auto"/>
          </w:tcPr>
          <w:p w14:paraId="3BD807E0"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Эффект от реализации</w:t>
            </w:r>
          </w:p>
        </w:tc>
        <w:tc>
          <w:tcPr>
            <w:tcW w:w="5619" w:type="dxa"/>
            <w:shd w:val="clear" w:color="auto" w:fill="auto"/>
          </w:tcPr>
          <w:p w14:paraId="69B2E282"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 xml:space="preserve">Обеспечение производительности сетей газораспределения для развития системы централизованного газоснабжения в районе Поймы, п. Снежный по ул. Павлика Морозова </w:t>
            </w:r>
          </w:p>
        </w:tc>
        <w:tc>
          <w:tcPr>
            <w:tcW w:w="5619" w:type="dxa"/>
            <w:shd w:val="clear" w:color="auto" w:fill="auto"/>
          </w:tcPr>
          <w:p w14:paraId="0EA886AC"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Резервирование источников газоснабжения</w:t>
            </w:r>
          </w:p>
          <w:p w14:paraId="7243281B"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Повышение надежности системы газоснабжения</w:t>
            </w:r>
          </w:p>
          <w:p w14:paraId="156699C9"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Обеспечение производительности сетей газораспределения для развития системы централизованного газоснабжения в районе Поймы, п. Снежный по ул. Павлика Морозова</w:t>
            </w:r>
          </w:p>
        </w:tc>
        <w:tc>
          <w:tcPr>
            <w:tcW w:w="5772" w:type="dxa"/>
            <w:shd w:val="clear" w:color="auto" w:fill="auto"/>
          </w:tcPr>
          <w:p w14:paraId="1C265ECE"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Повышение надежности системы газоснабжения</w:t>
            </w:r>
          </w:p>
          <w:p w14:paraId="070FD3D0" w14:textId="77777777" w:rsidR="00C447E1" w:rsidRPr="000979EC" w:rsidRDefault="00C447E1" w:rsidP="00C447E1">
            <w:pPr>
              <w:pStyle w:val="affb"/>
              <w:numPr>
                <w:ilvl w:val="0"/>
                <w:numId w:val="145"/>
              </w:numPr>
              <w:shd w:val="clear" w:color="auto" w:fill="FFFFFF" w:themeFill="background1"/>
              <w:tabs>
                <w:tab w:val="left" w:pos="318"/>
              </w:tabs>
              <w:ind w:left="36" w:hanging="2"/>
              <w:jc w:val="both"/>
              <w:rPr>
                <w:sz w:val="24"/>
                <w:szCs w:val="24"/>
              </w:rPr>
            </w:pPr>
            <w:r w:rsidRPr="000979EC">
              <w:rPr>
                <w:sz w:val="24"/>
                <w:szCs w:val="24"/>
              </w:rPr>
              <w:t>Обеспечение производительности сетей газораспределения для развития системы централизованного газоснабжения в районе Поймы, п. Снежный по ул. Павлика Морозова</w:t>
            </w:r>
          </w:p>
        </w:tc>
      </w:tr>
      <w:tr w:rsidR="000979EC" w:rsidRPr="000979EC" w14:paraId="533E41BB" w14:textId="77777777" w:rsidTr="006B5606">
        <w:tc>
          <w:tcPr>
            <w:tcW w:w="988" w:type="dxa"/>
            <w:shd w:val="clear" w:color="auto" w:fill="auto"/>
            <w:vAlign w:val="center"/>
          </w:tcPr>
          <w:p w14:paraId="26E12190"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2.5</w:t>
            </w:r>
          </w:p>
        </w:tc>
        <w:tc>
          <w:tcPr>
            <w:tcW w:w="3685" w:type="dxa"/>
            <w:shd w:val="clear" w:color="auto" w:fill="auto"/>
          </w:tcPr>
          <w:p w14:paraId="25D14F94" w14:textId="77777777" w:rsidR="00C447E1" w:rsidRPr="000979EC" w:rsidRDefault="00C447E1" w:rsidP="00C447E1">
            <w:pPr>
              <w:shd w:val="clear" w:color="auto" w:fill="FFFFFF" w:themeFill="background1"/>
              <w:rPr>
                <w:sz w:val="24"/>
                <w:szCs w:val="24"/>
                <w:lang w:eastAsia="x-none"/>
              </w:rPr>
            </w:pPr>
            <w:r w:rsidRPr="000979EC">
              <w:rPr>
                <w:sz w:val="24"/>
                <w:szCs w:val="24"/>
              </w:rPr>
              <w:t>Экологические последствия</w:t>
            </w:r>
          </w:p>
        </w:tc>
        <w:tc>
          <w:tcPr>
            <w:tcW w:w="17010" w:type="dxa"/>
            <w:gridSpan w:val="3"/>
            <w:shd w:val="clear" w:color="auto" w:fill="auto"/>
          </w:tcPr>
          <w:p w14:paraId="69E6B86E"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Негативные экологические последствия отсутствуют</w:t>
            </w:r>
          </w:p>
        </w:tc>
      </w:tr>
      <w:tr w:rsidR="000979EC" w:rsidRPr="000979EC" w14:paraId="5ACEAA80" w14:textId="77777777" w:rsidTr="006B5606">
        <w:tc>
          <w:tcPr>
            <w:tcW w:w="988" w:type="dxa"/>
            <w:shd w:val="clear" w:color="auto" w:fill="auto"/>
            <w:vAlign w:val="center"/>
          </w:tcPr>
          <w:p w14:paraId="166C80BF"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2.6</w:t>
            </w:r>
          </w:p>
        </w:tc>
        <w:tc>
          <w:tcPr>
            <w:tcW w:w="3685" w:type="dxa"/>
            <w:shd w:val="clear" w:color="auto" w:fill="auto"/>
          </w:tcPr>
          <w:p w14:paraId="5B93E2BF" w14:textId="77777777" w:rsidR="00C447E1" w:rsidRPr="000979EC" w:rsidRDefault="00C447E1" w:rsidP="00C447E1">
            <w:pPr>
              <w:shd w:val="clear" w:color="auto" w:fill="FFFFFF" w:themeFill="background1"/>
              <w:rPr>
                <w:sz w:val="24"/>
                <w:szCs w:val="24"/>
              </w:rPr>
            </w:pPr>
            <w:r w:rsidRPr="000979EC">
              <w:rPr>
                <w:sz w:val="24"/>
                <w:szCs w:val="24"/>
              </w:rPr>
              <w:t>Объем необходимых инвестиций</w:t>
            </w:r>
          </w:p>
        </w:tc>
        <w:tc>
          <w:tcPr>
            <w:tcW w:w="5619" w:type="dxa"/>
            <w:shd w:val="clear" w:color="auto" w:fill="auto"/>
          </w:tcPr>
          <w:p w14:paraId="536E9E8A" w14:textId="77777777" w:rsidR="00C447E1" w:rsidRPr="00640FC0" w:rsidRDefault="00C447E1" w:rsidP="00C447E1">
            <w:pPr>
              <w:shd w:val="clear" w:color="auto" w:fill="FFFFFF" w:themeFill="background1"/>
              <w:tabs>
                <w:tab w:val="left" w:pos="603"/>
              </w:tabs>
              <w:rPr>
                <w:b/>
                <w:sz w:val="24"/>
                <w:szCs w:val="24"/>
              </w:rPr>
            </w:pPr>
            <w:r w:rsidRPr="00640FC0">
              <w:rPr>
                <w:b/>
                <w:sz w:val="24"/>
                <w:szCs w:val="24"/>
              </w:rPr>
              <w:t>463,0 млн руб., в т.ч.:</w:t>
            </w:r>
          </w:p>
          <w:p w14:paraId="55C4F637" w14:textId="77777777" w:rsidR="00C447E1" w:rsidRPr="00640FC0" w:rsidRDefault="00C447E1" w:rsidP="00C447E1">
            <w:pPr>
              <w:pStyle w:val="affb"/>
              <w:numPr>
                <w:ilvl w:val="0"/>
                <w:numId w:val="145"/>
              </w:numPr>
              <w:shd w:val="clear" w:color="auto" w:fill="FFFFFF" w:themeFill="background1"/>
              <w:tabs>
                <w:tab w:val="left" w:pos="318"/>
              </w:tabs>
              <w:ind w:left="36" w:hanging="1"/>
              <w:rPr>
                <w:sz w:val="24"/>
                <w:szCs w:val="24"/>
              </w:rPr>
            </w:pPr>
            <w:r w:rsidRPr="00640FC0">
              <w:rPr>
                <w:sz w:val="24"/>
                <w:szCs w:val="24"/>
              </w:rPr>
              <w:t>источники – 463,0 млн руб.;</w:t>
            </w:r>
          </w:p>
          <w:p w14:paraId="00266CE8" w14:textId="77777777" w:rsidR="00C447E1" w:rsidRPr="00640FC0" w:rsidRDefault="00C447E1" w:rsidP="00C447E1">
            <w:pPr>
              <w:pStyle w:val="affb"/>
              <w:numPr>
                <w:ilvl w:val="0"/>
                <w:numId w:val="145"/>
              </w:numPr>
              <w:shd w:val="clear" w:color="auto" w:fill="FFFFFF" w:themeFill="background1"/>
              <w:tabs>
                <w:tab w:val="left" w:pos="318"/>
              </w:tabs>
              <w:ind w:left="36" w:hanging="1"/>
              <w:rPr>
                <w:sz w:val="24"/>
                <w:szCs w:val="24"/>
              </w:rPr>
            </w:pPr>
            <w:r w:rsidRPr="00640FC0">
              <w:rPr>
                <w:sz w:val="24"/>
                <w:szCs w:val="24"/>
              </w:rPr>
              <w:t>сети – 0 млн руб.</w:t>
            </w:r>
          </w:p>
        </w:tc>
        <w:tc>
          <w:tcPr>
            <w:tcW w:w="5619" w:type="dxa"/>
            <w:shd w:val="clear" w:color="auto" w:fill="auto"/>
          </w:tcPr>
          <w:p w14:paraId="5D2CBA59" w14:textId="77777777" w:rsidR="00C447E1" w:rsidRPr="00640FC0" w:rsidRDefault="00C447E1" w:rsidP="00C447E1">
            <w:pPr>
              <w:shd w:val="clear" w:color="auto" w:fill="FFFFFF" w:themeFill="background1"/>
              <w:tabs>
                <w:tab w:val="left" w:pos="603"/>
              </w:tabs>
              <w:rPr>
                <w:b/>
                <w:sz w:val="24"/>
                <w:szCs w:val="24"/>
              </w:rPr>
            </w:pPr>
            <w:r w:rsidRPr="00640FC0">
              <w:rPr>
                <w:b/>
                <w:sz w:val="24"/>
                <w:szCs w:val="24"/>
              </w:rPr>
              <w:t>259,6 млн руб., в т.ч.:</w:t>
            </w:r>
          </w:p>
          <w:p w14:paraId="17F5DFC6" w14:textId="77777777" w:rsidR="00C447E1" w:rsidRPr="00640FC0" w:rsidRDefault="00C447E1" w:rsidP="00C447E1">
            <w:pPr>
              <w:pStyle w:val="affb"/>
              <w:numPr>
                <w:ilvl w:val="0"/>
                <w:numId w:val="145"/>
              </w:numPr>
              <w:shd w:val="clear" w:color="auto" w:fill="FFFFFF" w:themeFill="background1"/>
              <w:tabs>
                <w:tab w:val="left" w:pos="318"/>
              </w:tabs>
              <w:ind w:left="36" w:hanging="1"/>
              <w:rPr>
                <w:sz w:val="24"/>
                <w:szCs w:val="24"/>
              </w:rPr>
            </w:pPr>
            <w:r w:rsidRPr="00640FC0">
              <w:rPr>
                <w:sz w:val="24"/>
                <w:szCs w:val="24"/>
              </w:rPr>
              <w:t>источники – 0 млн руб.;</w:t>
            </w:r>
          </w:p>
          <w:p w14:paraId="4E965EF5" w14:textId="77777777" w:rsidR="00C447E1" w:rsidRPr="00640FC0" w:rsidRDefault="00C447E1" w:rsidP="00C447E1">
            <w:pPr>
              <w:pStyle w:val="affb"/>
              <w:numPr>
                <w:ilvl w:val="0"/>
                <w:numId w:val="145"/>
              </w:numPr>
              <w:shd w:val="clear" w:color="auto" w:fill="FFFFFF" w:themeFill="background1"/>
              <w:tabs>
                <w:tab w:val="left" w:pos="318"/>
              </w:tabs>
              <w:ind w:left="36" w:hanging="1"/>
              <w:rPr>
                <w:sz w:val="24"/>
                <w:szCs w:val="24"/>
              </w:rPr>
            </w:pPr>
            <w:r w:rsidRPr="00640FC0">
              <w:rPr>
                <w:sz w:val="24"/>
                <w:szCs w:val="24"/>
              </w:rPr>
              <w:t>сети – 259,6 млн руб.</w:t>
            </w:r>
          </w:p>
        </w:tc>
        <w:tc>
          <w:tcPr>
            <w:tcW w:w="5772" w:type="dxa"/>
            <w:shd w:val="clear" w:color="auto" w:fill="auto"/>
          </w:tcPr>
          <w:p w14:paraId="79C5C766" w14:textId="77777777" w:rsidR="00C447E1" w:rsidRPr="00640FC0" w:rsidRDefault="00C447E1" w:rsidP="00C447E1">
            <w:pPr>
              <w:shd w:val="clear" w:color="auto" w:fill="FFFFFF" w:themeFill="background1"/>
              <w:tabs>
                <w:tab w:val="left" w:pos="603"/>
              </w:tabs>
              <w:rPr>
                <w:b/>
                <w:sz w:val="24"/>
                <w:szCs w:val="24"/>
              </w:rPr>
            </w:pPr>
            <w:r w:rsidRPr="00640FC0">
              <w:rPr>
                <w:b/>
                <w:sz w:val="24"/>
                <w:szCs w:val="24"/>
              </w:rPr>
              <w:t>634,9 млн руб., в т.ч.:</w:t>
            </w:r>
          </w:p>
          <w:p w14:paraId="337F9190" w14:textId="77777777" w:rsidR="00C447E1" w:rsidRPr="00640FC0" w:rsidRDefault="00C447E1" w:rsidP="00C447E1">
            <w:pPr>
              <w:pStyle w:val="affb"/>
              <w:numPr>
                <w:ilvl w:val="0"/>
                <w:numId w:val="145"/>
              </w:numPr>
              <w:shd w:val="clear" w:color="auto" w:fill="FFFFFF" w:themeFill="background1"/>
              <w:tabs>
                <w:tab w:val="left" w:pos="318"/>
              </w:tabs>
              <w:ind w:left="36" w:hanging="1"/>
              <w:rPr>
                <w:sz w:val="24"/>
                <w:szCs w:val="24"/>
              </w:rPr>
            </w:pPr>
            <w:r w:rsidRPr="00640FC0">
              <w:rPr>
                <w:sz w:val="24"/>
                <w:szCs w:val="24"/>
              </w:rPr>
              <w:t>источники – 463,0 млн руб.;</w:t>
            </w:r>
          </w:p>
          <w:p w14:paraId="3FFFFE61" w14:textId="77777777" w:rsidR="00C447E1" w:rsidRPr="00640FC0" w:rsidRDefault="00C447E1" w:rsidP="00C447E1">
            <w:pPr>
              <w:pStyle w:val="affb"/>
              <w:numPr>
                <w:ilvl w:val="0"/>
                <w:numId w:val="145"/>
              </w:numPr>
              <w:shd w:val="clear" w:color="auto" w:fill="FFFFFF" w:themeFill="background1"/>
              <w:tabs>
                <w:tab w:val="left" w:pos="318"/>
              </w:tabs>
              <w:ind w:left="36" w:hanging="1"/>
              <w:rPr>
                <w:b/>
                <w:sz w:val="24"/>
                <w:szCs w:val="24"/>
              </w:rPr>
            </w:pPr>
            <w:r w:rsidRPr="00640FC0">
              <w:rPr>
                <w:sz w:val="24"/>
                <w:szCs w:val="24"/>
              </w:rPr>
              <w:t>сети – 171,9 млн руб.</w:t>
            </w:r>
          </w:p>
        </w:tc>
      </w:tr>
      <w:tr w:rsidR="000979EC" w:rsidRPr="000979EC" w14:paraId="4B96782C" w14:textId="77777777" w:rsidTr="006B5606">
        <w:tc>
          <w:tcPr>
            <w:tcW w:w="988" w:type="dxa"/>
            <w:shd w:val="clear" w:color="auto" w:fill="auto"/>
            <w:vAlign w:val="center"/>
          </w:tcPr>
          <w:p w14:paraId="456FD37B" w14:textId="77777777" w:rsidR="00C447E1" w:rsidRPr="000979EC" w:rsidRDefault="00C447E1" w:rsidP="00C447E1">
            <w:pPr>
              <w:shd w:val="clear" w:color="auto" w:fill="FFFFFF" w:themeFill="background1"/>
              <w:jc w:val="center"/>
              <w:rPr>
                <w:b/>
                <w:sz w:val="24"/>
                <w:szCs w:val="24"/>
                <w:lang w:val="en-US" w:eastAsia="x-none"/>
              </w:rPr>
            </w:pPr>
            <w:r w:rsidRPr="000979EC">
              <w:rPr>
                <w:b/>
                <w:sz w:val="24"/>
                <w:szCs w:val="24"/>
                <w:lang w:val="en-US" w:eastAsia="x-none"/>
              </w:rPr>
              <w:t>2</w:t>
            </w:r>
            <w:r w:rsidRPr="000979EC">
              <w:rPr>
                <w:b/>
                <w:sz w:val="24"/>
                <w:szCs w:val="24"/>
                <w:lang w:eastAsia="x-none"/>
              </w:rPr>
              <w:t>.7</w:t>
            </w:r>
          </w:p>
        </w:tc>
        <w:tc>
          <w:tcPr>
            <w:tcW w:w="3685" w:type="dxa"/>
            <w:shd w:val="clear" w:color="auto" w:fill="auto"/>
            <w:vAlign w:val="center"/>
          </w:tcPr>
          <w:p w14:paraId="6E10ED7F" w14:textId="77777777" w:rsidR="00C447E1" w:rsidRPr="000979EC" w:rsidRDefault="00C447E1" w:rsidP="00C447E1">
            <w:pPr>
              <w:shd w:val="clear" w:color="auto" w:fill="FFFFFF" w:themeFill="background1"/>
              <w:rPr>
                <w:b/>
                <w:sz w:val="24"/>
                <w:szCs w:val="24"/>
              </w:rPr>
            </w:pPr>
            <w:r w:rsidRPr="000979EC">
              <w:rPr>
                <w:b/>
                <w:sz w:val="24"/>
                <w:szCs w:val="24"/>
              </w:rPr>
              <w:t xml:space="preserve">Сопоставительный анализ вариантов </w:t>
            </w:r>
          </w:p>
        </w:tc>
        <w:tc>
          <w:tcPr>
            <w:tcW w:w="5619" w:type="dxa"/>
            <w:shd w:val="clear" w:color="auto" w:fill="auto"/>
          </w:tcPr>
          <w:p w14:paraId="1A741CD9"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7383601C" w14:textId="77777777" w:rsidR="00C447E1" w:rsidRPr="000979EC" w:rsidRDefault="00C447E1" w:rsidP="00C447E1">
            <w:pPr>
              <w:shd w:val="clear" w:color="auto" w:fill="FFFFFF" w:themeFill="background1"/>
              <w:jc w:val="center"/>
              <w:rPr>
                <w:sz w:val="24"/>
                <w:szCs w:val="24"/>
                <w:lang w:eastAsia="x-none"/>
              </w:rPr>
            </w:pPr>
          </w:p>
        </w:tc>
        <w:tc>
          <w:tcPr>
            <w:tcW w:w="5772" w:type="dxa"/>
            <w:shd w:val="clear" w:color="auto" w:fill="auto"/>
            <w:vAlign w:val="center"/>
          </w:tcPr>
          <w:p w14:paraId="120B039E" w14:textId="77777777" w:rsidR="00C447E1" w:rsidRPr="000979EC" w:rsidRDefault="00C447E1" w:rsidP="00C447E1">
            <w:pPr>
              <w:shd w:val="clear" w:color="auto" w:fill="FFFFFF" w:themeFill="background1"/>
              <w:rPr>
                <w:sz w:val="24"/>
                <w:szCs w:val="24"/>
              </w:rPr>
            </w:pPr>
          </w:p>
        </w:tc>
      </w:tr>
      <w:tr w:rsidR="000979EC" w:rsidRPr="000979EC" w14:paraId="7884D678" w14:textId="77777777" w:rsidTr="006B5606">
        <w:tc>
          <w:tcPr>
            <w:tcW w:w="988" w:type="dxa"/>
            <w:shd w:val="clear" w:color="auto" w:fill="auto"/>
            <w:vAlign w:val="center"/>
          </w:tcPr>
          <w:p w14:paraId="668D1D87" w14:textId="77777777" w:rsidR="00C447E1" w:rsidRPr="000979EC" w:rsidRDefault="00C447E1" w:rsidP="00C447E1">
            <w:pPr>
              <w:shd w:val="clear" w:color="auto" w:fill="FFFFFF" w:themeFill="background1"/>
              <w:jc w:val="center"/>
              <w:rPr>
                <w:sz w:val="24"/>
                <w:szCs w:val="24"/>
                <w:lang w:val="en-US" w:eastAsia="x-none"/>
              </w:rPr>
            </w:pPr>
            <w:r w:rsidRPr="000979EC">
              <w:rPr>
                <w:sz w:val="24"/>
                <w:szCs w:val="24"/>
                <w:lang w:val="en-US" w:eastAsia="x-none"/>
              </w:rPr>
              <w:t>2</w:t>
            </w:r>
            <w:r w:rsidRPr="000979EC">
              <w:rPr>
                <w:sz w:val="24"/>
                <w:szCs w:val="24"/>
                <w:lang w:eastAsia="x-none"/>
              </w:rPr>
              <w:t>.7</w:t>
            </w:r>
            <w:r w:rsidRPr="000979EC">
              <w:rPr>
                <w:sz w:val="24"/>
                <w:szCs w:val="24"/>
                <w:lang w:val="en-US" w:eastAsia="x-none"/>
              </w:rPr>
              <w:t>.1</w:t>
            </w:r>
          </w:p>
        </w:tc>
        <w:tc>
          <w:tcPr>
            <w:tcW w:w="3685" w:type="dxa"/>
            <w:shd w:val="clear" w:color="auto" w:fill="auto"/>
          </w:tcPr>
          <w:p w14:paraId="4EB2B350" w14:textId="77777777" w:rsidR="00C447E1" w:rsidRPr="000979EC" w:rsidRDefault="00C447E1" w:rsidP="00C447E1">
            <w:pPr>
              <w:shd w:val="clear" w:color="auto" w:fill="FFFFFF" w:themeFill="background1"/>
              <w:rPr>
                <w:sz w:val="24"/>
                <w:szCs w:val="24"/>
              </w:rPr>
            </w:pPr>
            <w:r w:rsidRPr="000979EC">
              <w:rPr>
                <w:iCs/>
                <w:sz w:val="24"/>
                <w:szCs w:val="24"/>
              </w:rPr>
              <w:t xml:space="preserve">Преимущества </w:t>
            </w:r>
          </w:p>
        </w:tc>
        <w:tc>
          <w:tcPr>
            <w:tcW w:w="5619" w:type="dxa"/>
            <w:shd w:val="clear" w:color="auto" w:fill="auto"/>
            <w:vAlign w:val="center"/>
          </w:tcPr>
          <w:p w14:paraId="3895D3C9"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Увеличение пропускной способности источника</w:t>
            </w:r>
          </w:p>
        </w:tc>
        <w:tc>
          <w:tcPr>
            <w:tcW w:w="5619" w:type="dxa"/>
            <w:shd w:val="clear" w:color="auto" w:fill="auto"/>
            <w:vAlign w:val="center"/>
          </w:tcPr>
          <w:p w14:paraId="66EAAA0C"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Увеличение пропускной способности системы</w:t>
            </w:r>
          </w:p>
          <w:p w14:paraId="538A7B01"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Увеличение инвестиционной привлекательности</w:t>
            </w:r>
          </w:p>
        </w:tc>
        <w:tc>
          <w:tcPr>
            <w:tcW w:w="5772" w:type="dxa"/>
            <w:shd w:val="clear" w:color="auto" w:fill="auto"/>
            <w:vAlign w:val="center"/>
          </w:tcPr>
          <w:p w14:paraId="029DBDBE"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Увеличение пропускной способности системы</w:t>
            </w:r>
          </w:p>
        </w:tc>
      </w:tr>
      <w:tr w:rsidR="000979EC" w:rsidRPr="000979EC" w14:paraId="1D2BF4ED" w14:textId="77777777" w:rsidTr="006B5606">
        <w:tc>
          <w:tcPr>
            <w:tcW w:w="988" w:type="dxa"/>
            <w:shd w:val="clear" w:color="auto" w:fill="auto"/>
            <w:vAlign w:val="center"/>
          </w:tcPr>
          <w:p w14:paraId="1B24BF7F" w14:textId="77777777" w:rsidR="00C447E1" w:rsidRPr="000979EC" w:rsidRDefault="00C447E1" w:rsidP="00C447E1">
            <w:pPr>
              <w:shd w:val="clear" w:color="auto" w:fill="FFFFFF" w:themeFill="background1"/>
              <w:jc w:val="center"/>
              <w:rPr>
                <w:sz w:val="24"/>
                <w:szCs w:val="24"/>
                <w:lang w:val="en-US" w:eastAsia="x-none"/>
              </w:rPr>
            </w:pPr>
            <w:r w:rsidRPr="000979EC">
              <w:rPr>
                <w:sz w:val="24"/>
                <w:szCs w:val="24"/>
                <w:lang w:val="en-US" w:eastAsia="x-none"/>
              </w:rPr>
              <w:t>2.7.2</w:t>
            </w:r>
          </w:p>
        </w:tc>
        <w:tc>
          <w:tcPr>
            <w:tcW w:w="3685" w:type="dxa"/>
            <w:shd w:val="clear" w:color="auto" w:fill="auto"/>
          </w:tcPr>
          <w:p w14:paraId="6BD325F4" w14:textId="77777777" w:rsidR="00C447E1" w:rsidRPr="000979EC" w:rsidRDefault="00C447E1" w:rsidP="00C447E1">
            <w:pPr>
              <w:shd w:val="clear" w:color="auto" w:fill="FFFFFF" w:themeFill="background1"/>
              <w:rPr>
                <w:rStyle w:val="21110"/>
                <w:sz w:val="24"/>
                <w:szCs w:val="24"/>
                <w:lang w:val="ru-RU"/>
              </w:rPr>
            </w:pPr>
            <w:r w:rsidRPr="000979EC">
              <w:rPr>
                <w:iCs/>
                <w:sz w:val="24"/>
                <w:szCs w:val="24"/>
              </w:rPr>
              <w:t>Недостатки</w:t>
            </w:r>
          </w:p>
        </w:tc>
        <w:tc>
          <w:tcPr>
            <w:tcW w:w="5619" w:type="dxa"/>
            <w:shd w:val="clear" w:color="auto" w:fill="auto"/>
            <w:vAlign w:val="center"/>
          </w:tcPr>
          <w:p w14:paraId="1E63F209"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Отсутствует возможность увеличения мощности АГРС-4</w:t>
            </w:r>
          </w:p>
          <w:p w14:paraId="7B49086D"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Существенные капитальные затраты на строительство объектов системы газоснабжения</w:t>
            </w:r>
          </w:p>
        </w:tc>
        <w:tc>
          <w:tcPr>
            <w:tcW w:w="5619" w:type="dxa"/>
            <w:shd w:val="clear" w:color="auto" w:fill="auto"/>
            <w:vAlign w:val="center"/>
          </w:tcPr>
          <w:p w14:paraId="3BD5308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7CB3EA2F" w14:textId="77777777" w:rsidR="00C447E1" w:rsidRPr="000979EC" w:rsidRDefault="00C447E1" w:rsidP="00C447E1">
            <w:pPr>
              <w:pStyle w:val="affb"/>
              <w:numPr>
                <w:ilvl w:val="0"/>
                <w:numId w:val="145"/>
              </w:numPr>
              <w:shd w:val="clear" w:color="auto" w:fill="FFFFFF" w:themeFill="background1"/>
              <w:tabs>
                <w:tab w:val="left" w:pos="318"/>
              </w:tabs>
              <w:ind w:left="36" w:hanging="2"/>
              <w:jc w:val="center"/>
              <w:rPr>
                <w:sz w:val="24"/>
                <w:szCs w:val="24"/>
              </w:rPr>
            </w:pPr>
            <w:r w:rsidRPr="000979EC">
              <w:rPr>
                <w:sz w:val="24"/>
                <w:szCs w:val="24"/>
              </w:rPr>
              <w:t>Существенные капитальные затраты на строительство объектов системы газоснабжения</w:t>
            </w:r>
          </w:p>
        </w:tc>
      </w:tr>
      <w:tr w:rsidR="000979EC" w:rsidRPr="000979EC" w14:paraId="194197CC" w14:textId="77777777" w:rsidTr="006B5606">
        <w:tc>
          <w:tcPr>
            <w:tcW w:w="988" w:type="dxa"/>
            <w:shd w:val="clear" w:color="auto" w:fill="auto"/>
            <w:vAlign w:val="center"/>
          </w:tcPr>
          <w:p w14:paraId="3A5FF8A5" w14:textId="77777777" w:rsidR="00C447E1" w:rsidRPr="000979EC" w:rsidRDefault="00C447E1" w:rsidP="00C447E1">
            <w:pPr>
              <w:shd w:val="clear" w:color="auto" w:fill="FFFFFF" w:themeFill="background1"/>
              <w:jc w:val="center"/>
              <w:rPr>
                <w:sz w:val="24"/>
                <w:szCs w:val="24"/>
                <w:lang w:val="en-US"/>
              </w:rPr>
            </w:pPr>
            <w:r w:rsidRPr="000979EC">
              <w:rPr>
                <w:sz w:val="24"/>
                <w:szCs w:val="24"/>
                <w:lang w:val="en-US"/>
              </w:rPr>
              <w:t>2</w:t>
            </w:r>
            <w:r w:rsidRPr="000979EC">
              <w:rPr>
                <w:sz w:val="24"/>
                <w:szCs w:val="24"/>
              </w:rPr>
              <w:t>.</w:t>
            </w:r>
            <w:r w:rsidRPr="000979EC">
              <w:rPr>
                <w:sz w:val="24"/>
                <w:szCs w:val="24"/>
                <w:lang w:val="en-US"/>
              </w:rPr>
              <w:t>7</w:t>
            </w:r>
            <w:r w:rsidRPr="000979EC">
              <w:rPr>
                <w:sz w:val="24"/>
                <w:szCs w:val="24"/>
              </w:rPr>
              <w:t>.</w:t>
            </w:r>
            <w:r w:rsidRPr="000979EC">
              <w:rPr>
                <w:sz w:val="24"/>
                <w:szCs w:val="24"/>
                <w:lang w:val="en-US"/>
              </w:rPr>
              <w:t>3</w:t>
            </w:r>
          </w:p>
        </w:tc>
        <w:tc>
          <w:tcPr>
            <w:tcW w:w="3685" w:type="dxa"/>
            <w:shd w:val="clear" w:color="auto" w:fill="auto"/>
            <w:vAlign w:val="center"/>
          </w:tcPr>
          <w:p w14:paraId="0ED2B5E6" w14:textId="77777777" w:rsidR="00C447E1" w:rsidRPr="000979EC" w:rsidRDefault="00C447E1" w:rsidP="00C447E1">
            <w:pPr>
              <w:shd w:val="clear" w:color="auto" w:fill="FFFFFF" w:themeFill="background1"/>
              <w:rPr>
                <w:sz w:val="24"/>
                <w:szCs w:val="24"/>
              </w:rPr>
            </w:pPr>
            <w:r w:rsidRPr="000979EC">
              <w:rPr>
                <w:sz w:val="24"/>
                <w:szCs w:val="24"/>
              </w:rPr>
              <w:t xml:space="preserve">Надежность системы </w:t>
            </w:r>
          </w:p>
        </w:tc>
        <w:tc>
          <w:tcPr>
            <w:tcW w:w="5619" w:type="dxa"/>
            <w:shd w:val="clear" w:color="auto" w:fill="auto"/>
            <w:vAlign w:val="center"/>
          </w:tcPr>
          <w:p w14:paraId="4498F7DF"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3B69EC25"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699521E1"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0CEE87B3" w14:textId="77777777" w:rsidTr="006B5606">
        <w:tc>
          <w:tcPr>
            <w:tcW w:w="988" w:type="dxa"/>
            <w:shd w:val="clear" w:color="auto" w:fill="auto"/>
            <w:vAlign w:val="center"/>
          </w:tcPr>
          <w:p w14:paraId="04692589" w14:textId="77777777" w:rsidR="00C447E1" w:rsidRPr="000979EC" w:rsidRDefault="00C447E1" w:rsidP="00C447E1">
            <w:pPr>
              <w:shd w:val="clear" w:color="auto" w:fill="FFFFFF" w:themeFill="background1"/>
              <w:jc w:val="center"/>
              <w:rPr>
                <w:sz w:val="24"/>
                <w:szCs w:val="24"/>
              </w:rPr>
            </w:pPr>
            <w:r w:rsidRPr="000979EC">
              <w:rPr>
                <w:sz w:val="24"/>
                <w:szCs w:val="24"/>
                <w:lang w:val="en-US"/>
              </w:rPr>
              <w:t>2</w:t>
            </w:r>
            <w:r w:rsidRPr="000979EC">
              <w:rPr>
                <w:sz w:val="24"/>
                <w:szCs w:val="24"/>
              </w:rPr>
              <w:t>.</w:t>
            </w:r>
            <w:r w:rsidRPr="000979EC">
              <w:rPr>
                <w:sz w:val="24"/>
                <w:szCs w:val="24"/>
                <w:lang w:val="en-US"/>
              </w:rPr>
              <w:t>7</w:t>
            </w:r>
            <w:r w:rsidRPr="000979EC">
              <w:rPr>
                <w:sz w:val="24"/>
                <w:szCs w:val="24"/>
              </w:rPr>
              <w:t>.4</w:t>
            </w:r>
          </w:p>
        </w:tc>
        <w:tc>
          <w:tcPr>
            <w:tcW w:w="3685" w:type="dxa"/>
            <w:shd w:val="clear" w:color="auto" w:fill="auto"/>
            <w:vAlign w:val="center"/>
          </w:tcPr>
          <w:p w14:paraId="50D1A3A1" w14:textId="77777777" w:rsidR="00C447E1" w:rsidRPr="000979EC" w:rsidRDefault="00C447E1" w:rsidP="00C447E1">
            <w:pPr>
              <w:shd w:val="clear" w:color="auto" w:fill="FFFFFF" w:themeFill="background1"/>
              <w:rPr>
                <w:sz w:val="24"/>
                <w:szCs w:val="24"/>
                <w:lang w:val="en-US"/>
              </w:rPr>
            </w:pPr>
            <w:r w:rsidRPr="000979EC">
              <w:rPr>
                <w:sz w:val="24"/>
                <w:szCs w:val="24"/>
              </w:rPr>
              <w:t>Качество газоснабжения</w:t>
            </w:r>
          </w:p>
        </w:tc>
        <w:tc>
          <w:tcPr>
            <w:tcW w:w="5619" w:type="dxa"/>
            <w:shd w:val="clear" w:color="auto" w:fill="auto"/>
            <w:vAlign w:val="center"/>
          </w:tcPr>
          <w:p w14:paraId="157F2D6F"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4AFEBBE9"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297BC984"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3B79C1F8" w14:textId="77777777" w:rsidTr="006B5606">
        <w:tc>
          <w:tcPr>
            <w:tcW w:w="988" w:type="dxa"/>
            <w:shd w:val="clear" w:color="auto" w:fill="auto"/>
            <w:vAlign w:val="center"/>
          </w:tcPr>
          <w:p w14:paraId="35D8A117" w14:textId="77777777" w:rsidR="00C447E1" w:rsidRPr="000979EC" w:rsidRDefault="00C447E1" w:rsidP="00C447E1">
            <w:pPr>
              <w:shd w:val="clear" w:color="auto" w:fill="FFFFFF" w:themeFill="background1"/>
              <w:jc w:val="center"/>
              <w:rPr>
                <w:sz w:val="24"/>
                <w:szCs w:val="24"/>
              </w:rPr>
            </w:pPr>
            <w:r w:rsidRPr="000979EC">
              <w:rPr>
                <w:sz w:val="24"/>
                <w:szCs w:val="24"/>
                <w:lang w:val="en-US"/>
              </w:rPr>
              <w:t>2</w:t>
            </w:r>
            <w:r w:rsidRPr="000979EC">
              <w:rPr>
                <w:sz w:val="24"/>
                <w:szCs w:val="24"/>
              </w:rPr>
              <w:t>.</w:t>
            </w:r>
            <w:r w:rsidRPr="000979EC">
              <w:rPr>
                <w:sz w:val="24"/>
                <w:szCs w:val="24"/>
                <w:lang w:val="en-US"/>
              </w:rPr>
              <w:t>7</w:t>
            </w:r>
            <w:r w:rsidRPr="000979EC">
              <w:rPr>
                <w:sz w:val="24"/>
                <w:szCs w:val="24"/>
              </w:rPr>
              <w:t>.5</w:t>
            </w:r>
          </w:p>
        </w:tc>
        <w:tc>
          <w:tcPr>
            <w:tcW w:w="3685" w:type="dxa"/>
            <w:shd w:val="clear" w:color="auto" w:fill="auto"/>
            <w:vAlign w:val="center"/>
          </w:tcPr>
          <w:p w14:paraId="52A8B8A2" w14:textId="77777777" w:rsidR="00C447E1" w:rsidRPr="000979EC" w:rsidRDefault="00C447E1" w:rsidP="00C447E1">
            <w:pPr>
              <w:shd w:val="clear" w:color="auto" w:fill="FFFFFF" w:themeFill="background1"/>
              <w:rPr>
                <w:sz w:val="24"/>
                <w:szCs w:val="24"/>
              </w:rPr>
            </w:pPr>
            <w:r w:rsidRPr="000979EC">
              <w:rPr>
                <w:sz w:val="24"/>
                <w:szCs w:val="24"/>
              </w:rPr>
              <w:t>Принцип минимизации затрат для потребителя (минимум ценовых последствий)</w:t>
            </w:r>
          </w:p>
        </w:tc>
        <w:tc>
          <w:tcPr>
            <w:tcW w:w="5619" w:type="dxa"/>
            <w:shd w:val="clear" w:color="auto" w:fill="auto"/>
            <w:vAlign w:val="center"/>
          </w:tcPr>
          <w:p w14:paraId="2DC0116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3C69054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23FCFCC4"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457AD9E1" w14:textId="77777777" w:rsidTr="006B5606">
        <w:tc>
          <w:tcPr>
            <w:tcW w:w="988" w:type="dxa"/>
            <w:shd w:val="clear" w:color="auto" w:fill="auto"/>
            <w:vAlign w:val="center"/>
          </w:tcPr>
          <w:p w14:paraId="49132DF8" w14:textId="77777777" w:rsidR="00C447E1" w:rsidRPr="000979EC" w:rsidRDefault="00C447E1" w:rsidP="00C447E1">
            <w:pPr>
              <w:shd w:val="clear" w:color="auto" w:fill="FFFFFF" w:themeFill="background1"/>
              <w:jc w:val="center"/>
              <w:rPr>
                <w:sz w:val="24"/>
                <w:szCs w:val="24"/>
              </w:rPr>
            </w:pPr>
            <w:r w:rsidRPr="000979EC">
              <w:rPr>
                <w:sz w:val="24"/>
                <w:szCs w:val="24"/>
                <w:lang w:val="en-US"/>
              </w:rPr>
              <w:t>2</w:t>
            </w:r>
            <w:r w:rsidRPr="000979EC">
              <w:rPr>
                <w:sz w:val="24"/>
                <w:szCs w:val="24"/>
              </w:rPr>
              <w:t>.</w:t>
            </w:r>
            <w:r w:rsidRPr="000979EC">
              <w:rPr>
                <w:sz w:val="24"/>
                <w:szCs w:val="24"/>
                <w:lang w:val="en-US"/>
              </w:rPr>
              <w:t>7</w:t>
            </w:r>
            <w:r w:rsidRPr="000979EC">
              <w:rPr>
                <w:sz w:val="24"/>
                <w:szCs w:val="24"/>
              </w:rPr>
              <w:t>.6</w:t>
            </w:r>
          </w:p>
        </w:tc>
        <w:tc>
          <w:tcPr>
            <w:tcW w:w="3685" w:type="dxa"/>
            <w:shd w:val="clear" w:color="auto" w:fill="auto"/>
            <w:vAlign w:val="center"/>
          </w:tcPr>
          <w:p w14:paraId="7FD76BFD" w14:textId="77777777" w:rsidR="00C447E1" w:rsidRPr="000979EC" w:rsidRDefault="00C447E1" w:rsidP="00C447E1">
            <w:pPr>
              <w:shd w:val="clear" w:color="auto" w:fill="FFFFFF" w:themeFill="background1"/>
              <w:rPr>
                <w:sz w:val="24"/>
                <w:szCs w:val="24"/>
              </w:rPr>
            </w:pPr>
            <w:r w:rsidRPr="000979EC">
              <w:rPr>
                <w:sz w:val="24"/>
                <w:szCs w:val="24"/>
              </w:rPr>
              <w:t xml:space="preserve">Величина капитальных затрат </w:t>
            </w:r>
          </w:p>
        </w:tc>
        <w:tc>
          <w:tcPr>
            <w:tcW w:w="5619" w:type="dxa"/>
            <w:shd w:val="clear" w:color="auto" w:fill="auto"/>
            <w:vAlign w:val="center"/>
          </w:tcPr>
          <w:p w14:paraId="0656D48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4C231BA0"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79E79CE4"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685C89B2" w14:textId="77777777" w:rsidTr="006B5606">
        <w:tc>
          <w:tcPr>
            <w:tcW w:w="988" w:type="dxa"/>
            <w:shd w:val="clear" w:color="auto" w:fill="auto"/>
            <w:vAlign w:val="center"/>
          </w:tcPr>
          <w:p w14:paraId="15055ABE" w14:textId="77777777" w:rsidR="00C447E1" w:rsidRPr="000979EC" w:rsidRDefault="00C447E1" w:rsidP="00C447E1">
            <w:pPr>
              <w:shd w:val="clear" w:color="auto" w:fill="FFFFFF" w:themeFill="background1"/>
              <w:jc w:val="center"/>
              <w:rPr>
                <w:sz w:val="24"/>
                <w:szCs w:val="24"/>
              </w:rPr>
            </w:pPr>
            <w:r w:rsidRPr="000979EC">
              <w:rPr>
                <w:sz w:val="24"/>
                <w:szCs w:val="24"/>
                <w:lang w:val="en-US"/>
              </w:rPr>
              <w:t>2</w:t>
            </w:r>
            <w:r w:rsidRPr="000979EC">
              <w:rPr>
                <w:sz w:val="24"/>
                <w:szCs w:val="24"/>
              </w:rPr>
              <w:t>.</w:t>
            </w:r>
            <w:r w:rsidRPr="000979EC">
              <w:rPr>
                <w:sz w:val="24"/>
                <w:szCs w:val="24"/>
                <w:lang w:val="en-US"/>
              </w:rPr>
              <w:t>7</w:t>
            </w:r>
            <w:r w:rsidRPr="000979EC">
              <w:rPr>
                <w:sz w:val="24"/>
                <w:szCs w:val="24"/>
              </w:rPr>
              <w:t>.7</w:t>
            </w:r>
          </w:p>
        </w:tc>
        <w:tc>
          <w:tcPr>
            <w:tcW w:w="3685" w:type="dxa"/>
            <w:shd w:val="clear" w:color="auto" w:fill="auto"/>
            <w:vAlign w:val="center"/>
          </w:tcPr>
          <w:p w14:paraId="0976E1E0" w14:textId="77777777" w:rsidR="00C447E1" w:rsidRPr="000979EC" w:rsidRDefault="00C447E1" w:rsidP="00C447E1">
            <w:pPr>
              <w:shd w:val="clear" w:color="auto" w:fill="FFFFFF" w:themeFill="background1"/>
              <w:rPr>
                <w:sz w:val="24"/>
                <w:szCs w:val="24"/>
              </w:rPr>
            </w:pPr>
            <w:r w:rsidRPr="000979EC">
              <w:rPr>
                <w:sz w:val="24"/>
                <w:szCs w:val="24"/>
              </w:rPr>
              <w:t>Обеспечение экологической безопасности</w:t>
            </w:r>
          </w:p>
          <w:p w14:paraId="30C4005A" w14:textId="77777777" w:rsidR="00C447E1" w:rsidRPr="000979EC" w:rsidRDefault="00C447E1" w:rsidP="00C447E1">
            <w:pPr>
              <w:shd w:val="clear" w:color="auto" w:fill="FFFFFF" w:themeFill="background1"/>
              <w:rPr>
                <w:sz w:val="24"/>
                <w:szCs w:val="24"/>
              </w:rPr>
            </w:pPr>
          </w:p>
          <w:p w14:paraId="6A4E5C74" w14:textId="77777777" w:rsidR="00C447E1" w:rsidRPr="000979EC" w:rsidRDefault="00C447E1" w:rsidP="00C447E1">
            <w:pPr>
              <w:shd w:val="clear" w:color="auto" w:fill="FFFFFF" w:themeFill="background1"/>
              <w:rPr>
                <w:sz w:val="24"/>
                <w:szCs w:val="24"/>
              </w:rPr>
            </w:pPr>
          </w:p>
        </w:tc>
        <w:tc>
          <w:tcPr>
            <w:tcW w:w="5619" w:type="dxa"/>
            <w:shd w:val="clear" w:color="auto" w:fill="auto"/>
            <w:vAlign w:val="center"/>
          </w:tcPr>
          <w:p w14:paraId="5B3DAD39"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682B50C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60C7B44B"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1E67EA92" w14:textId="77777777" w:rsidTr="006B5606">
        <w:tc>
          <w:tcPr>
            <w:tcW w:w="988" w:type="dxa"/>
            <w:shd w:val="clear" w:color="auto" w:fill="auto"/>
            <w:vAlign w:val="center"/>
          </w:tcPr>
          <w:p w14:paraId="411B5372"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3</w:t>
            </w:r>
          </w:p>
        </w:tc>
        <w:tc>
          <w:tcPr>
            <w:tcW w:w="20695" w:type="dxa"/>
            <w:gridSpan w:val="4"/>
            <w:shd w:val="clear" w:color="auto" w:fill="auto"/>
          </w:tcPr>
          <w:p w14:paraId="505D17D3" w14:textId="77777777" w:rsidR="00C447E1" w:rsidRPr="000979EC" w:rsidRDefault="00C447E1" w:rsidP="00C447E1">
            <w:pPr>
              <w:shd w:val="clear" w:color="auto" w:fill="FFFFFF" w:themeFill="background1"/>
              <w:jc w:val="center"/>
              <w:rPr>
                <w:b/>
                <w:sz w:val="24"/>
                <w:szCs w:val="24"/>
                <w:lang w:val="x-none" w:eastAsia="x-none"/>
              </w:rPr>
            </w:pPr>
            <w:r w:rsidRPr="000979EC">
              <w:rPr>
                <w:b/>
                <w:sz w:val="24"/>
                <w:szCs w:val="24"/>
                <w:lang w:eastAsia="x-none"/>
              </w:rPr>
              <w:t>Система теплоснабжения</w:t>
            </w:r>
          </w:p>
        </w:tc>
      </w:tr>
      <w:tr w:rsidR="000979EC" w:rsidRPr="000979EC" w14:paraId="3190B969" w14:textId="77777777" w:rsidTr="006B5606">
        <w:tc>
          <w:tcPr>
            <w:tcW w:w="988" w:type="dxa"/>
            <w:vMerge w:val="restart"/>
            <w:shd w:val="clear" w:color="auto" w:fill="auto"/>
            <w:vAlign w:val="center"/>
          </w:tcPr>
          <w:p w14:paraId="139EB29E"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3.1</w:t>
            </w:r>
          </w:p>
        </w:tc>
        <w:tc>
          <w:tcPr>
            <w:tcW w:w="3685" w:type="dxa"/>
            <w:vMerge w:val="restart"/>
            <w:shd w:val="clear" w:color="auto" w:fill="auto"/>
          </w:tcPr>
          <w:p w14:paraId="4A370721" w14:textId="77777777" w:rsidR="00C447E1" w:rsidRPr="000979EC" w:rsidRDefault="00C447E1" w:rsidP="00C447E1">
            <w:pPr>
              <w:shd w:val="clear" w:color="auto" w:fill="FFFFFF" w:themeFill="background1"/>
              <w:rPr>
                <w:b/>
                <w:sz w:val="24"/>
                <w:szCs w:val="24"/>
                <w:lang w:eastAsia="x-none"/>
              </w:rPr>
            </w:pPr>
            <w:r w:rsidRPr="000979EC">
              <w:rPr>
                <w:b/>
                <w:sz w:val="24"/>
                <w:szCs w:val="24"/>
                <w:lang w:eastAsia="x-none"/>
              </w:rPr>
              <w:t>Наименование варианта</w:t>
            </w:r>
          </w:p>
          <w:p w14:paraId="3C194B84" w14:textId="77777777" w:rsidR="00C447E1" w:rsidRPr="000979EC" w:rsidRDefault="00C447E1" w:rsidP="00C447E1">
            <w:pPr>
              <w:shd w:val="clear" w:color="auto" w:fill="FFFFFF" w:themeFill="background1"/>
              <w:rPr>
                <w:b/>
                <w:sz w:val="24"/>
                <w:szCs w:val="24"/>
                <w:lang w:val="x-none" w:eastAsia="x-none"/>
              </w:rPr>
            </w:pPr>
          </w:p>
        </w:tc>
        <w:tc>
          <w:tcPr>
            <w:tcW w:w="5619" w:type="dxa"/>
            <w:shd w:val="clear" w:color="auto" w:fill="auto"/>
          </w:tcPr>
          <w:p w14:paraId="3172C838" w14:textId="77777777" w:rsidR="00C447E1" w:rsidRPr="000979EC" w:rsidRDefault="00C447E1" w:rsidP="00C447E1">
            <w:pPr>
              <w:shd w:val="clear" w:color="auto" w:fill="FFFFFF" w:themeFill="background1"/>
              <w:tabs>
                <w:tab w:val="left" w:pos="1134"/>
              </w:tabs>
              <w:jc w:val="center"/>
              <w:rPr>
                <w:b/>
                <w:sz w:val="24"/>
                <w:szCs w:val="24"/>
              </w:rPr>
            </w:pPr>
            <w:r w:rsidRPr="000979EC">
              <w:rPr>
                <w:b/>
                <w:sz w:val="24"/>
                <w:szCs w:val="24"/>
              </w:rPr>
              <w:t>Строительство третьего тепловывода</w:t>
            </w:r>
          </w:p>
          <w:p w14:paraId="1B77C7D7" w14:textId="77777777" w:rsidR="00C447E1" w:rsidRPr="000979EC" w:rsidRDefault="00C447E1" w:rsidP="00C447E1">
            <w:pPr>
              <w:shd w:val="clear" w:color="auto" w:fill="FFFFFF" w:themeFill="background1"/>
              <w:tabs>
                <w:tab w:val="left" w:pos="1134"/>
              </w:tabs>
              <w:jc w:val="center"/>
              <w:rPr>
                <w:sz w:val="24"/>
                <w:szCs w:val="24"/>
              </w:rPr>
            </w:pPr>
          </w:p>
        </w:tc>
        <w:tc>
          <w:tcPr>
            <w:tcW w:w="5619" w:type="dxa"/>
            <w:shd w:val="clear" w:color="auto" w:fill="auto"/>
          </w:tcPr>
          <w:p w14:paraId="5D3A3F1F" w14:textId="77777777" w:rsidR="00C447E1" w:rsidRPr="000979EC" w:rsidRDefault="00C447E1" w:rsidP="00C447E1">
            <w:pPr>
              <w:shd w:val="clear" w:color="auto" w:fill="FFFFFF" w:themeFill="background1"/>
              <w:jc w:val="center"/>
              <w:rPr>
                <w:b/>
                <w:sz w:val="24"/>
                <w:szCs w:val="24"/>
                <w:lang w:val="x-none" w:eastAsia="x-none"/>
              </w:rPr>
            </w:pPr>
            <w:r w:rsidRPr="000979EC">
              <w:rPr>
                <w:b/>
                <w:sz w:val="24"/>
                <w:szCs w:val="24"/>
              </w:rPr>
              <w:t>Строительство новых котельных</w:t>
            </w:r>
          </w:p>
          <w:p w14:paraId="1E94750F" w14:textId="77777777" w:rsidR="00C447E1" w:rsidRPr="000979EC" w:rsidRDefault="00C447E1" w:rsidP="00C447E1">
            <w:pPr>
              <w:shd w:val="clear" w:color="auto" w:fill="FFFFFF" w:themeFill="background1"/>
              <w:jc w:val="center"/>
              <w:rPr>
                <w:b/>
                <w:sz w:val="24"/>
                <w:szCs w:val="24"/>
              </w:rPr>
            </w:pPr>
          </w:p>
        </w:tc>
        <w:tc>
          <w:tcPr>
            <w:tcW w:w="5772" w:type="dxa"/>
            <w:shd w:val="clear" w:color="auto" w:fill="auto"/>
          </w:tcPr>
          <w:p w14:paraId="405B9066" w14:textId="77777777" w:rsidR="00C447E1" w:rsidRPr="000979EC" w:rsidRDefault="00C447E1" w:rsidP="00C447E1">
            <w:pPr>
              <w:shd w:val="clear" w:color="auto" w:fill="FFFFFF" w:themeFill="background1"/>
              <w:tabs>
                <w:tab w:val="left" w:pos="1134"/>
              </w:tabs>
              <w:jc w:val="center"/>
              <w:rPr>
                <w:b/>
                <w:sz w:val="24"/>
                <w:szCs w:val="24"/>
              </w:rPr>
            </w:pPr>
            <w:r w:rsidRPr="000979EC">
              <w:rPr>
                <w:b/>
                <w:sz w:val="24"/>
                <w:szCs w:val="24"/>
              </w:rPr>
              <w:t>Использование резервов существующих теплоисточников и строительство новых котельных</w:t>
            </w:r>
          </w:p>
          <w:p w14:paraId="13BF6BA1" w14:textId="77777777" w:rsidR="00C447E1" w:rsidRPr="000979EC" w:rsidRDefault="00C447E1" w:rsidP="00C447E1">
            <w:pPr>
              <w:shd w:val="clear" w:color="auto" w:fill="FFFFFF" w:themeFill="background1"/>
              <w:tabs>
                <w:tab w:val="left" w:pos="1134"/>
              </w:tabs>
              <w:jc w:val="center"/>
              <w:rPr>
                <w:b/>
                <w:sz w:val="24"/>
                <w:szCs w:val="24"/>
              </w:rPr>
            </w:pPr>
            <w:r w:rsidRPr="000979EC">
              <w:rPr>
                <w:sz w:val="24"/>
                <w:szCs w:val="24"/>
              </w:rPr>
              <w:t>(утвержден в Схеме теплоснабжения)</w:t>
            </w:r>
          </w:p>
        </w:tc>
      </w:tr>
      <w:tr w:rsidR="000979EC" w:rsidRPr="000979EC" w14:paraId="0E619B1E" w14:textId="77777777" w:rsidTr="006B5606">
        <w:tc>
          <w:tcPr>
            <w:tcW w:w="988" w:type="dxa"/>
            <w:vMerge/>
            <w:shd w:val="clear" w:color="auto" w:fill="auto"/>
            <w:vAlign w:val="center"/>
          </w:tcPr>
          <w:p w14:paraId="1825B448" w14:textId="77777777" w:rsidR="00C447E1" w:rsidRPr="000979EC" w:rsidRDefault="00C447E1" w:rsidP="00C447E1">
            <w:pPr>
              <w:shd w:val="clear" w:color="auto" w:fill="FFFFFF" w:themeFill="background1"/>
              <w:jc w:val="center"/>
              <w:rPr>
                <w:b/>
                <w:sz w:val="24"/>
                <w:szCs w:val="24"/>
                <w:lang w:eastAsia="x-none"/>
              </w:rPr>
            </w:pPr>
          </w:p>
        </w:tc>
        <w:tc>
          <w:tcPr>
            <w:tcW w:w="3685" w:type="dxa"/>
            <w:vMerge/>
            <w:shd w:val="clear" w:color="auto" w:fill="auto"/>
          </w:tcPr>
          <w:p w14:paraId="7981FE67" w14:textId="77777777" w:rsidR="00C447E1" w:rsidRPr="000979EC" w:rsidRDefault="00C447E1" w:rsidP="00C447E1">
            <w:pPr>
              <w:shd w:val="clear" w:color="auto" w:fill="FFFFFF" w:themeFill="background1"/>
              <w:rPr>
                <w:b/>
                <w:sz w:val="24"/>
                <w:szCs w:val="24"/>
                <w:lang w:eastAsia="x-none"/>
              </w:rPr>
            </w:pPr>
          </w:p>
        </w:tc>
        <w:tc>
          <w:tcPr>
            <w:tcW w:w="5619" w:type="dxa"/>
            <w:shd w:val="clear" w:color="auto" w:fill="auto"/>
          </w:tcPr>
          <w:p w14:paraId="0B09A3DE" w14:textId="77777777" w:rsidR="00C447E1" w:rsidRPr="000979EC" w:rsidRDefault="00C447E1" w:rsidP="00C447E1">
            <w:pPr>
              <w:shd w:val="clear" w:color="auto" w:fill="FFFFFF" w:themeFill="background1"/>
              <w:tabs>
                <w:tab w:val="left" w:pos="1134"/>
              </w:tabs>
              <w:jc w:val="center"/>
              <w:rPr>
                <w:sz w:val="24"/>
                <w:szCs w:val="24"/>
              </w:rPr>
            </w:pPr>
            <w:r w:rsidRPr="000979EC">
              <w:rPr>
                <w:sz w:val="24"/>
                <w:szCs w:val="24"/>
              </w:rPr>
              <w:t>Сохранение теплоснабжения от действующих источников с подключением перспективного района застройки Южного района поймы реки Оби к тепловым сетям СГРЭС-1 с помощью строительства 3-го тепловывода</w:t>
            </w:r>
          </w:p>
        </w:tc>
        <w:tc>
          <w:tcPr>
            <w:tcW w:w="5619" w:type="dxa"/>
            <w:shd w:val="clear" w:color="auto" w:fill="auto"/>
          </w:tcPr>
          <w:p w14:paraId="0BE0253D"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lang w:val="x-none" w:eastAsia="x-none"/>
              </w:rPr>
              <w:t>Подключение перспективных площадок к проектируемым источникам тепловой энергии (по проектам планировок) и существующим источникам</w:t>
            </w:r>
          </w:p>
          <w:p w14:paraId="3101415E" w14:textId="77777777" w:rsidR="00C447E1" w:rsidRPr="000979EC" w:rsidRDefault="00C447E1" w:rsidP="00C447E1">
            <w:pPr>
              <w:shd w:val="clear" w:color="auto" w:fill="FFFFFF" w:themeFill="background1"/>
              <w:jc w:val="center"/>
              <w:rPr>
                <w:sz w:val="24"/>
                <w:szCs w:val="24"/>
              </w:rPr>
            </w:pPr>
          </w:p>
        </w:tc>
        <w:tc>
          <w:tcPr>
            <w:tcW w:w="5772" w:type="dxa"/>
            <w:shd w:val="clear" w:color="auto" w:fill="auto"/>
          </w:tcPr>
          <w:p w14:paraId="1835936F" w14:textId="77777777" w:rsidR="00C447E1" w:rsidRPr="000979EC" w:rsidRDefault="00C447E1" w:rsidP="00C447E1">
            <w:pPr>
              <w:shd w:val="clear" w:color="auto" w:fill="FFFFFF" w:themeFill="background1"/>
              <w:tabs>
                <w:tab w:val="left" w:pos="1134"/>
              </w:tabs>
              <w:jc w:val="center"/>
              <w:rPr>
                <w:sz w:val="24"/>
                <w:szCs w:val="24"/>
              </w:rPr>
            </w:pPr>
            <w:r w:rsidRPr="000979EC">
              <w:rPr>
                <w:sz w:val="24"/>
                <w:szCs w:val="24"/>
              </w:rPr>
              <w:t>Подключение перспективных площадок к существующим источникам тепловой энергии, где отсутствует возможность подключения - строительство новых котельных</w:t>
            </w:r>
          </w:p>
          <w:p w14:paraId="5A65CC75" w14:textId="77777777" w:rsidR="00C447E1" w:rsidRPr="000979EC" w:rsidRDefault="00C447E1" w:rsidP="00C447E1">
            <w:pPr>
              <w:shd w:val="clear" w:color="auto" w:fill="FFFFFF" w:themeFill="background1"/>
              <w:tabs>
                <w:tab w:val="left" w:pos="1134"/>
              </w:tabs>
              <w:jc w:val="center"/>
            </w:pPr>
          </w:p>
        </w:tc>
      </w:tr>
      <w:tr w:rsidR="000979EC" w:rsidRPr="000979EC" w14:paraId="68ABD80E" w14:textId="77777777" w:rsidTr="006B5606">
        <w:tc>
          <w:tcPr>
            <w:tcW w:w="988" w:type="dxa"/>
            <w:vMerge w:val="restart"/>
            <w:shd w:val="clear" w:color="auto" w:fill="auto"/>
            <w:vAlign w:val="center"/>
          </w:tcPr>
          <w:p w14:paraId="518895FB" w14:textId="77777777" w:rsidR="00C447E1" w:rsidRPr="000979EC" w:rsidRDefault="00C447E1" w:rsidP="00C447E1">
            <w:pPr>
              <w:shd w:val="clear" w:color="auto" w:fill="FFFFFF" w:themeFill="background1"/>
              <w:jc w:val="center"/>
              <w:rPr>
                <w:b/>
                <w:sz w:val="24"/>
                <w:szCs w:val="24"/>
                <w:lang w:eastAsia="x-none"/>
              </w:rPr>
            </w:pPr>
            <w:r w:rsidRPr="000979EC">
              <w:rPr>
                <w:sz w:val="24"/>
                <w:szCs w:val="24"/>
                <w:lang w:eastAsia="x-none"/>
              </w:rPr>
              <w:t>3.2</w:t>
            </w:r>
          </w:p>
        </w:tc>
        <w:tc>
          <w:tcPr>
            <w:tcW w:w="3685" w:type="dxa"/>
            <w:vMerge w:val="restart"/>
            <w:shd w:val="clear" w:color="auto" w:fill="auto"/>
          </w:tcPr>
          <w:p w14:paraId="7FEE8DFB"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Основные технические решения</w:t>
            </w:r>
          </w:p>
        </w:tc>
        <w:tc>
          <w:tcPr>
            <w:tcW w:w="5619" w:type="dxa"/>
            <w:shd w:val="clear" w:color="auto" w:fill="auto"/>
          </w:tcPr>
          <w:p w14:paraId="7DC9C12E"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3-го тепловывода от СГРЭС-1 в Южную часть города Сургута</w:t>
            </w:r>
          </w:p>
          <w:p w14:paraId="4004EA3C"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13 источников теплоснабжения (в том числе и новая пиковая котельная) для подключения перспективных площадок строительства</w:t>
            </w:r>
          </w:p>
          <w:p w14:paraId="179AE8A0" w14:textId="77777777" w:rsidR="00C447E1" w:rsidRPr="000979EC" w:rsidRDefault="00C447E1" w:rsidP="00C447E1">
            <w:pPr>
              <w:pStyle w:val="affb"/>
              <w:shd w:val="clear" w:color="auto" w:fill="FFFFFF" w:themeFill="background1"/>
              <w:tabs>
                <w:tab w:val="left" w:pos="318"/>
              </w:tabs>
              <w:ind w:left="36"/>
              <w:rPr>
                <w:sz w:val="24"/>
                <w:szCs w:val="24"/>
              </w:rPr>
            </w:pPr>
          </w:p>
        </w:tc>
        <w:tc>
          <w:tcPr>
            <w:tcW w:w="5619" w:type="dxa"/>
            <w:shd w:val="clear" w:color="auto" w:fill="auto"/>
          </w:tcPr>
          <w:p w14:paraId="2CDAFA06"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3-го тепловывода от СГРЭС-1 до мкр. 18</w:t>
            </w:r>
          </w:p>
          <w:p w14:paraId="67B67EFC"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25 источников теплоснабжения (в том числе и новая пиковая котельная) для подключения перспективных площадок строительства, где отсутствует возможность подключения к существующим источникам теплоснабжения</w:t>
            </w:r>
          </w:p>
        </w:tc>
        <w:tc>
          <w:tcPr>
            <w:tcW w:w="5772" w:type="dxa"/>
            <w:shd w:val="clear" w:color="auto" w:fill="auto"/>
          </w:tcPr>
          <w:p w14:paraId="5F327C56"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3-го тепловывода от СГРЭС-1 до мкр. 18</w:t>
            </w:r>
          </w:p>
          <w:p w14:paraId="2ED8D393"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Подключение части перспективной тепловой нагрузки к существующим энергоисточникам (СГРЭС-2, котельные № 2 и 3 СГМУП «ГТС»)</w:t>
            </w:r>
          </w:p>
          <w:p w14:paraId="4F396A32"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14 источников теплоснабжения (в том числе и новая пиковая котельная) для подключения перспективных площадок строительства, где отсутствует возможность подключения к существующим источникам теплоснабжения</w:t>
            </w:r>
          </w:p>
        </w:tc>
      </w:tr>
      <w:tr w:rsidR="000979EC" w:rsidRPr="000979EC" w14:paraId="14259E55" w14:textId="77777777" w:rsidTr="006B5606">
        <w:tc>
          <w:tcPr>
            <w:tcW w:w="988" w:type="dxa"/>
            <w:vMerge/>
            <w:shd w:val="clear" w:color="auto" w:fill="auto"/>
            <w:vAlign w:val="center"/>
          </w:tcPr>
          <w:p w14:paraId="238C6D66"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tcPr>
          <w:p w14:paraId="5D4DB380" w14:textId="77777777" w:rsidR="00C447E1" w:rsidRPr="000979EC" w:rsidRDefault="00C447E1" w:rsidP="00C447E1">
            <w:pPr>
              <w:shd w:val="clear" w:color="auto" w:fill="FFFFFF" w:themeFill="background1"/>
              <w:rPr>
                <w:sz w:val="24"/>
                <w:szCs w:val="24"/>
                <w:lang w:eastAsia="x-none"/>
              </w:rPr>
            </w:pPr>
          </w:p>
        </w:tc>
        <w:tc>
          <w:tcPr>
            <w:tcW w:w="17010" w:type="dxa"/>
            <w:gridSpan w:val="3"/>
            <w:shd w:val="clear" w:color="auto" w:fill="auto"/>
          </w:tcPr>
          <w:p w14:paraId="08EC205A"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 xml:space="preserve">Организация теплоснабжения от ИТП потребителей с установкой индивидуальных двухконтурных котлов, в районах, где отсутствует возможность подключения к действующим источникам и строительства новых источников теплоснабжения </w:t>
            </w:r>
          </w:p>
          <w:p w14:paraId="65A1D0EB"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Строительство распределительных и внутриквартальных тепловых сетей, 103,2 км</w:t>
            </w:r>
          </w:p>
          <w:p w14:paraId="0BD8B85E"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lang w:eastAsia="x-none"/>
              </w:rPr>
            </w:pPr>
            <w:r w:rsidRPr="000979EC">
              <w:rPr>
                <w:sz w:val="24"/>
                <w:szCs w:val="24"/>
              </w:rPr>
              <w:t>Реконструкция действующих участков тепловых сетей с увеличением диаметра для обеспечения достаточной пропускной способности, 122,9 км</w:t>
            </w:r>
          </w:p>
        </w:tc>
      </w:tr>
      <w:tr w:rsidR="000979EC" w:rsidRPr="000979EC" w14:paraId="1BB9452B" w14:textId="77777777" w:rsidTr="006B5606">
        <w:tc>
          <w:tcPr>
            <w:tcW w:w="988" w:type="dxa"/>
            <w:vMerge w:val="restart"/>
            <w:shd w:val="clear" w:color="auto" w:fill="auto"/>
            <w:vAlign w:val="center"/>
          </w:tcPr>
          <w:p w14:paraId="0237CE7E"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3.3</w:t>
            </w:r>
          </w:p>
          <w:p w14:paraId="31F96050"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46F09ACE"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Технические параметры</w:t>
            </w:r>
          </w:p>
        </w:tc>
        <w:tc>
          <w:tcPr>
            <w:tcW w:w="5619" w:type="dxa"/>
            <w:shd w:val="clear" w:color="auto" w:fill="auto"/>
          </w:tcPr>
          <w:p w14:paraId="176FB518" w14:textId="77777777" w:rsidR="00C447E1" w:rsidRPr="000979EC" w:rsidRDefault="00C447E1" w:rsidP="00C447E1">
            <w:pPr>
              <w:shd w:val="clear" w:color="auto" w:fill="FFFFFF" w:themeFill="background1"/>
              <w:tabs>
                <w:tab w:val="left" w:pos="603"/>
              </w:tabs>
              <w:rPr>
                <w:sz w:val="24"/>
                <w:szCs w:val="24"/>
              </w:rPr>
            </w:pPr>
          </w:p>
        </w:tc>
        <w:tc>
          <w:tcPr>
            <w:tcW w:w="5619" w:type="dxa"/>
            <w:shd w:val="clear" w:color="auto" w:fill="auto"/>
          </w:tcPr>
          <w:p w14:paraId="33830E8B" w14:textId="77777777" w:rsidR="00C447E1" w:rsidRPr="000979EC" w:rsidRDefault="00C447E1" w:rsidP="00C447E1">
            <w:pPr>
              <w:shd w:val="clear" w:color="auto" w:fill="FFFFFF" w:themeFill="background1"/>
              <w:jc w:val="center"/>
              <w:rPr>
                <w:sz w:val="24"/>
                <w:szCs w:val="24"/>
                <w:lang w:eastAsia="x-none"/>
              </w:rPr>
            </w:pPr>
          </w:p>
        </w:tc>
        <w:tc>
          <w:tcPr>
            <w:tcW w:w="5772" w:type="dxa"/>
            <w:shd w:val="clear" w:color="auto" w:fill="auto"/>
          </w:tcPr>
          <w:p w14:paraId="45D1C682" w14:textId="77777777" w:rsidR="00C447E1" w:rsidRPr="000979EC" w:rsidRDefault="00C447E1" w:rsidP="00C447E1">
            <w:pPr>
              <w:shd w:val="clear" w:color="auto" w:fill="FFFFFF" w:themeFill="background1"/>
              <w:rPr>
                <w:sz w:val="24"/>
                <w:szCs w:val="24"/>
                <w:lang w:eastAsia="x-none"/>
              </w:rPr>
            </w:pPr>
          </w:p>
        </w:tc>
      </w:tr>
      <w:tr w:rsidR="000979EC" w:rsidRPr="000979EC" w14:paraId="1AEB894A" w14:textId="77777777" w:rsidTr="006B5606">
        <w:tc>
          <w:tcPr>
            <w:tcW w:w="988" w:type="dxa"/>
            <w:vMerge/>
            <w:shd w:val="clear" w:color="auto" w:fill="auto"/>
            <w:vAlign w:val="center"/>
          </w:tcPr>
          <w:p w14:paraId="2D9F313A"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4F305729"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Перспективная мощность вновь водимых источников</w:t>
            </w:r>
          </w:p>
        </w:tc>
        <w:tc>
          <w:tcPr>
            <w:tcW w:w="5619" w:type="dxa"/>
            <w:shd w:val="clear" w:color="auto" w:fill="auto"/>
          </w:tcPr>
          <w:p w14:paraId="0C8C989D"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Пиковая котельная – 120 Гкал/ч</w:t>
            </w:r>
          </w:p>
          <w:p w14:paraId="08C774EA"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Перспективные котельные (11 ед.) – 291,5 Гкал/ч</w:t>
            </w:r>
          </w:p>
        </w:tc>
        <w:tc>
          <w:tcPr>
            <w:tcW w:w="5619" w:type="dxa"/>
            <w:shd w:val="clear" w:color="auto" w:fill="auto"/>
          </w:tcPr>
          <w:p w14:paraId="66DCD91F"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Пиковая котельная – 120  Гкал/ч</w:t>
            </w:r>
          </w:p>
          <w:p w14:paraId="4182693B"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Перспективные котельные (24 ед.) – 382,55 Гкал/ч</w:t>
            </w:r>
          </w:p>
        </w:tc>
        <w:tc>
          <w:tcPr>
            <w:tcW w:w="5772" w:type="dxa"/>
            <w:shd w:val="clear" w:color="auto" w:fill="auto"/>
          </w:tcPr>
          <w:p w14:paraId="430BD6A6"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Пиковая котельная – 120 Гкал/ч</w:t>
            </w:r>
          </w:p>
          <w:p w14:paraId="38366C75"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Перспективные котельные (13 ед.) – 412,6 Гкал/ч</w:t>
            </w:r>
          </w:p>
        </w:tc>
      </w:tr>
      <w:tr w:rsidR="000979EC" w:rsidRPr="000979EC" w14:paraId="75E24EE7" w14:textId="77777777" w:rsidTr="006B5606">
        <w:tc>
          <w:tcPr>
            <w:tcW w:w="988" w:type="dxa"/>
            <w:vMerge/>
            <w:shd w:val="clear" w:color="auto" w:fill="auto"/>
            <w:vAlign w:val="center"/>
          </w:tcPr>
          <w:p w14:paraId="58FEABFB"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3D189CB1"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Нагрузка потребителей, подключаемых к вновь водимым источникам</w:t>
            </w:r>
          </w:p>
        </w:tc>
        <w:tc>
          <w:tcPr>
            <w:tcW w:w="5619" w:type="dxa"/>
            <w:shd w:val="clear" w:color="auto" w:fill="auto"/>
          </w:tcPr>
          <w:p w14:paraId="74400A57" w14:textId="77777777" w:rsidR="00C447E1" w:rsidRPr="000979EC" w:rsidRDefault="00C447E1" w:rsidP="00C447E1">
            <w:pPr>
              <w:shd w:val="clear" w:color="auto" w:fill="FFFFFF" w:themeFill="background1"/>
              <w:tabs>
                <w:tab w:val="left" w:pos="603"/>
              </w:tabs>
              <w:rPr>
                <w:sz w:val="24"/>
                <w:szCs w:val="24"/>
              </w:rPr>
            </w:pPr>
            <w:r w:rsidRPr="000979EC">
              <w:rPr>
                <w:sz w:val="24"/>
                <w:szCs w:val="24"/>
              </w:rPr>
              <w:t>205,649 Гкал/ч, в т.ч.:</w:t>
            </w:r>
          </w:p>
          <w:p w14:paraId="57D995DA"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Пиковая котельная – 53,9 Гкал/ч</w:t>
            </w:r>
          </w:p>
          <w:p w14:paraId="5156BBEA"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 xml:space="preserve">перспективные котельные – 151,75 Гкал/ч </w:t>
            </w:r>
          </w:p>
        </w:tc>
        <w:tc>
          <w:tcPr>
            <w:tcW w:w="5619" w:type="dxa"/>
            <w:shd w:val="clear" w:color="auto" w:fill="auto"/>
          </w:tcPr>
          <w:p w14:paraId="0773D32F" w14:textId="77777777" w:rsidR="00C447E1" w:rsidRPr="000979EC" w:rsidRDefault="00C447E1" w:rsidP="00C447E1">
            <w:pPr>
              <w:shd w:val="clear" w:color="auto" w:fill="FFFFFF" w:themeFill="background1"/>
              <w:tabs>
                <w:tab w:val="left" w:pos="603"/>
              </w:tabs>
              <w:rPr>
                <w:sz w:val="24"/>
                <w:szCs w:val="24"/>
              </w:rPr>
            </w:pPr>
            <w:r w:rsidRPr="000979EC">
              <w:rPr>
                <w:sz w:val="24"/>
                <w:szCs w:val="24"/>
              </w:rPr>
              <w:t>266,45 Гкал/ч, в т.ч.:</w:t>
            </w:r>
          </w:p>
          <w:p w14:paraId="01795705"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Пиковая котельная – 31,572 Гкал/ч</w:t>
            </w:r>
          </w:p>
          <w:p w14:paraId="270BFCFC"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 xml:space="preserve">перспективные котельные – 234,878 Гкал/ч </w:t>
            </w:r>
          </w:p>
        </w:tc>
        <w:tc>
          <w:tcPr>
            <w:tcW w:w="5772" w:type="dxa"/>
            <w:shd w:val="clear" w:color="auto" w:fill="auto"/>
          </w:tcPr>
          <w:p w14:paraId="11F522CC" w14:textId="77777777" w:rsidR="00C447E1" w:rsidRPr="000979EC" w:rsidRDefault="00C447E1" w:rsidP="00C447E1">
            <w:pPr>
              <w:shd w:val="clear" w:color="auto" w:fill="FFFFFF" w:themeFill="background1"/>
              <w:tabs>
                <w:tab w:val="left" w:pos="603"/>
              </w:tabs>
              <w:rPr>
                <w:sz w:val="24"/>
                <w:szCs w:val="24"/>
              </w:rPr>
            </w:pPr>
            <w:r w:rsidRPr="000979EC">
              <w:rPr>
                <w:sz w:val="24"/>
                <w:szCs w:val="24"/>
              </w:rPr>
              <w:t>243,778 Гкал/ч, в т.ч.:</w:t>
            </w:r>
          </w:p>
          <w:p w14:paraId="0444A386"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Пиковая котельная – 31,572 Гкал/ч</w:t>
            </w:r>
          </w:p>
          <w:p w14:paraId="5841F860" w14:textId="77777777" w:rsidR="00C447E1" w:rsidRPr="000979EC" w:rsidRDefault="00C447E1" w:rsidP="00C447E1">
            <w:pPr>
              <w:pStyle w:val="affb"/>
              <w:numPr>
                <w:ilvl w:val="0"/>
                <w:numId w:val="145"/>
              </w:numPr>
              <w:shd w:val="clear" w:color="auto" w:fill="FFFFFF" w:themeFill="background1"/>
              <w:tabs>
                <w:tab w:val="left" w:pos="603"/>
              </w:tabs>
              <w:ind w:left="36" w:firstLine="324"/>
              <w:rPr>
                <w:sz w:val="24"/>
                <w:szCs w:val="24"/>
              </w:rPr>
            </w:pPr>
            <w:r w:rsidRPr="000979EC">
              <w:rPr>
                <w:sz w:val="24"/>
                <w:szCs w:val="24"/>
              </w:rPr>
              <w:t>перспективные котельные – 212,206 Гкал/ч</w:t>
            </w:r>
          </w:p>
        </w:tc>
      </w:tr>
      <w:tr w:rsidR="000979EC" w:rsidRPr="000979EC" w14:paraId="111B5F6F" w14:textId="77777777" w:rsidTr="006B5606">
        <w:tc>
          <w:tcPr>
            <w:tcW w:w="988" w:type="dxa"/>
            <w:shd w:val="clear" w:color="auto" w:fill="auto"/>
            <w:vAlign w:val="center"/>
          </w:tcPr>
          <w:p w14:paraId="05F9FC24"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3.4</w:t>
            </w:r>
          </w:p>
        </w:tc>
        <w:tc>
          <w:tcPr>
            <w:tcW w:w="3685" w:type="dxa"/>
            <w:shd w:val="clear" w:color="auto" w:fill="auto"/>
          </w:tcPr>
          <w:p w14:paraId="624AAD3E"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Эффект от реализации</w:t>
            </w:r>
          </w:p>
        </w:tc>
        <w:tc>
          <w:tcPr>
            <w:tcW w:w="5619" w:type="dxa"/>
            <w:shd w:val="clear" w:color="auto" w:fill="auto"/>
          </w:tcPr>
          <w:p w14:paraId="65E51E41" w14:textId="77777777" w:rsidR="00C447E1" w:rsidRPr="000979EC" w:rsidRDefault="00C447E1" w:rsidP="00C447E1">
            <w:pPr>
              <w:shd w:val="clear" w:color="auto" w:fill="FFFFFF" w:themeFill="background1"/>
              <w:tabs>
                <w:tab w:val="left" w:pos="603"/>
              </w:tabs>
              <w:rPr>
                <w:sz w:val="24"/>
                <w:szCs w:val="24"/>
              </w:rPr>
            </w:pPr>
          </w:p>
        </w:tc>
        <w:tc>
          <w:tcPr>
            <w:tcW w:w="5619" w:type="dxa"/>
            <w:shd w:val="clear" w:color="auto" w:fill="auto"/>
          </w:tcPr>
          <w:p w14:paraId="21C691AF" w14:textId="77777777" w:rsidR="00C447E1" w:rsidRPr="000979EC" w:rsidRDefault="00C447E1" w:rsidP="00C447E1">
            <w:pPr>
              <w:shd w:val="clear" w:color="auto" w:fill="FFFFFF" w:themeFill="background1"/>
              <w:tabs>
                <w:tab w:val="left" w:pos="603"/>
              </w:tabs>
              <w:rPr>
                <w:sz w:val="24"/>
                <w:szCs w:val="24"/>
              </w:rPr>
            </w:pPr>
          </w:p>
        </w:tc>
        <w:tc>
          <w:tcPr>
            <w:tcW w:w="5772" w:type="dxa"/>
            <w:shd w:val="clear" w:color="auto" w:fill="auto"/>
          </w:tcPr>
          <w:p w14:paraId="59CFB9E5"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p>
        </w:tc>
      </w:tr>
      <w:tr w:rsidR="000979EC" w:rsidRPr="000979EC" w14:paraId="2B4A3247" w14:textId="77777777" w:rsidTr="006B5606">
        <w:tc>
          <w:tcPr>
            <w:tcW w:w="988" w:type="dxa"/>
            <w:shd w:val="clear" w:color="auto" w:fill="auto"/>
            <w:vAlign w:val="center"/>
          </w:tcPr>
          <w:p w14:paraId="6228E59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3.5</w:t>
            </w:r>
          </w:p>
        </w:tc>
        <w:tc>
          <w:tcPr>
            <w:tcW w:w="3685" w:type="dxa"/>
            <w:shd w:val="clear" w:color="auto" w:fill="auto"/>
          </w:tcPr>
          <w:p w14:paraId="55FD8C07" w14:textId="77777777" w:rsidR="00C447E1" w:rsidRPr="000979EC" w:rsidRDefault="00C447E1" w:rsidP="00C447E1">
            <w:pPr>
              <w:shd w:val="clear" w:color="auto" w:fill="FFFFFF" w:themeFill="background1"/>
              <w:rPr>
                <w:sz w:val="24"/>
                <w:szCs w:val="24"/>
                <w:lang w:eastAsia="x-none"/>
              </w:rPr>
            </w:pPr>
            <w:r w:rsidRPr="000979EC">
              <w:rPr>
                <w:sz w:val="24"/>
                <w:szCs w:val="24"/>
              </w:rPr>
              <w:t>Экологические последствия</w:t>
            </w:r>
          </w:p>
        </w:tc>
        <w:tc>
          <w:tcPr>
            <w:tcW w:w="17010" w:type="dxa"/>
            <w:gridSpan w:val="3"/>
            <w:shd w:val="clear" w:color="auto" w:fill="auto"/>
          </w:tcPr>
          <w:p w14:paraId="7AF1DA22" w14:textId="77777777" w:rsidR="00C447E1" w:rsidRPr="000979EC" w:rsidRDefault="00C447E1" w:rsidP="00C447E1">
            <w:pPr>
              <w:shd w:val="clear" w:color="auto" w:fill="FFFFFF" w:themeFill="background1"/>
              <w:jc w:val="center"/>
              <w:rPr>
                <w:sz w:val="24"/>
                <w:szCs w:val="24"/>
              </w:rPr>
            </w:pPr>
            <w:r w:rsidRPr="000979EC">
              <w:rPr>
                <w:sz w:val="24"/>
                <w:szCs w:val="24"/>
              </w:rPr>
              <w:t>Негативные экологические последствия, связанные с увеличением выработки дополнительной тепловой энергии в части увеличения расхода дымовых газов, отсутствуют</w:t>
            </w:r>
          </w:p>
        </w:tc>
      </w:tr>
      <w:tr w:rsidR="000979EC" w:rsidRPr="000979EC" w14:paraId="1B887305" w14:textId="77777777" w:rsidTr="006B5606">
        <w:tc>
          <w:tcPr>
            <w:tcW w:w="988" w:type="dxa"/>
            <w:shd w:val="clear" w:color="auto" w:fill="auto"/>
            <w:vAlign w:val="center"/>
          </w:tcPr>
          <w:p w14:paraId="5877A53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3.6</w:t>
            </w:r>
          </w:p>
        </w:tc>
        <w:tc>
          <w:tcPr>
            <w:tcW w:w="3685" w:type="dxa"/>
            <w:shd w:val="clear" w:color="auto" w:fill="auto"/>
          </w:tcPr>
          <w:p w14:paraId="010AC7AA" w14:textId="77777777" w:rsidR="00C447E1" w:rsidRPr="000979EC" w:rsidRDefault="00C447E1" w:rsidP="00C447E1">
            <w:pPr>
              <w:shd w:val="clear" w:color="auto" w:fill="FFFFFF" w:themeFill="background1"/>
              <w:rPr>
                <w:sz w:val="24"/>
                <w:szCs w:val="24"/>
              </w:rPr>
            </w:pPr>
            <w:r w:rsidRPr="000979EC">
              <w:rPr>
                <w:sz w:val="24"/>
                <w:szCs w:val="24"/>
              </w:rPr>
              <w:t>Объем необходимых инвестиций</w:t>
            </w:r>
          </w:p>
        </w:tc>
        <w:tc>
          <w:tcPr>
            <w:tcW w:w="5619" w:type="dxa"/>
            <w:shd w:val="clear" w:color="auto" w:fill="auto"/>
          </w:tcPr>
          <w:p w14:paraId="159A8892"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Источники – 3 407,5 млн руб.</w:t>
            </w:r>
          </w:p>
          <w:p w14:paraId="64760B46" w14:textId="77777777" w:rsidR="00C447E1" w:rsidRPr="000979EC" w:rsidRDefault="00C447E1" w:rsidP="00C447E1">
            <w:pPr>
              <w:pStyle w:val="affb"/>
              <w:numPr>
                <w:ilvl w:val="0"/>
                <w:numId w:val="145"/>
              </w:numPr>
              <w:shd w:val="clear" w:color="auto" w:fill="FFFFFF" w:themeFill="background1"/>
              <w:tabs>
                <w:tab w:val="left" w:pos="318"/>
              </w:tabs>
              <w:ind w:left="36" w:hanging="1"/>
              <w:rPr>
                <w:b/>
                <w:sz w:val="24"/>
                <w:szCs w:val="24"/>
              </w:rPr>
            </w:pPr>
            <w:r w:rsidRPr="000979EC">
              <w:rPr>
                <w:sz w:val="24"/>
                <w:szCs w:val="24"/>
              </w:rPr>
              <w:t>Сети – 9 721,0 млн руб.</w:t>
            </w:r>
          </w:p>
        </w:tc>
        <w:tc>
          <w:tcPr>
            <w:tcW w:w="5619" w:type="dxa"/>
            <w:shd w:val="clear" w:color="auto" w:fill="auto"/>
          </w:tcPr>
          <w:p w14:paraId="1F9B77A7"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Источники – 4 667,5 млн руб.</w:t>
            </w:r>
          </w:p>
          <w:p w14:paraId="2A49FD2A"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Сети – 9 721,0 млн руб.</w:t>
            </w:r>
          </w:p>
        </w:tc>
        <w:tc>
          <w:tcPr>
            <w:tcW w:w="5772" w:type="dxa"/>
            <w:shd w:val="clear" w:color="auto" w:fill="auto"/>
          </w:tcPr>
          <w:p w14:paraId="7381F046"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Источники – 2 821,9 млн руб.</w:t>
            </w:r>
          </w:p>
          <w:p w14:paraId="5AEB9A39" w14:textId="77777777" w:rsidR="00C447E1" w:rsidRPr="000979EC" w:rsidRDefault="00C447E1" w:rsidP="00C447E1">
            <w:pPr>
              <w:pStyle w:val="affb"/>
              <w:numPr>
                <w:ilvl w:val="0"/>
                <w:numId w:val="145"/>
              </w:numPr>
              <w:shd w:val="clear" w:color="auto" w:fill="FFFFFF" w:themeFill="background1"/>
              <w:tabs>
                <w:tab w:val="left" w:pos="318"/>
              </w:tabs>
              <w:ind w:left="36" w:hanging="1"/>
              <w:rPr>
                <w:sz w:val="24"/>
                <w:szCs w:val="24"/>
              </w:rPr>
            </w:pPr>
            <w:r w:rsidRPr="000979EC">
              <w:rPr>
                <w:sz w:val="24"/>
                <w:szCs w:val="24"/>
              </w:rPr>
              <w:t>сети – 9 721,0 млн руб.</w:t>
            </w:r>
          </w:p>
        </w:tc>
      </w:tr>
      <w:tr w:rsidR="000979EC" w:rsidRPr="000979EC" w14:paraId="5BFE769C" w14:textId="77777777" w:rsidTr="006B5606">
        <w:tc>
          <w:tcPr>
            <w:tcW w:w="988" w:type="dxa"/>
            <w:shd w:val="clear" w:color="auto" w:fill="auto"/>
            <w:vAlign w:val="center"/>
          </w:tcPr>
          <w:p w14:paraId="5CB15963"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3.9</w:t>
            </w:r>
          </w:p>
        </w:tc>
        <w:tc>
          <w:tcPr>
            <w:tcW w:w="3685" w:type="dxa"/>
            <w:shd w:val="clear" w:color="auto" w:fill="auto"/>
            <w:vAlign w:val="center"/>
          </w:tcPr>
          <w:p w14:paraId="1ABF0B40" w14:textId="77777777" w:rsidR="00C447E1" w:rsidRPr="000979EC" w:rsidRDefault="00C447E1" w:rsidP="00C447E1">
            <w:pPr>
              <w:shd w:val="clear" w:color="auto" w:fill="FFFFFF" w:themeFill="background1"/>
              <w:rPr>
                <w:b/>
                <w:sz w:val="24"/>
                <w:szCs w:val="24"/>
              </w:rPr>
            </w:pPr>
            <w:r w:rsidRPr="000979EC">
              <w:rPr>
                <w:b/>
                <w:sz w:val="24"/>
                <w:szCs w:val="24"/>
              </w:rPr>
              <w:t xml:space="preserve">Сопоставительный анализ вариантов </w:t>
            </w:r>
          </w:p>
        </w:tc>
        <w:tc>
          <w:tcPr>
            <w:tcW w:w="5619" w:type="dxa"/>
            <w:shd w:val="clear" w:color="auto" w:fill="auto"/>
            <w:vAlign w:val="center"/>
          </w:tcPr>
          <w:p w14:paraId="2E1F5963" w14:textId="77777777" w:rsidR="00C447E1" w:rsidRPr="000979EC" w:rsidRDefault="00C447E1" w:rsidP="00C447E1">
            <w:pPr>
              <w:shd w:val="clear" w:color="auto" w:fill="FFFFFF" w:themeFill="background1"/>
              <w:jc w:val="center"/>
              <w:rPr>
                <w:b/>
              </w:rPr>
            </w:pPr>
            <w:r w:rsidRPr="000979EC">
              <w:rPr>
                <w:b/>
              </w:rPr>
              <w:t>-</w:t>
            </w:r>
          </w:p>
        </w:tc>
        <w:tc>
          <w:tcPr>
            <w:tcW w:w="5619" w:type="dxa"/>
            <w:shd w:val="clear" w:color="auto" w:fill="auto"/>
            <w:vAlign w:val="center"/>
          </w:tcPr>
          <w:p w14:paraId="03B4FB38" w14:textId="77777777" w:rsidR="00C447E1" w:rsidRPr="000979EC" w:rsidRDefault="00C447E1" w:rsidP="00C447E1">
            <w:pPr>
              <w:shd w:val="clear" w:color="auto" w:fill="FFFFFF" w:themeFill="background1"/>
              <w:jc w:val="center"/>
              <w:rPr>
                <w:b/>
              </w:rPr>
            </w:pPr>
            <w:r w:rsidRPr="000979EC">
              <w:rPr>
                <w:b/>
              </w:rPr>
              <w:t>-</w:t>
            </w:r>
          </w:p>
        </w:tc>
        <w:tc>
          <w:tcPr>
            <w:tcW w:w="5772" w:type="dxa"/>
            <w:shd w:val="clear" w:color="auto" w:fill="auto"/>
            <w:vAlign w:val="center"/>
          </w:tcPr>
          <w:p w14:paraId="51163510" w14:textId="77777777" w:rsidR="00C447E1" w:rsidRPr="000979EC" w:rsidRDefault="00C447E1" w:rsidP="00C447E1">
            <w:pPr>
              <w:shd w:val="clear" w:color="auto" w:fill="FFFFFF" w:themeFill="background1"/>
              <w:jc w:val="center"/>
              <w:rPr>
                <w:b/>
                <w:lang w:val="en-US"/>
              </w:rPr>
            </w:pPr>
            <w:r w:rsidRPr="000979EC">
              <w:rPr>
                <w:b/>
                <w:lang w:val="en-US"/>
              </w:rPr>
              <w:t>+</w:t>
            </w:r>
          </w:p>
        </w:tc>
      </w:tr>
      <w:tr w:rsidR="000979EC" w:rsidRPr="000979EC" w14:paraId="4A67B089" w14:textId="77777777" w:rsidTr="006B5606">
        <w:tc>
          <w:tcPr>
            <w:tcW w:w="988" w:type="dxa"/>
            <w:shd w:val="clear" w:color="auto" w:fill="auto"/>
            <w:vAlign w:val="center"/>
          </w:tcPr>
          <w:p w14:paraId="4C1929A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3.9.1</w:t>
            </w:r>
          </w:p>
        </w:tc>
        <w:tc>
          <w:tcPr>
            <w:tcW w:w="3685" w:type="dxa"/>
            <w:shd w:val="clear" w:color="auto" w:fill="auto"/>
          </w:tcPr>
          <w:p w14:paraId="7C606DA5" w14:textId="77777777" w:rsidR="00C447E1" w:rsidRPr="000979EC" w:rsidRDefault="00C447E1" w:rsidP="00C447E1">
            <w:pPr>
              <w:shd w:val="clear" w:color="auto" w:fill="FFFFFF" w:themeFill="background1"/>
              <w:rPr>
                <w:sz w:val="24"/>
                <w:szCs w:val="24"/>
              </w:rPr>
            </w:pPr>
            <w:r w:rsidRPr="000979EC">
              <w:rPr>
                <w:iCs/>
                <w:sz w:val="24"/>
                <w:szCs w:val="24"/>
              </w:rPr>
              <w:t xml:space="preserve">Преимущества </w:t>
            </w:r>
          </w:p>
        </w:tc>
        <w:tc>
          <w:tcPr>
            <w:tcW w:w="5619" w:type="dxa"/>
            <w:shd w:val="clear" w:color="auto" w:fill="auto"/>
          </w:tcPr>
          <w:p w14:paraId="1A5B3BB2"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Минимизация средств на развитие источников тепловой энергии</w:t>
            </w:r>
          </w:p>
          <w:p w14:paraId="390DCCBE"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 xml:space="preserve">Отсутствие необходимости реконструкции СГРЭС-1 в связи с наличием достаточного резерва тепловой мощности </w:t>
            </w:r>
          </w:p>
          <w:p w14:paraId="61746DE3"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 xml:space="preserve">Максимальная загрузка ТФУ (потенциальное сокращение расходов условного топлива на выработку тепловой энергии и, как следствие, </w:t>
            </w:r>
            <w:r w:rsidRPr="000979EC">
              <w:rPr>
                <w:sz w:val="24"/>
                <w:szCs w:val="24"/>
              </w:rPr>
              <w:t>эффективность работы электростанции)</w:t>
            </w:r>
          </w:p>
        </w:tc>
        <w:tc>
          <w:tcPr>
            <w:tcW w:w="5619" w:type="dxa"/>
            <w:shd w:val="clear" w:color="auto" w:fill="auto"/>
          </w:tcPr>
          <w:p w14:paraId="4AA887A3"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 xml:space="preserve">Использование новых котельных, имеющих высокие показатели энергетической эффективности </w:t>
            </w:r>
          </w:p>
          <w:p w14:paraId="3E6860D1"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Отсутствие потерь в протяженной тепломагистрали СГРЭС-1 – районы перспективной застройки</w:t>
            </w:r>
          </w:p>
          <w:p w14:paraId="4556FB48" w14:textId="77777777" w:rsidR="00C447E1" w:rsidRPr="000979EC" w:rsidRDefault="00C447E1" w:rsidP="00C447E1">
            <w:pPr>
              <w:pStyle w:val="affb"/>
              <w:numPr>
                <w:ilvl w:val="0"/>
                <w:numId w:val="145"/>
              </w:numPr>
              <w:shd w:val="clear" w:color="auto" w:fill="FFFFFF" w:themeFill="background1"/>
              <w:tabs>
                <w:tab w:val="left" w:pos="328"/>
              </w:tabs>
              <w:ind w:left="36" w:firstLine="8"/>
              <w:rPr>
                <w:sz w:val="24"/>
                <w:szCs w:val="24"/>
                <w:lang w:eastAsia="x-none"/>
              </w:rPr>
            </w:pPr>
            <w:r w:rsidRPr="000979EC">
              <w:rPr>
                <w:iCs/>
                <w:sz w:val="24"/>
                <w:szCs w:val="24"/>
              </w:rPr>
              <w:t>Исключение существенных капитальных затрат на сетевое строительство новой тепломагистрали</w:t>
            </w:r>
          </w:p>
        </w:tc>
        <w:tc>
          <w:tcPr>
            <w:tcW w:w="5772" w:type="dxa"/>
            <w:shd w:val="clear" w:color="auto" w:fill="auto"/>
          </w:tcPr>
          <w:p w14:paraId="34F2CC54"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Минимизация капиталовложений на строительство котельных (по сравнению с вариантом 2) и тепловых сетей (по сравнению с вариантом 1)</w:t>
            </w:r>
          </w:p>
          <w:p w14:paraId="61957DD1" w14:textId="77777777" w:rsidR="00C447E1" w:rsidRPr="000979EC" w:rsidRDefault="00C447E1" w:rsidP="00C447E1">
            <w:pPr>
              <w:pStyle w:val="affb"/>
              <w:numPr>
                <w:ilvl w:val="0"/>
                <w:numId w:val="145"/>
              </w:numPr>
              <w:shd w:val="clear" w:color="auto" w:fill="FFFFFF" w:themeFill="background1"/>
              <w:tabs>
                <w:tab w:val="left" w:pos="318"/>
              </w:tabs>
              <w:ind w:left="36" w:hanging="2"/>
              <w:rPr>
                <w:sz w:val="24"/>
                <w:szCs w:val="24"/>
              </w:rPr>
            </w:pPr>
            <w:r w:rsidRPr="000979EC">
              <w:rPr>
                <w:sz w:val="24"/>
                <w:szCs w:val="24"/>
              </w:rPr>
              <w:t>Сокращение численности обслуживающего персонала новых котельных по сравнению с вариантом 2.</w:t>
            </w:r>
          </w:p>
          <w:p w14:paraId="3F08A9D2" w14:textId="77777777" w:rsidR="00C447E1" w:rsidRPr="000979EC" w:rsidRDefault="00C447E1" w:rsidP="00C447E1">
            <w:pPr>
              <w:shd w:val="clear" w:color="auto" w:fill="FFFFFF" w:themeFill="background1"/>
              <w:tabs>
                <w:tab w:val="left" w:pos="1134"/>
              </w:tabs>
              <w:jc w:val="center"/>
              <w:rPr>
                <w:sz w:val="24"/>
                <w:szCs w:val="24"/>
              </w:rPr>
            </w:pPr>
          </w:p>
        </w:tc>
      </w:tr>
      <w:tr w:rsidR="000979EC" w:rsidRPr="000979EC" w14:paraId="384C391A" w14:textId="77777777" w:rsidTr="006B5606">
        <w:tc>
          <w:tcPr>
            <w:tcW w:w="988" w:type="dxa"/>
            <w:shd w:val="clear" w:color="auto" w:fill="auto"/>
            <w:vAlign w:val="center"/>
          </w:tcPr>
          <w:p w14:paraId="06EC4A0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3.9.2</w:t>
            </w:r>
          </w:p>
        </w:tc>
        <w:tc>
          <w:tcPr>
            <w:tcW w:w="3685" w:type="dxa"/>
            <w:shd w:val="clear" w:color="auto" w:fill="auto"/>
          </w:tcPr>
          <w:p w14:paraId="31E14C68" w14:textId="77777777" w:rsidR="00C447E1" w:rsidRPr="000979EC" w:rsidRDefault="00C447E1" w:rsidP="00C447E1">
            <w:pPr>
              <w:shd w:val="clear" w:color="auto" w:fill="FFFFFF" w:themeFill="background1"/>
              <w:rPr>
                <w:rStyle w:val="21110"/>
                <w:sz w:val="24"/>
                <w:szCs w:val="24"/>
                <w:lang w:val="ru-RU"/>
              </w:rPr>
            </w:pPr>
            <w:r w:rsidRPr="000979EC">
              <w:rPr>
                <w:iCs/>
                <w:sz w:val="24"/>
                <w:szCs w:val="24"/>
              </w:rPr>
              <w:t>Недостатки</w:t>
            </w:r>
          </w:p>
        </w:tc>
        <w:tc>
          <w:tcPr>
            <w:tcW w:w="5619" w:type="dxa"/>
            <w:shd w:val="clear" w:color="auto" w:fill="auto"/>
          </w:tcPr>
          <w:p w14:paraId="2B3D0567"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Длительный срок строительства магистральных сетей</w:t>
            </w:r>
          </w:p>
          <w:p w14:paraId="5F050F2B" w14:textId="77777777" w:rsidR="00C447E1" w:rsidRPr="000979EC" w:rsidRDefault="00C447E1" w:rsidP="00C447E1">
            <w:pPr>
              <w:pStyle w:val="affb"/>
              <w:numPr>
                <w:ilvl w:val="0"/>
                <w:numId w:val="145"/>
              </w:numPr>
              <w:shd w:val="clear" w:color="auto" w:fill="FFFFFF" w:themeFill="background1"/>
              <w:tabs>
                <w:tab w:val="left" w:pos="328"/>
              </w:tabs>
              <w:ind w:left="36" w:firstLine="8"/>
              <w:rPr>
                <w:iCs/>
                <w:sz w:val="24"/>
                <w:szCs w:val="24"/>
              </w:rPr>
            </w:pPr>
            <w:r w:rsidRPr="000979EC">
              <w:rPr>
                <w:iCs/>
                <w:sz w:val="24"/>
                <w:szCs w:val="24"/>
              </w:rPr>
              <w:t>Существенные капитальные затраты на сетевое строительство</w:t>
            </w:r>
          </w:p>
          <w:p w14:paraId="6023BAC9" w14:textId="77777777" w:rsidR="00C447E1" w:rsidRPr="000979EC" w:rsidRDefault="00C447E1" w:rsidP="00C447E1">
            <w:pPr>
              <w:pStyle w:val="affb"/>
              <w:numPr>
                <w:ilvl w:val="0"/>
                <w:numId w:val="145"/>
              </w:numPr>
              <w:shd w:val="clear" w:color="auto" w:fill="FFFFFF" w:themeFill="background1"/>
              <w:tabs>
                <w:tab w:val="left" w:pos="328"/>
              </w:tabs>
              <w:ind w:left="36" w:firstLine="8"/>
              <w:jc w:val="both"/>
            </w:pPr>
            <w:r w:rsidRPr="000979EC">
              <w:rPr>
                <w:iCs/>
                <w:sz w:val="24"/>
                <w:szCs w:val="24"/>
              </w:rPr>
              <w:t>Неопределенность с источником финансирования мероприятий</w:t>
            </w:r>
          </w:p>
        </w:tc>
        <w:tc>
          <w:tcPr>
            <w:tcW w:w="5619" w:type="dxa"/>
            <w:shd w:val="clear" w:color="auto" w:fill="auto"/>
          </w:tcPr>
          <w:p w14:paraId="55C1ACE0" w14:textId="77777777" w:rsidR="00C447E1" w:rsidRPr="000979EC" w:rsidRDefault="00C447E1" w:rsidP="00C447E1">
            <w:pPr>
              <w:pStyle w:val="affb"/>
              <w:numPr>
                <w:ilvl w:val="0"/>
                <w:numId w:val="145"/>
              </w:numPr>
              <w:shd w:val="clear" w:color="auto" w:fill="FFFFFF" w:themeFill="background1"/>
              <w:tabs>
                <w:tab w:val="left" w:pos="270"/>
              </w:tabs>
              <w:ind w:left="36" w:hanging="49"/>
              <w:jc w:val="both"/>
              <w:rPr>
                <w:sz w:val="24"/>
                <w:szCs w:val="24"/>
              </w:rPr>
            </w:pPr>
            <w:r w:rsidRPr="000979EC">
              <w:rPr>
                <w:sz w:val="24"/>
                <w:szCs w:val="24"/>
              </w:rPr>
              <w:t>Ограниченная техническая возможность подвода газа в районы новой застройки (сложная трассировка)</w:t>
            </w:r>
          </w:p>
          <w:p w14:paraId="0211F0E2" w14:textId="77777777" w:rsidR="00C447E1" w:rsidRPr="000979EC" w:rsidRDefault="00C447E1" w:rsidP="00C447E1">
            <w:pPr>
              <w:pStyle w:val="affb"/>
              <w:numPr>
                <w:ilvl w:val="0"/>
                <w:numId w:val="145"/>
              </w:numPr>
              <w:shd w:val="clear" w:color="auto" w:fill="FFFFFF" w:themeFill="background1"/>
              <w:tabs>
                <w:tab w:val="left" w:pos="270"/>
              </w:tabs>
              <w:ind w:left="36" w:hanging="49"/>
              <w:rPr>
                <w:sz w:val="24"/>
                <w:szCs w:val="24"/>
              </w:rPr>
            </w:pPr>
            <w:r w:rsidRPr="000979EC">
              <w:rPr>
                <w:sz w:val="24"/>
                <w:szCs w:val="24"/>
              </w:rPr>
              <w:t>«Котельнизация»</w:t>
            </w:r>
            <w:r w:rsidRPr="000979EC">
              <w:rPr>
                <w:rStyle w:val="afff"/>
                <w:sz w:val="24"/>
                <w:szCs w:val="24"/>
              </w:rPr>
              <w:footnoteReference w:id="1"/>
            </w:r>
            <w:r w:rsidRPr="000979EC">
              <w:rPr>
                <w:sz w:val="24"/>
                <w:szCs w:val="24"/>
              </w:rPr>
              <w:t xml:space="preserve"> </w:t>
            </w:r>
          </w:p>
          <w:p w14:paraId="0552C9F9" w14:textId="77777777" w:rsidR="00C447E1" w:rsidRPr="000979EC" w:rsidRDefault="00C447E1" w:rsidP="00C447E1">
            <w:pPr>
              <w:pStyle w:val="affb"/>
              <w:numPr>
                <w:ilvl w:val="0"/>
                <w:numId w:val="145"/>
              </w:numPr>
              <w:shd w:val="clear" w:color="auto" w:fill="FFFFFF" w:themeFill="background1"/>
              <w:tabs>
                <w:tab w:val="left" w:pos="270"/>
                <w:tab w:val="left" w:pos="318"/>
              </w:tabs>
              <w:ind w:left="36" w:hanging="49"/>
              <w:rPr>
                <w:sz w:val="24"/>
                <w:szCs w:val="24"/>
              </w:rPr>
            </w:pPr>
            <w:r w:rsidRPr="000979EC">
              <w:rPr>
                <w:sz w:val="24"/>
                <w:szCs w:val="24"/>
              </w:rPr>
              <w:t>Существенные капитальные затраты на строительство новых теплоисточников</w:t>
            </w:r>
          </w:p>
          <w:p w14:paraId="541B0DF4" w14:textId="77777777" w:rsidR="00C447E1" w:rsidRPr="000979EC" w:rsidRDefault="00C447E1" w:rsidP="00C447E1">
            <w:pPr>
              <w:pStyle w:val="affb"/>
              <w:numPr>
                <w:ilvl w:val="0"/>
                <w:numId w:val="145"/>
              </w:numPr>
              <w:shd w:val="clear" w:color="auto" w:fill="FFFFFF" w:themeFill="background1"/>
              <w:tabs>
                <w:tab w:val="left" w:pos="270"/>
                <w:tab w:val="left" w:pos="318"/>
              </w:tabs>
              <w:ind w:left="36" w:hanging="49"/>
              <w:rPr>
                <w:sz w:val="24"/>
                <w:szCs w:val="24"/>
              </w:rPr>
            </w:pPr>
            <w:r w:rsidRPr="000979EC">
              <w:rPr>
                <w:sz w:val="24"/>
                <w:szCs w:val="24"/>
              </w:rPr>
              <w:t>Дополнительное количество персонала, обслуживающего теплоисточники</w:t>
            </w:r>
          </w:p>
          <w:p w14:paraId="2CF338D4" w14:textId="77777777" w:rsidR="00C447E1" w:rsidRPr="000979EC" w:rsidRDefault="00C447E1" w:rsidP="00C447E1">
            <w:pPr>
              <w:pStyle w:val="affb"/>
              <w:numPr>
                <w:ilvl w:val="0"/>
                <w:numId w:val="145"/>
              </w:numPr>
              <w:shd w:val="clear" w:color="auto" w:fill="FFFFFF" w:themeFill="background1"/>
              <w:tabs>
                <w:tab w:val="left" w:pos="270"/>
                <w:tab w:val="left" w:pos="318"/>
              </w:tabs>
              <w:ind w:left="36" w:hanging="49"/>
              <w:rPr>
                <w:sz w:val="24"/>
                <w:szCs w:val="24"/>
                <w:lang w:eastAsia="x-none"/>
              </w:rPr>
            </w:pPr>
            <w:r w:rsidRPr="000979EC">
              <w:rPr>
                <w:sz w:val="24"/>
                <w:szCs w:val="24"/>
              </w:rPr>
              <w:t>Недостаточная надежность в связи с отсутствием резервирования котельных по электроснабжению и отсутствием резервирования тепловой нагрузки потребителей</w:t>
            </w:r>
          </w:p>
        </w:tc>
        <w:tc>
          <w:tcPr>
            <w:tcW w:w="5772" w:type="dxa"/>
            <w:shd w:val="clear" w:color="auto" w:fill="auto"/>
          </w:tcPr>
          <w:p w14:paraId="09D7D67D" w14:textId="77777777" w:rsidR="00C447E1" w:rsidRPr="000979EC" w:rsidRDefault="00C447E1" w:rsidP="00C447E1">
            <w:pPr>
              <w:shd w:val="clear" w:color="auto" w:fill="FFFFFF" w:themeFill="background1"/>
              <w:tabs>
                <w:tab w:val="left" w:pos="1134"/>
              </w:tabs>
              <w:jc w:val="center"/>
            </w:pPr>
            <w:r w:rsidRPr="000979EC">
              <w:t>-</w:t>
            </w:r>
          </w:p>
        </w:tc>
      </w:tr>
      <w:tr w:rsidR="000979EC" w:rsidRPr="000979EC" w14:paraId="23E13398" w14:textId="77777777" w:rsidTr="006B5606">
        <w:tc>
          <w:tcPr>
            <w:tcW w:w="988" w:type="dxa"/>
            <w:vMerge w:val="restart"/>
            <w:shd w:val="clear" w:color="auto" w:fill="auto"/>
            <w:vAlign w:val="center"/>
          </w:tcPr>
          <w:p w14:paraId="5F375D0E" w14:textId="77777777" w:rsidR="00C447E1" w:rsidRPr="000979EC" w:rsidRDefault="00C447E1" w:rsidP="00C447E1">
            <w:pPr>
              <w:shd w:val="clear" w:color="auto" w:fill="FFFFFF" w:themeFill="background1"/>
              <w:jc w:val="center"/>
              <w:rPr>
                <w:sz w:val="24"/>
                <w:szCs w:val="24"/>
              </w:rPr>
            </w:pPr>
            <w:r w:rsidRPr="000979EC">
              <w:rPr>
                <w:sz w:val="24"/>
                <w:szCs w:val="24"/>
              </w:rPr>
              <w:t>3.9.3</w:t>
            </w:r>
          </w:p>
        </w:tc>
        <w:tc>
          <w:tcPr>
            <w:tcW w:w="3685" w:type="dxa"/>
            <w:shd w:val="clear" w:color="auto" w:fill="auto"/>
            <w:vAlign w:val="center"/>
          </w:tcPr>
          <w:p w14:paraId="69F9CE48" w14:textId="77777777" w:rsidR="00C447E1" w:rsidRPr="000979EC" w:rsidRDefault="00C447E1" w:rsidP="00C447E1">
            <w:pPr>
              <w:shd w:val="clear" w:color="auto" w:fill="FFFFFF" w:themeFill="background1"/>
              <w:rPr>
                <w:sz w:val="24"/>
                <w:szCs w:val="24"/>
              </w:rPr>
            </w:pPr>
            <w:r w:rsidRPr="000979EC">
              <w:rPr>
                <w:sz w:val="24"/>
                <w:szCs w:val="24"/>
              </w:rPr>
              <w:t>Надежность источника тепловой энергии, в т.ч.:</w:t>
            </w:r>
          </w:p>
        </w:tc>
        <w:tc>
          <w:tcPr>
            <w:tcW w:w="5619" w:type="dxa"/>
            <w:shd w:val="clear" w:color="auto" w:fill="auto"/>
            <w:vAlign w:val="center"/>
          </w:tcPr>
          <w:p w14:paraId="2F6B8516"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4ADD6A2B"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2B3ED0E9" w14:textId="77777777" w:rsidR="00C447E1" w:rsidRPr="000979EC" w:rsidRDefault="00C447E1" w:rsidP="00C447E1">
            <w:pPr>
              <w:shd w:val="clear" w:color="auto" w:fill="FFFFFF" w:themeFill="background1"/>
              <w:jc w:val="center"/>
            </w:pPr>
            <w:r w:rsidRPr="000979EC">
              <w:t>+/-</w:t>
            </w:r>
          </w:p>
        </w:tc>
      </w:tr>
      <w:tr w:rsidR="000979EC" w:rsidRPr="000979EC" w14:paraId="654F848C" w14:textId="77777777" w:rsidTr="006B5606">
        <w:tc>
          <w:tcPr>
            <w:tcW w:w="988" w:type="dxa"/>
            <w:vMerge/>
            <w:shd w:val="clear" w:color="auto" w:fill="auto"/>
            <w:vAlign w:val="center"/>
          </w:tcPr>
          <w:p w14:paraId="1185037F" w14:textId="77777777" w:rsidR="00C447E1" w:rsidRPr="000979EC" w:rsidRDefault="00C447E1" w:rsidP="00C447E1">
            <w:pPr>
              <w:shd w:val="clear" w:color="auto" w:fill="FFFFFF" w:themeFill="background1"/>
              <w:jc w:val="center"/>
              <w:rPr>
                <w:sz w:val="24"/>
                <w:szCs w:val="24"/>
              </w:rPr>
            </w:pPr>
          </w:p>
        </w:tc>
        <w:tc>
          <w:tcPr>
            <w:tcW w:w="3685" w:type="dxa"/>
            <w:shd w:val="clear" w:color="auto" w:fill="auto"/>
            <w:vAlign w:val="center"/>
          </w:tcPr>
          <w:p w14:paraId="36E3D83C" w14:textId="77777777" w:rsidR="00C447E1" w:rsidRPr="000979EC" w:rsidRDefault="00C447E1" w:rsidP="00C447E1">
            <w:pPr>
              <w:shd w:val="clear" w:color="auto" w:fill="FFFFFF" w:themeFill="background1"/>
              <w:ind w:left="184"/>
              <w:rPr>
                <w:sz w:val="24"/>
                <w:szCs w:val="24"/>
              </w:rPr>
            </w:pPr>
            <w:r w:rsidRPr="000979EC">
              <w:rPr>
                <w:sz w:val="24"/>
                <w:szCs w:val="24"/>
              </w:rPr>
              <w:t>наличие резервного источника электроснабжения</w:t>
            </w:r>
          </w:p>
        </w:tc>
        <w:tc>
          <w:tcPr>
            <w:tcW w:w="5619" w:type="dxa"/>
            <w:shd w:val="clear" w:color="auto" w:fill="auto"/>
            <w:vAlign w:val="center"/>
          </w:tcPr>
          <w:p w14:paraId="5DEB3902"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23F6D8F2"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4FED7FE0" w14:textId="77777777" w:rsidR="00C447E1" w:rsidRPr="000979EC" w:rsidRDefault="00C447E1" w:rsidP="00C447E1">
            <w:pPr>
              <w:shd w:val="clear" w:color="auto" w:fill="FFFFFF" w:themeFill="background1"/>
              <w:jc w:val="center"/>
            </w:pPr>
            <w:r w:rsidRPr="000979EC">
              <w:t>+</w:t>
            </w:r>
          </w:p>
        </w:tc>
      </w:tr>
      <w:tr w:rsidR="000979EC" w:rsidRPr="000979EC" w14:paraId="6542C7B1" w14:textId="77777777" w:rsidTr="006B5606">
        <w:tc>
          <w:tcPr>
            <w:tcW w:w="988" w:type="dxa"/>
            <w:vMerge/>
            <w:shd w:val="clear" w:color="auto" w:fill="auto"/>
            <w:vAlign w:val="center"/>
          </w:tcPr>
          <w:p w14:paraId="369CD656" w14:textId="77777777" w:rsidR="00C447E1" w:rsidRPr="000979EC" w:rsidRDefault="00C447E1" w:rsidP="00C447E1">
            <w:pPr>
              <w:shd w:val="clear" w:color="auto" w:fill="FFFFFF" w:themeFill="background1"/>
              <w:jc w:val="center"/>
              <w:rPr>
                <w:sz w:val="24"/>
                <w:szCs w:val="24"/>
              </w:rPr>
            </w:pPr>
          </w:p>
        </w:tc>
        <w:tc>
          <w:tcPr>
            <w:tcW w:w="3685" w:type="dxa"/>
            <w:shd w:val="clear" w:color="auto" w:fill="auto"/>
            <w:vAlign w:val="center"/>
          </w:tcPr>
          <w:p w14:paraId="39D7752A" w14:textId="77777777" w:rsidR="00C447E1" w:rsidRPr="000979EC" w:rsidRDefault="00C447E1" w:rsidP="00C447E1">
            <w:pPr>
              <w:shd w:val="clear" w:color="auto" w:fill="FFFFFF" w:themeFill="background1"/>
              <w:ind w:left="184"/>
              <w:rPr>
                <w:sz w:val="24"/>
                <w:szCs w:val="24"/>
              </w:rPr>
            </w:pPr>
            <w:r w:rsidRPr="000979EC">
              <w:rPr>
                <w:sz w:val="24"/>
                <w:szCs w:val="24"/>
              </w:rPr>
              <w:t>наличие резервного (аварийного) топлива</w:t>
            </w:r>
          </w:p>
        </w:tc>
        <w:tc>
          <w:tcPr>
            <w:tcW w:w="5619" w:type="dxa"/>
            <w:shd w:val="clear" w:color="auto" w:fill="auto"/>
            <w:vAlign w:val="center"/>
          </w:tcPr>
          <w:p w14:paraId="19B69085"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0BD30401"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394D4AFE" w14:textId="77777777" w:rsidR="00C447E1" w:rsidRPr="000979EC" w:rsidRDefault="00C447E1" w:rsidP="00C447E1">
            <w:pPr>
              <w:shd w:val="clear" w:color="auto" w:fill="FFFFFF" w:themeFill="background1"/>
              <w:jc w:val="center"/>
            </w:pPr>
            <w:r w:rsidRPr="000979EC">
              <w:t>+</w:t>
            </w:r>
          </w:p>
        </w:tc>
      </w:tr>
      <w:tr w:rsidR="000979EC" w:rsidRPr="000979EC" w14:paraId="1E793E0B" w14:textId="77777777" w:rsidTr="006B5606">
        <w:tc>
          <w:tcPr>
            <w:tcW w:w="988" w:type="dxa"/>
            <w:shd w:val="clear" w:color="auto" w:fill="auto"/>
            <w:vAlign w:val="center"/>
          </w:tcPr>
          <w:p w14:paraId="4DF3ADD6" w14:textId="77777777" w:rsidR="00C447E1" w:rsidRPr="000979EC" w:rsidRDefault="00C447E1" w:rsidP="00C447E1">
            <w:pPr>
              <w:shd w:val="clear" w:color="auto" w:fill="FFFFFF" w:themeFill="background1"/>
              <w:jc w:val="center"/>
              <w:rPr>
                <w:sz w:val="24"/>
                <w:szCs w:val="24"/>
              </w:rPr>
            </w:pPr>
            <w:r w:rsidRPr="000979EC">
              <w:rPr>
                <w:sz w:val="24"/>
                <w:szCs w:val="24"/>
              </w:rPr>
              <w:t>3.9.4</w:t>
            </w:r>
          </w:p>
        </w:tc>
        <w:tc>
          <w:tcPr>
            <w:tcW w:w="3685" w:type="dxa"/>
            <w:shd w:val="clear" w:color="auto" w:fill="auto"/>
            <w:vAlign w:val="center"/>
          </w:tcPr>
          <w:p w14:paraId="1860D119" w14:textId="77777777" w:rsidR="00C447E1" w:rsidRPr="000979EC" w:rsidRDefault="00C447E1" w:rsidP="00C447E1">
            <w:pPr>
              <w:shd w:val="clear" w:color="auto" w:fill="FFFFFF" w:themeFill="background1"/>
              <w:rPr>
                <w:sz w:val="24"/>
                <w:szCs w:val="24"/>
              </w:rPr>
            </w:pPr>
            <w:r w:rsidRPr="000979EC">
              <w:rPr>
                <w:sz w:val="24"/>
                <w:szCs w:val="24"/>
              </w:rPr>
              <w:t>Возможность резервирования тепловой нагрузки при отказе теплоисточника</w:t>
            </w:r>
          </w:p>
        </w:tc>
        <w:tc>
          <w:tcPr>
            <w:tcW w:w="5619" w:type="dxa"/>
            <w:shd w:val="clear" w:color="auto" w:fill="auto"/>
            <w:vAlign w:val="center"/>
          </w:tcPr>
          <w:p w14:paraId="55426434"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6F0AFA9A"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133CCC60" w14:textId="77777777" w:rsidR="00C447E1" w:rsidRPr="000979EC" w:rsidRDefault="00C447E1" w:rsidP="00C447E1">
            <w:pPr>
              <w:shd w:val="clear" w:color="auto" w:fill="FFFFFF" w:themeFill="background1"/>
              <w:jc w:val="center"/>
            </w:pPr>
            <w:r w:rsidRPr="000979EC">
              <w:t>+/-</w:t>
            </w:r>
          </w:p>
        </w:tc>
      </w:tr>
      <w:tr w:rsidR="000979EC" w:rsidRPr="000979EC" w14:paraId="7FF92B20" w14:textId="77777777" w:rsidTr="006B5606">
        <w:tc>
          <w:tcPr>
            <w:tcW w:w="988" w:type="dxa"/>
            <w:shd w:val="clear" w:color="auto" w:fill="auto"/>
            <w:vAlign w:val="center"/>
          </w:tcPr>
          <w:p w14:paraId="2C4DE432" w14:textId="77777777" w:rsidR="00C447E1" w:rsidRPr="000979EC" w:rsidRDefault="00C447E1" w:rsidP="00C447E1">
            <w:pPr>
              <w:shd w:val="clear" w:color="auto" w:fill="FFFFFF" w:themeFill="background1"/>
              <w:jc w:val="center"/>
              <w:rPr>
                <w:sz w:val="24"/>
                <w:szCs w:val="24"/>
              </w:rPr>
            </w:pPr>
            <w:r w:rsidRPr="000979EC">
              <w:rPr>
                <w:sz w:val="24"/>
                <w:szCs w:val="24"/>
              </w:rPr>
              <w:t>3.9.5</w:t>
            </w:r>
          </w:p>
        </w:tc>
        <w:tc>
          <w:tcPr>
            <w:tcW w:w="3685" w:type="dxa"/>
            <w:shd w:val="clear" w:color="auto" w:fill="auto"/>
            <w:vAlign w:val="center"/>
          </w:tcPr>
          <w:p w14:paraId="43380E7B" w14:textId="77777777" w:rsidR="00C447E1" w:rsidRPr="000979EC" w:rsidRDefault="00C447E1" w:rsidP="00C447E1">
            <w:pPr>
              <w:shd w:val="clear" w:color="auto" w:fill="FFFFFF" w:themeFill="background1"/>
              <w:rPr>
                <w:sz w:val="24"/>
                <w:szCs w:val="24"/>
              </w:rPr>
            </w:pPr>
            <w:r w:rsidRPr="000979EC">
              <w:rPr>
                <w:sz w:val="24"/>
                <w:szCs w:val="24"/>
              </w:rPr>
              <w:t>Надежность системы транспорта тепловой энергии</w:t>
            </w:r>
          </w:p>
        </w:tc>
        <w:tc>
          <w:tcPr>
            <w:tcW w:w="5619" w:type="dxa"/>
            <w:shd w:val="clear" w:color="auto" w:fill="auto"/>
            <w:vAlign w:val="center"/>
          </w:tcPr>
          <w:p w14:paraId="589066FD"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36CBDDBD"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46066FBB" w14:textId="77777777" w:rsidR="00C447E1" w:rsidRPr="000979EC" w:rsidRDefault="00C447E1" w:rsidP="00C447E1">
            <w:pPr>
              <w:shd w:val="clear" w:color="auto" w:fill="FFFFFF" w:themeFill="background1"/>
              <w:jc w:val="center"/>
            </w:pPr>
            <w:r w:rsidRPr="000979EC">
              <w:t>+</w:t>
            </w:r>
          </w:p>
        </w:tc>
      </w:tr>
      <w:tr w:rsidR="000979EC" w:rsidRPr="000979EC" w14:paraId="43034DD4" w14:textId="77777777" w:rsidTr="006B5606">
        <w:tc>
          <w:tcPr>
            <w:tcW w:w="988" w:type="dxa"/>
            <w:shd w:val="clear" w:color="auto" w:fill="auto"/>
            <w:vAlign w:val="center"/>
          </w:tcPr>
          <w:p w14:paraId="14F874CC" w14:textId="77777777" w:rsidR="00C447E1" w:rsidRPr="000979EC" w:rsidRDefault="00C447E1" w:rsidP="00C447E1">
            <w:pPr>
              <w:shd w:val="clear" w:color="auto" w:fill="FFFFFF" w:themeFill="background1"/>
              <w:jc w:val="center"/>
              <w:rPr>
                <w:sz w:val="24"/>
                <w:szCs w:val="24"/>
              </w:rPr>
            </w:pPr>
            <w:r w:rsidRPr="000979EC">
              <w:rPr>
                <w:sz w:val="24"/>
                <w:szCs w:val="24"/>
              </w:rPr>
              <w:t>3.9.6</w:t>
            </w:r>
          </w:p>
        </w:tc>
        <w:tc>
          <w:tcPr>
            <w:tcW w:w="3685" w:type="dxa"/>
            <w:shd w:val="clear" w:color="auto" w:fill="auto"/>
            <w:vAlign w:val="center"/>
          </w:tcPr>
          <w:p w14:paraId="1AA5677D" w14:textId="77777777" w:rsidR="00C447E1" w:rsidRPr="000979EC" w:rsidRDefault="00C447E1" w:rsidP="00C447E1">
            <w:pPr>
              <w:shd w:val="clear" w:color="auto" w:fill="FFFFFF" w:themeFill="background1"/>
              <w:rPr>
                <w:sz w:val="24"/>
                <w:szCs w:val="24"/>
              </w:rPr>
            </w:pPr>
            <w:r w:rsidRPr="000979EC">
              <w:rPr>
                <w:sz w:val="24"/>
                <w:szCs w:val="24"/>
              </w:rPr>
              <w:t>Качество теплоснабжения</w:t>
            </w:r>
          </w:p>
        </w:tc>
        <w:tc>
          <w:tcPr>
            <w:tcW w:w="5619" w:type="dxa"/>
            <w:shd w:val="clear" w:color="auto" w:fill="auto"/>
            <w:vAlign w:val="center"/>
          </w:tcPr>
          <w:p w14:paraId="567FF4C9"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05DE9CB6"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482EB5DA" w14:textId="77777777" w:rsidR="00C447E1" w:rsidRPr="000979EC" w:rsidRDefault="00C447E1" w:rsidP="00C447E1">
            <w:pPr>
              <w:shd w:val="clear" w:color="auto" w:fill="FFFFFF" w:themeFill="background1"/>
              <w:jc w:val="center"/>
            </w:pPr>
            <w:r w:rsidRPr="000979EC">
              <w:t>+</w:t>
            </w:r>
          </w:p>
        </w:tc>
      </w:tr>
      <w:tr w:rsidR="000979EC" w:rsidRPr="000979EC" w14:paraId="72738F77" w14:textId="77777777" w:rsidTr="006B5606">
        <w:tc>
          <w:tcPr>
            <w:tcW w:w="988" w:type="dxa"/>
            <w:shd w:val="clear" w:color="auto" w:fill="auto"/>
            <w:vAlign w:val="center"/>
          </w:tcPr>
          <w:p w14:paraId="70CD8B7D" w14:textId="77777777" w:rsidR="00C447E1" w:rsidRPr="000979EC" w:rsidRDefault="00C447E1" w:rsidP="00C447E1">
            <w:pPr>
              <w:shd w:val="clear" w:color="auto" w:fill="FFFFFF" w:themeFill="background1"/>
              <w:jc w:val="center"/>
              <w:rPr>
                <w:sz w:val="24"/>
                <w:szCs w:val="24"/>
              </w:rPr>
            </w:pPr>
            <w:r w:rsidRPr="000979EC">
              <w:rPr>
                <w:sz w:val="24"/>
                <w:szCs w:val="24"/>
              </w:rPr>
              <w:t>3.9.7</w:t>
            </w:r>
          </w:p>
        </w:tc>
        <w:tc>
          <w:tcPr>
            <w:tcW w:w="3685" w:type="dxa"/>
            <w:shd w:val="clear" w:color="auto" w:fill="auto"/>
            <w:vAlign w:val="center"/>
          </w:tcPr>
          <w:p w14:paraId="186D3392" w14:textId="77777777" w:rsidR="00C447E1" w:rsidRPr="000979EC" w:rsidRDefault="00C447E1" w:rsidP="00C447E1">
            <w:pPr>
              <w:shd w:val="clear" w:color="auto" w:fill="FFFFFF" w:themeFill="background1"/>
              <w:rPr>
                <w:sz w:val="24"/>
                <w:szCs w:val="24"/>
              </w:rPr>
            </w:pPr>
            <w:r w:rsidRPr="000979EC">
              <w:rPr>
                <w:sz w:val="24"/>
                <w:szCs w:val="24"/>
              </w:rPr>
              <w:t>Принцип минимизации затрат на теплоснабжение для потребителя (минимум ценовых последствий)</w:t>
            </w:r>
          </w:p>
        </w:tc>
        <w:tc>
          <w:tcPr>
            <w:tcW w:w="5619" w:type="dxa"/>
            <w:shd w:val="clear" w:color="auto" w:fill="auto"/>
            <w:vAlign w:val="center"/>
          </w:tcPr>
          <w:p w14:paraId="306036F1"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7628794A"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09C1FF80" w14:textId="77777777" w:rsidR="00C447E1" w:rsidRPr="000979EC" w:rsidRDefault="00C447E1" w:rsidP="00C447E1">
            <w:pPr>
              <w:shd w:val="clear" w:color="auto" w:fill="FFFFFF" w:themeFill="background1"/>
              <w:jc w:val="center"/>
            </w:pPr>
            <w:r w:rsidRPr="000979EC">
              <w:t>+</w:t>
            </w:r>
          </w:p>
        </w:tc>
      </w:tr>
      <w:tr w:rsidR="000979EC" w:rsidRPr="000979EC" w14:paraId="5FA5C8E4" w14:textId="77777777" w:rsidTr="006B5606">
        <w:tc>
          <w:tcPr>
            <w:tcW w:w="988" w:type="dxa"/>
            <w:shd w:val="clear" w:color="auto" w:fill="auto"/>
            <w:vAlign w:val="center"/>
          </w:tcPr>
          <w:p w14:paraId="5653AA63" w14:textId="77777777" w:rsidR="00C447E1" w:rsidRPr="000979EC" w:rsidRDefault="00C447E1" w:rsidP="00C447E1">
            <w:pPr>
              <w:shd w:val="clear" w:color="auto" w:fill="FFFFFF" w:themeFill="background1"/>
              <w:jc w:val="center"/>
              <w:rPr>
                <w:sz w:val="24"/>
                <w:szCs w:val="24"/>
              </w:rPr>
            </w:pPr>
            <w:r w:rsidRPr="000979EC">
              <w:rPr>
                <w:sz w:val="24"/>
                <w:szCs w:val="24"/>
              </w:rPr>
              <w:t>3.9.8</w:t>
            </w:r>
          </w:p>
        </w:tc>
        <w:tc>
          <w:tcPr>
            <w:tcW w:w="3685" w:type="dxa"/>
            <w:shd w:val="clear" w:color="auto" w:fill="auto"/>
            <w:vAlign w:val="center"/>
          </w:tcPr>
          <w:p w14:paraId="62BC7001" w14:textId="77777777" w:rsidR="00C447E1" w:rsidRPr="000979EC" w:rsidRDefault="00C447E1" w:rsidP="00C447E1">
            <w:pPr>
              <w:shd w:val="clear" w:color="auto" w:fill="FFFFFF" w:themeFill="background1"/>
              <w:rPr>
                <w:sz w:val="24"/>
                <w:szCs w:val="24"/>
              </w:rPr>
            </w:pPr>
            <w:r w:rsidRPr="000979EC">
              <w:rPr>
                <w:sz w:val="24"/>
                <w:szCs w:val="24"/>
              </w:rPr>
              <w:t>Приоритетность комбинированной выработки электрической и тепловой энергии</w:t>
            </w:r>
          </w:p>
        </w:tc>
        <w:tc>
          <w:tcPr>
            <w:tcW w:w="5619" w:type="dxa"/>
            <w:shd w:val="clear" w:color="auto" w:fill="auto"/>
            <w:vAlign w:val="center"/>
          </w:tcPr>
          <w:p w14:paraId="7221C09C"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13E7103E"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2266DFD6" w14:textId="77777777" w:rsidR="00C447E1" w:rsidRPr="000979EC" w:rsidRDefault="00C447E1" w:rsidP="00C447E1">
            <w:pPr>
              <w:shd w:val="clear" w:color="auto" w:fill="FFFFFF" w:themeFill="background1"/>
              <w:jc w:val="center"/>
            </w:pPr>
            <w:r w:rsidRPr="000979EC">
              <w:t>-</w:t>
            </w:r>
          </w:p>
        </w:tc>
      </w:tr>
      <w:tr w:rsidR="000979EC" w:rsidRPr="000979EC" w14:paraId="35223741" w14:textId="77777777" w:rsidTr="006B5606">
        <w:tc>
          <w:tcPr>
            <w:tcW w:w="988" w:type="dxa"/>
            <w:shd w:val="clear" w:color="auto" w:fill="auto"/>
            <w:vAlign w:val="center"/>
          </w:tcPr>
          <w:p w14:paraId="7618BCD9" w14:textId="77777777" w:rsidR="00C447E1" w:rsidRPr="000979EC" w:rsidRDefault="00C447E1" w:rsidP="00C447E1">
            <w:pPr>
              <w:shd w:val="clear" w:color="auto" w:fill="FFFFFF" w:themeFill="background1"/>
              <w:jc w:val="center"/>
              <w:rPr>
                <w:sz w:val="24"/>
                <w:szCs w:val="24"/>
              </w:rPr>
            </w:pPr>
            <w:r w:rsidRPr="000979EC">
              <w:rPr>
                <w:sz w:val="24"/>
                <w:szCs w:val="24"/>
              </w:rPr>
              <w:t>3.9.9</w:t>
            </w:r>
          </w:p>
        </w:tc>
        <w:tc>
          <w:tcPr>
            <w:tcW w:w="3685" w:type="dxa"/>
            <w:shd w:val="clear" w:color="auto" w:fill="auto"/>
            <w:vAlign w:val="center"/>
          </w:tcPr>
          <w:p w14:paraId="2E11D1DC" w14:textId="77777777" w:rsidR="00C447E1" w:rsidRPr="000979EC" w:rsidRDefault="00C447E1" w:rsidP="00C447E1">
            <w:pPr>
              <w:shd w:val="clear" w:color="auto" w:fill="FFFFFF" w:themeFill="background1"/>
              <w:rPr>
                <w:sz w:val="24"/>
                <w:szCs w:val="24"/>
              </w:rPr>
            </w:pPr>
            <w:r w:rsidRPr="000979EC">
              <w:rPr>
                <w:sz w:val="24"/>
                <w:szCs w:val="24"/>
              </w:rPr>
              <w:t>Величина капитальных затрат на реализацию мероприятий</w:t>
            </w:r>
          </w:p>
        </w:tc>
        <w:tc>
          <w:tcPr>
            <w:tcW w:w="5619" w:type="dxa"/>
            <w:shd w:val="clear" w:color="auto" w:fill="auto"/>
            <w:vAlign w:val="center"/>
          </w:tcPr>
          <w:p w14:paraId="7CACB6AA"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08E89E7C"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5F149EF0" w14:textId="77777777" w:rsidR="00C447E1" w:rsidRPr="000979EC" w:rsidRDefault="00C447E1" w:rsidP="00C447E1">
            <w:pPr>
              <w:shd w:val="clear" w:color="auto" w:fill="FFFFFF" w:themeFill="background1"/>
              <w:jc w:val="center"/>
            </w:pPr>
            <w:r w:rsidRPr="000979EC">
              <w:t>+</w:t>
            </w:r>
          </w:p>
        </w:tc>
      </w:tr>
      <w:tr w:rsidR="000979EC" w:rsidRPr="000979EC" w14:paraId="44C15864" w14:textId="77777777" w:rsidTr="006B5606">
        <w:tc>
          <w:tcPr>
            <w:tcW w:w="988" w:type="dxa"/>
            <w:shd w:val="clear" w:color="auto" w:fill="auto"/>
            <w:vAlign w:val="center"/>
          </w:tcPr>
          <w:p w14:paraId="7CAE78D3" w14:textId="77777777" w:rsidR="00C447E1" w:rsidRPr="000979EC" w:rsidRDefault="00C447E1" w:rsidP="00C447E1">
            <w:pPr>
              <w:shd w:val="clear" w:color="auto" w:fill="FFFFFF" w:themeFill="background1"/>
              <w:jc w:val="center"/>
              <w:rPr>
                <w:sz w:val="24"/>
                <w:szCs w:val="24"/>
              </w:rPr>
            </w:pPr>
            <w:r w:rsidRPr="000979EC">
              <w:rPr>
                <w:sz w:val="24"/>
                <w:szCs w:val="24"/>
              </w:rPr>
              <w:t>3.9.10</w:t>
            </w:r>
          </w:p>
        </w:tc>
        <w:tc>
          <w:tcPr>
            <w:tcW w:w="3685" w:type="dxa"/>
            <w:shd w:val="clear" w:color="auto" w:fill="auto"/>
            <w:vAlign w:val="center"/>
          </w:tcPr>
          <w:p w14:paraId="4C5E2A0B" w14:textId="77777777" w:rsidR="00C447E1" w:rsidRPr="000979EC" w:rsidRDefault="00C447E1" w:rsidP="00C447E1">
            <w:pPr>
              <w:shd w:val="clear" w:color="auto" w:fill="FFFFFF" w:themeFill="background1"/>
              <w:rPr>
                <w:sz w:val="24"/>
                <w:szCs w:val="24"/>
              </w:rPr>
            </w:pPr>
            <w:r w:rsidRPr="000979EC">
              <w:rPr>
                <w:sz w:val="24"/>
                <w:szCs w:val="24"/>
              </w:rPr>
              <w:t>Обеспечение экологической безопасности</w:t>
            </w:r>
          </w:p>
        </w:tc>
        <w:tc>
          <w:tcPr>
            <w:tcW w:w="5619" w:type="dxa"/>
            <w:shd w:val="clear" w:color="auto" w:fill="auto"/>
            <w:vAlign w:val="center"/>
          </w:tcPr>
          <w:p w14:paraId="537FB758" w14:textId="77777777" w:rsidR="00C447E1" w:rsidRPr="000979EC" w:rsidRDefault="00C447E1" w:rsidP="00C447E1">
            <w:pPr>
              <w:shd w:val="clear" w:color="auto" w:fill="FFFFFF" w:themeFill="background1"/>
              <w:jc w:val="center"/>
            </w:pPr>
            <w:r w:rsidRPr="000979EC">
              <w:t>+</w:t>
            </w:r>
          </w:p>
        </w:tc>
        <w:tc>
          <w:tcPr>
            <w:tcW w:w="5619" w:type="dxa"/>
            <w:shd w:val="clear" w:color="auto" w:fill="auto"/>
            <w:vAlign w:val="center"/>
          </w:tcPr>
          <w:p w14:paraId="65A99285" w14:textId="77777777" w:rsidR="00C447E1" w:rsidRPr="000979EC" w:rsidRDefault="00C447E1" w:rsidP="00C447E1">
            <w:pPr>
              <w:shd w:val="clear" w:color="auto" w:fill="FFFFFF" w:themeFill="background1"/>
              <w:jc w:val="center"/>
            </w:pPr>
            <w:r w:rsidRPr="000979EC">
              <w:t>+</w:t>
            </w:r>
          </w:p>
        </w:tc>
        <w:tc>
          <w:tcPr>
            <w:tcW w:w="5772" w:type="dxa"/>
            <w:shd w:val="clear" w:color="auto" w:fill="auto"/>
            <w:vAlign w:val="center"/>
          </w:tcPr>
          <w:p w14:paraId="3566D335" w14:textId="77777777" w:rsidR="00C447E1" w:rsidRPr="000979EC" w:rsidRDefault="00C447E1" w:rsidP="00C447E1">
            <w:pPr>
              <w:shd w:val="clear" w:color="auto" w:fill="FFFFFF" w:themeFill="background1"/>
              <w:jc w:val="center"/>
            </w:pPr>
            <w:r w:rsidRPr="000979EC">
              <w:t>+</w:t>
            </w:r>
          </w:p>
        </w:tc>
      </w:tr>
      <w:tr w:rsidR="000979EC" w:rsidRPr="000979EC" w14:paraId="0D9FC086" w14:textId="77777777" w:rsidTr="006B5606">
        <w:tc>
          <w:tcPr>
            <w:tcW w:w="988" w:type="dxa"/>
            <w:shd w:val="clear" w:color="auto" w:fill="auto"/>
            <w:vAlign w:val="center"/>
          </w:tcPr>
          <w:p w14:paraId="4868E0C0"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4</w:t>
            </w:r>
          </w:p>
        </w:tc>
        <w:tc>
          <w:tcPr>
            <w:tcW w:w="20695" w:type="dxa"/>
            <w:gridSpan w:val="4"/>
            <w:shd w:val="clear" w:color="auto" w:fill="auto"/>
          </w:tcPr>
          <w:p w14:paraId="7A82F938"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Система водоснабжения</w:t>
            </w:r>
          </w:p>
        </w:tc>
      </w:tr>
      <w:tr w:rsidR="000979EC" w:rsidRPr="000979EC" w14:paraId="7D413252" w14:textId="77777777" w:rsidTr="006B5606">
        <w:tc>
          <w:tcPr>
            <w:tcW w:w="988" w:type="dxa"/>
            <w:shd w:val="clear" w:color="auto" w:fill="auto"/>
            <w:vAlign w:val="center"/>
          </w:tcPr>
          <w:p w14:paraId="44A98CCD"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4.1</w:t>
            </w:r>
          </w:p>
        </w:tc>
        <w:tc>
          <w:tcPr>
            <w:tcW w:w="3685" w:type="dxa"/>
            <w:shd w:val="clear" w:color="auto" w:fill="auto"/>
            <w:vAlign w:val="center"/>
          </w:tcPr>
          <w:p w14:paraId="378B7030" w14:textId="77777777" w:rsidR="00C447E1" w:rsidRPr="000979EC" w:rsidRDefault="00C447E1" w:rsidP="00C447E1">
            <w:pPr>
              <w:shd w:val="clear" w:color="auto" w:fill="FFFFFF" w:themeFill="background1"/>
              <w:rPr>
                <w:b/>
                <w:sz w:val="24"/>
                <w:szCs w:val="24"/>
                <w:lang w:val="x-none" w:eastAsia="x-none"/>
              </w:rPr>
            </w:pPr>
            <w:r w:rsidRPr="000979EC">
              <w:rPr>
                <w:b/>
                <w:sz w:val="24"/>
                <w:szCs w:val="24"/>
                <w:lang w:eastAsia="x-none"/>
              </w:rPr>
              <w:t>Наименование варианта</w:t>
            </w:r>
          </w:p>
        </w:tc>
        <w:tc>
          <w:tcPr>
            <w:tcW w:w="5619" w:type="dxa"/>
            <w:shd w:val="clear" w:color="auto" w:fill="auto"/>
            <w:vAlign w:val="center"/>
          </w:tcPr>
          <w:p w14:paraId="7B5BA17F" w14:textId="77777777" w:rsidR="00C447E1" w:rsidRPr="000979EC" w:rsidRDefault="00C447E1" w:rsidP="00C447E1">
            <w:pPr>
              <w:shd w:val="clear" w:color="auto" w:fill="FFFFFF" w:themeFill="background1"/>
              <w:tabs>
                <w:tab w:val="left" w:pos="993"/>
              </w:tabs>
              <w:jc w:val="center"/>
              <w:rPr>
                <w:b/>
                <w:sz w:val="24"/>
                <w:szCs w:val="24"/>
              </w:rPr>
            </w:pPr>
            <w:r w:rsidRPr="000979EC">
              <w:rPr>
                <w:b/>
                <w:sz w:val="24"/>
                <w:szCs w:val="24"/>
                <w:shd w:val="clear" w:color="auto" w:fill="FFFFFF" w:themeFill="background1"/>
              </w:rPr>
              <w:t>Водоснабжение существующих и перспективных потребителей от объединенной хозяйственно-питьевой и противопожарной централизованной системы водоснабжения города Сургута и от локальных водозаборов с</w:t>
            </w:r>
            <w:r w:rsidRPr="000979EC">
              <w:rPr>
                <w:b/>
                <w:sz w:val="24"/>
                <w:szCs w:val="24"/>
              </w:rPr>
              <w:t xml:space="preserve"> реализацией мероприятий по строительству локальных ВОС</w:t>
            </w:r>
          </w:p>
          <w:p w14:paraId="054F90F5" w14:textId="77777777" w:rsidR="00C447E1" w:rsidRPr="000979EC" w:rsidRDefault="00C447E1" w:rsidP="00C447E1">
            <w:pPr>
              <w:shd w:val="clear" w:color="auto" w:fill="FFFFFF" w:themeFill="background1"/>
              <w:tabs>
                <w:tab w:val="left" w:pos="993"/>
              </w:tabs>
              <w:jc w:val="center"/>
              <w:rPr>
                <w:sz w:val="24"/>
                <w:szCs w:val="24"/>
              </w:rPr>
            </w:pPr>
            <w:r w:rsidRPr="000979EC">
              <w:rPr>
                <w:sz w:val="24"/>
                <w:szCs w:val="24"/>
              </w:rPr>
              <w:t>(по Генеральному плану)</w:t>
            </w:r>
          </w:p>
        </w:tc>
        <w:tc>
          <w:tcPr>
            <w:tcW w:w="5619" w:type="dxa"/>
            <w:shd w:val="clear" w:color="auto" w:fill="auto"/>
            <w:vAlign w:val="center"/>
          </w:tcPr>
          <w:p w14:paraId="5878B861" w14:textId="77777777" w:rsidR="00C447E1" w:rsidRPr="000979EC" w:rsidRDefault="00C447E1" w:rsidP="00C447E1">
            <w:pPr>
              <w:shd w:val="clear" w:color="auto" w:fill="FFFFFF" w:themeFill="background1"/>
              <w:tabs>
                <w:tab w:val="left" w:pos="993"/>
              </w:tabs>
              <w:jc w:val="center"/>
              <w:rPr>
                <w:b/>
                <w:sz w:val="24"/>
                <w:szCs w:val="24"/>
              </w:rPr>
            </w:pPr>
            <w:r w:rsidRPr="000979EC">
              <w:rPr>
                <w:b/>
                <w:sz w:val="24"/>
                <w:szCs w:val="24"/>
              </w:rPr>
              <w:t>Централизованное водоснабжение существующих и перспективных потребителей от объединенной хозяйственно-питьевой и противопожарной централизованной системы водоснабжения города Сургута с закрытием локальных водозаборов (3 ед.) и расширением водозабора и очистных сооружений города Сургута</w:t>
            </w:r>
          </w:p>
          <w:p w14:paraId="2A4655FA" w14:textId="37999EDF" w:rsidR="00C447E1" w:rsidRPr="000979EC" w:rsidRDefault="00C447E1" w:rsidP="00C447E1">
            <w:pPr>
              <w:shd w:val="clear" w:color="auto" w:fill="FFFFFF" w:themeFill="background1"/>
              <w:tabs>
                <w:tab w:val="left" w:pos="993"/>
              </w:tabs>
              <w:jc w:val="center"/>
              <w:rPr>
                <w:sz w:val="24"/>
                <w:szCs w:val="24"/>
              </w:rPr>
            </w:pPr>
            <w:r w:rsidRPr="000979EC">
              <w:rPr>
                <w:sz w:val="24"/>
                <w:szCs w:val="24"/>
              </w:rPr>
              <w:t>(по Схеме водоснабжения)</w:t>
            </w:r>
          </w:p>
        </w:tc>
        <w:tc>
          <w:tcPr>
            <w:tcW w:w="5772" w:type="dxa"/>
            <w:shd w:val="clear" w:color="auto" w:fill="auto"/>
            <w:vAlign w:val="center"/>
          </w:tcPr>
          <w:p w14:paraId="675D3182" w14:textId="493B71BD" w:rsidR="00C447E1" w:rsidRPr="000979EC" w:rsidRDefault="00C447E1" w:rsidP="00C447E1">
            <w:pPr>
              <w:shd w:val="clear" w:color="auto" w:fill="FFFFFF" w:themeFill="background1"/>
              <w:tabs>
                <w:tab w:val="left" w:pos="993"/>
              </w:tabs>
              <w:jc w:val="center"/>
              <w:rPr>
                <w:sz w:val="24"/>
                <w:szCs w:val="24"/>
              </w:rPr>
            </w:pPr>
            <w:r w:rsidRPr="000979EC">
              <w:rPr>
                <w:b/>
                <w:sz w:val="24"/>
                <w:szCs w:val="24"/>
              </w:rPr>
              <w:t>Централизованное водоснабжение существующих и перспективных потребителей от объединенной хозяйственно-питьевой и противопожарной централизованной системы водоснабжения города Сургута с закрытием части локальных водозаборов и расширением водозабора и очистных сооружений города Сургута</w:t>
            </w:r>
          </w:p>
        </w:tc>
      </w:tr>
      <w:tr w:rsidR="000979EC" w:rsidRPr="000979EC" w14:paraId="14400D2D" w14:textId="77777777" w:rsidTr="006B5606">
        <w:tc>
          <w:tcPr>
            <w:tcW w:w="988" w:type="dxa"/>
            <w:vMerge w:val="restart"/>
            <w:shd w:val="clear" w:color="auto" w:fill="auto"/>
            <w:vAlign w:val="center"/>
          </w:tcPr>
          <w:p w14:paraId="49347BC9"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4.2</w:t>
            </w:r>
          </w:p>
        </w:tc>
        <w:tc>
          <w:tcPr>
            <w:tcW w:w="3685" w:type="dxa"/>
            <w:vMerge w:val="restart"/>
            <w:shd w:val="clear" w:color="auto" w:fill="auto"/>
          </w:tcPr>
          <w:p w14:paraId="7D7D9B91" w14:textId="77777777" w:rsidR="00C447E1" w:rsidRPr="000979EC" w:rsidRDefault="00C447E1" w:rsidP="00C447E1">
            <w:pPr>
              <w:shd w:val="clear" w:color="auto" w:fill="FFFFFF" w:themeFill="background1"/>
              <w:rPr>
                <w:sz w:val="24"/>
                <w:szCs w:val="24"/>
                <w:lang w:val="x-none" w:eastAsia="x-none"/>
              </w:rPr>
            </w:pPr>
            <w:r w:rsidRPr="000979EC">
              <w:rPr>
                <w:sz w:val="24"/>
                <w:szCs w:val="24"/>
                <w:lang w:eastAsia="x-none"/>
              </w:rPr>
              <w:t>Основные технические решения</w:t>
            </w:r>
          </w:p>
        </w:tc>
        <w:tc>
          <w:tcPr>
            <w:tcW w:w="5619" w:type="dxa"/>
            <w:shd w:val="clear" w:color="auto" w:fill="auto"/>
          </w:tcPr>
          <w:p w14:paraId="56C609CD"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Вывод из эксплуатации локального водозабора «Лунный» с подключением потребителей к централизованной системе водоснабжения</w:t>
            </w:r>
          </w:p>
          <w:p w14:paraId="0672EEB1"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куста артезианских скважин и ВОС в Восточном планировочном районе</w:t>
            </w:r>
          </w:p>
          <w:p w14:paraId="023BC164"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повысительной насосной станции (ПНС) в п. Кедровый</w:t>
            </w:r>
          </w:p>
        </w:tc>
        <w:tc>
          <w:tcPr>
            <w:tcW w:w="5619" w:type="dxa"/>
            <w:shd w:val="clear" w:color="auto" w:fill="auto"/>
          </w:tcPr>
          <w:p w14:paraId="7CB01032" w14:textId="77777777" w:rsidR="00736E25"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Вывод из эксплуатации локальных водозаборов:</w:t>
            </w:r>
          </w:p>
          <w:p w14:paraId="5EE701DB" w14:textId="77777777" w:rsidR="00736E25" w:rsidRPr="000979EC" w:rsidRDefault="00C447E1" w:rsidP="00736E25">
            <w:pPr>
              <w:pStyle w:val="affb"/>
              <w:shd w:val="clear" w:color="auto" w:fill="FFFFFF" w:themeFill="background1"/>
              <w:tabs>
                <w:tab w:val="left" w:pos="300"/>
              </w:tabs>
              <w:ind w:left="36"/>
              <w:jc w:val="both"/>
              <w:rPr>
                <w:sz w:val="24"/>
                <w:szCs w:val="24"/>
              </w:rPr>
            </w:pPr>
            <w:r w:rsidRPr="000979EC">
              <w:rPr>
                <w:sz w:val="24"/>
                <w:szCs w:val="24"/>
              </w:rPr>
              <w:t xml:space="preserve"> «Лунный», «Гидростроитель», «Взлетный»,</w:t>
            </w:r>
          </w:p>
          <w:p w14:paraId="4976B893" w14:textId="0311DA0E" w:rsidR="00C447E1" w:rsidRPr="000979EC" w:rsidRDefault="00C447E1" w:rsidP="00736E25">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 Строительство водопроводных очистных сооружений (ВОС) в п. Лесной производительностью 30 м³/сут.</w:t>
            </w:r>
          </w:p>
        </w:tc>
        <w:tc>
          <w:tcPr>
            <w:tcW w:w="5772" w:type="dxa"/>
            <w:shd w:val="clear" w:color="auto" w:fill="auto"/>
          </w:tcPr>
          <w:p w14:paraId="6A93AF6D" w14:textId="71713892"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Вывод из эксплуатации локальных водозаборов: «Лунный», «Гидростроитель», «Взлетный»</w:t>
            </w:r>
            <w:r w:rsidR="00736E25" w:rsidRPr="000979EC">
              <w:rPr>
                <w:sz w:val="24"/>
                <w:szCs w:val="24"/>
              </w:rPr>
              <w:t>, водозаборов СГРЭС-1, СГРЭС-2</w:t>
            </w:r>
          </w:p>
          <w:p w14:paraId="3EBDD924"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Подключение перспективных потребителей Восточного планировочного района к ЦСХВ</w:t>
            </w:r>
          </w:p>
        </w:tc>
      </w:tr>
      <w:tr w:rsidR="000979EC" w:rsidRPr="000979EC" w14:paraId="54960C51" w14:textId="77777777" w:rsidTr="006B5606">
        <w:tc>
          <w:tcPr>
            <w:tcW w:w="988" w:type="dxa"/>
            <w:vMerge/>
            <w:shd w:val="clear" w:color="auto" w:fill="auto"/>
            <w:vAlign w:val="center"/>
          </w:tcPr>
          <w:p w14:paraId="78463BAE"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tcPr>
          <w:p w14:paraId="396C753A" w14:textId="77777777" w:rsidR="00C447E1" w:rsidRPr="000979EC" w:rsidRDefault="00C447E1" w:rsidP="00C447E1">
            <w:pPr>
              <w:shd w:val="clear" w:color="auto" w:fill="FFFFFF" w:themeFill="background1"/>
              <w:rPr>
                <w:sz w:val="24"/>
                <w:szCs w:val="24"/>
                <w:lang w:eastAsia="x-none"/>
              </w:rPr>
            </w:pPr>
          </w:p>
        </w:tc>
        <w:tc>
          <w:tcPr>
            <w:tcW w:w="5619" w:type="dxa"/>
            <w:shd w:val="clear" w:color="auto" w:fill="auto"/>
          </w:tcPr>
          <w:p w14:paraId="10DA0505"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Реконструкция водопроводных очистных сооружений (ВОС) водозабора «9 промузел»</w:t>
            </w:r>
          </w:p>
          <w:p w14:paraId="16FF473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Расширение водозаборов «8 промузел», «8А промузел», «9 промузел» (строительство (бурение) дополнительных кустов скважин)</w:t>
            </w:r>
          </w:p>
        </w:tc>
        <w:tc>
          <w:tcPr>
            <w:tcW w:w="11391" w:type="dxa"/>
            <w:gridSpan w:val="2"/>
            <w:shd w:val="clear" w:color="auto" w:fill="auto"/>
          </w:tcPr>
          <w:p w14:paraId="5A5BDDDF"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куста скважин на водозаборе «9А промузел» производительностью 14,24 тыс. м³/сут.</w:t>
            </w:r>
          </w:p>
          <w:p w14:paraId="115BAC80"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 xml:space="preserve">Расширение очистных сооружений «9А промузел» на 21,0 тыс. м³/сут. </w:t>
            </w:r>
          </w:p>
          <w:p w14:paraId="04F560FA"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Подключение перспективных потребителей районов перспективной застройки и потребителей, ранее подключенных к локальным водозаборам, к четырем основным водозаборам («8 промузел», «8А промузел», «9 промузел», «9А промузел»)</w:t>
            </w:r>
          </w:p>
        </w:tc>
      </w:tr>
      <w:tr w:rsidR="000979EC" w:rsidRPr="000979EC" w14:paraId="6FF10C9E" w14:textId="77777777" w:rsidTr="006B5606">
        <w:tc>
          <w:tcPr>
            <w:tcW w:w="988" w:type="dxa"/>
            <w:vMerge/>
            <w:shd w:val="clear" w:color="auto" w:fill="auto"/>
            <w:vAlign w:val="center"/>
          </w:tcPr>
          <w:p w14:paraId="1B6373CB" w14:textId="77777777" w:rsidR="00C447E1" w:rsidRPr="000979EC" w:rsidRDefault="00C447E1" w:rsidP="00C447E1">
            <w:pPr>
              <w:shd w:val="clear" w:color="auto" w:fill="FFFFFF" w:themeFill="background1"/>
              <w:jc w:val="center"/>
              <w:rPr>
                <w:sz w:val="24"/>
                <w:szCs w:val="24"/>
                <w:lang w:val="x-none" w:eastAsia="x-none"/>
              </w:rPr>
            </w:pPr>
          </w:p>
        </w:tc>
        <w:tc>
          <w:tcPr>
            <w:tcW w:w="3685" w:type="dxa"/>
            <w:vMerge/>
            <w:shd w:val="clear" w:color="auto" w:fill="auto"/>
          </w:tcPr>
          <w:p w14:paraId="515DE998" w14:textId="77777777" w:rsidR="00C447E1" w:rsidRPr="000979EC" w:rsidRDefault="00C447E1" w:rsidP="00C447E1">
            <w:pPr>
              <w:shd w:val="clear" w:color="auto" w:fill="FFFFFF" w:themeFill="background1"/>
              <w:rPr>
                <w:sz w:val="24"/>
                <w:szCs w:val="24"/>
                <w:lang w:val="x-none" w:eastAsia="x-none"/>
              </w:rPr>
            </w:pPr>
          </w:p>
        </w:tc>
        <w:tc>
          <w:tcPr>
            <w:tcW w:w="17010" w:type="dxa"/>
            <w:gridSpan w:val="3"/>
            <w:shd w:val="clear" w:color="auto" w:fill="auto"/>
          </w:tcPr>
          <w:p w14:paraId="1AD74490"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магистральных водоводов для обеспечения новых потребителей водой питьевого качества</w:t>
            </w:r>
          </w:p>
          <w:p w14:paraId="4F6E01B5"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сетей для подключения перспективных потребителей</w:t>
            </w:r>
          </w:p>
          <w:p w14:paraId="4A445BD6"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Увеличение надежности системы за счет прокладки дублирующих магистральных водопроводов (по ГП)</w:t>
            </w:r>
          </w:p>
          <w:p w14:paraId="3B840DD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Реконструкция сетей и сооружений с высоким износом</w:t>
            </w:r>
          </w:p>
          <w:p w14:paraId="134F9AC4" w14:textId="17643530" w:rsidR="00C447E1" w:rsidRPr="000979EC" w:rsidRDefault="00C447E1" w:rsidP="00736E25">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ВОС в п. Лесной с целью организации очистки воды</w:t>
            </w:r>
          </w:p>
        </w:tc>
      </w:tr>
      <w:tr w:rsidR="000979EC" w:rsidRPr="000979EC" w14:paraId="7B276D9B" w14:textId="77777777" w:rsidTr="006B5606">
        <w:tc>
          <w:tcPr>
            <w:tcW w:w="988" w:type="dxa"/>
            <w:shd w:val="clear" w:color="auto" w:fill="auto"/>
            <w:vAlign w:val="center"/>
          </w:tcPr>
          <w:p w14:paraId="0D7E0B2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w:t>
            </w:r>
          </w:p>
        </w:tc>
        <w:tc>
          <w:tcPr>
            <w:tcW w:w="3685" w:type="dxa"/>
            <w:shd w:val="clear" w:color="auto" w:fill="auto"/>
          </w:tcPr>
          <w:p w14:paraId="377F87E7" w14:textId="77777777" w:rsidR="00C447E1" w:rsidRPr="000979EC" w:rsidRDefault="00C447E1" w:rsidP="00C447E1">
            <w:pPr>
              <w:shd w:val="clear" w:color="auto" w:fill="FFFFFF" w:themeFill="background1"/>
              <w:rPr>
                <w:sz w:val="24"/>
                <w:szCs w:val="24"/>
                <w:lang w:val="x-none" w:eastAsia="x-none"/>
              </w:rPr>
            </w:pPr>
            <w:r w:rsidRPr="000979EC">
              <w:rPr>
                <w:sz w:val="24"/>
                <w:szCs w:val="24"/>
                <w:lang w:eastAsia="x-none"/>
              </w:rPr>
              <w:t>Технические параметры</w:t>
            </w:r>
          </w:p>
        </w:tc>
        <w:tc>
          <w:tcPr>
            <w:tcW w:w="5619" w:type="dxa"/>
            <w:shd w:val="clear" w:color="auto" w:fill="auto"/>
          </w:tcPr>
          <w:p w14:paraId="328D787E"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78544FDD" w14:textId="77777777" w:rsidR="00C447E1" w:rsidRPr="000979EC" w:rsidRDefault="00C447E1" w:rsidP="00C447E1">
            <w:pPr>
              <w:pStyle w:val="affb"/>
              <w:shd w:val="clear" w:color="auto" w:fill="FFFFFF" w:themeFill="background1"/>
              <w:tabs>
                <w:tab w:val="left" w:pos="300"/>
                <w:tab w:val="left" w:pos="993"/>
              </w:tabs>
              <w:ind w:left="36"/>
              <w:jc w:val="both"/>
              <w:rPr>
                <w:sz w:val="24"/>
                <w:szCs w:val="24"/>
                <w:lang w:eastAsia="x-none"/>
              </w:rPr>
            </w:pPr>
          </w:p>
        </w:tc>
        <w:tc>
          <w:tcPr>
            <w:tcW w:w="5772" w:type="dxa"/>
            <w:shd w:val="clear" w:color="auto" w:fill="auto"/>
          </w:tcPr>
          <w:p w14:paraId="5588C62C" w14:textId="77777777" w:rsidR="00C447E1" w:rsidRPr="000979EC" w:rsidRDefault="00C447E1" w:rsidP="00C447E1">
            <w:pPr>
              <w:pStyle w:val="affb"/>
              <w:shd w:val="clear" w:color="auto" w:fill="FFFFFF" w:themeFill="background1"/>
              <w:tabs>
                <w:tab w:val="left" w:pos="300"/>
              </w:tabs>
              <w:ind w:left="36"/>
              <w:jc w:val="both"/>
              <w:rPr>
                <w:sz w:val="24"/>
                <w:szCs w:val="24"/>
                <w:lang w:val="x-none" w:eastAsia="x-none"/>
              </w:rPr>
            </w:pPr>
          </w:p>
        </w:tc>
      </w:tr>
      <w:tr w:rsidR="000979EC" w:rsidRPr="000979EC" w14:paraId="46ED3FDE" w14:textId="77777777" w:rsidTr="006B5606">
        <w:tc>
          <w:tcPr>
            <w:tcW w:w="988" w:type="dxa"/>
            <w:shd w:val="clear" w:color="auto" w:fill="auto"/>
            <w:vAlign w:val="center"/>
          </w:tcPr>
          <w:p w14:paraId="32A4DB88"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4.3.1</w:t>
            </w:r>
          </w:p>
        </w:tc>
        <w:tc>
          <w:tcPr>
            <w:tcW w:w="3685" w:type="dxa"/>
            <w:shd w:val="clear" w:color="auto" w:fill="auto"/>
          </w:tcPr>
          <w:p w14:paraId="7986AC92"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Перечень предусмотренных к размещению объектов местного значения городского округа</w:t>
            </w:r>
          </w:p>
          <w:p w14:paraId="3E9757C6" w14:textId="77777777" w:rsidR="00C447E1" w:rsidRPr="000979EC" w:rsidRDefault="00C447E1" w:rsidP="00C447E1">
            <w:pPr>
              <w:shd w:val="clear" w:color="auto" w:fill="FFFFFF" w:themeFill="background1"/>
              <w:rPr>
                <w:sz w:val="24"/>
                <w:szCs w:val="24"/>
                <w:lang w:eastAsia="x-none"/>
              </w:rPr>
            </w:pPr>
          </w:p>
        </w:tc>
        <w:tc>
          <w:tcPr>
            <w:tcW w:w="5619" w:type="dxa"/>
            <w:shd w:val="clear" w:color="auto" w:fill="auto"/>
          </w:tcPr>
          <w:p w14:paraId="4F0F0EC9"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Кусты скважины для забора воды – 4 объекта</w:t>
            </w:r>
          </w:p>
          <w:p w14:paraId="0FB7164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 3 объекта</w:t>
            </w:r>
          </w:p>
          <w:p w14:paraId="7DDE72C9"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Насосная станция – 1 объект</w:t>
            </w:r>
          </w:p>
          <w:p w14:paraId="59E696C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Магистральные водопроводные сети – 112,3 км</w:t>
            </w:r>
          </w:p>
        </w:tc>
        <w:tc>
          <w:tcPr>
            <w:tcW w:w="5619" w:type="dxa"/>
            <w:shd w:val="clear" w:color="auto" w:fill="auto"/>
          </w:tcPr>
          <w:p w14:paraId="7E3369F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ПВНС – 8 объектов</w:t>
            </w:r>
          </w:p>
          <w:p w14:paraId="15753DD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Диспетчерский пункт для централизованного сбора, мониторинга и управления объектами водоснабжения</w:t>
            </w:r>
          </w:p>
          <w:p w14:paraId="4DD22690"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Магистральные и внутриквартальные водопроводные сети – 180,729 км</w:t>
            </w:r>
          </w:p>
          <w:p w14:paraId="121E4AC4"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ВОС – 1 объект</w:t>
            </w:r>
          </w:p>
        </w:tc>
        <w:tc>
          <w:tcPr>
            <w:tcW w:w="5772" w:type="dxa"/>
            <w:shd w:val="clear" w:color="auto" w:fill="auto"/>
          </w:tcPr>
          <w:p w14:paraId="2F26FC9F"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ПВНС – 8 объектов</w:t>
            </w:r>
          </w:p>
          <w:p w14:paraId="05B63B2E"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Диспетчерский пункт для централизованного сбора, мониторинга и управления объектами водоснабжения</w:t>
            </w:r>
          </w:p>
          <w:p w14:paraId="3B08F7E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 1 объект</w:t>
            </w:r>
          </w:p>
          <w:p w14:paraId="621B287D" w14:textId="77777777" w:rsidR="00C447E1" w:rsidRPr="000979EC" w:rsidRDefault="00C447E1" w:rsidP="00C447E1">
            <w:pPr>
              <w:pStyle w:val="affb"/>
              <w:shd w:val="clear" w:color="auto" w:fill="FFFFFF" w:themeFill="background1"/>
              <w:tabs>
                <w:tab w:val="left" w:pos="300"/>
              </w:tabs>
              <w:ind w:left="720"/>
              <w:jc w:val="both"/>
              <w:rPr>
                <w:sz w:val="24"/>
                <w:szCs w:val="24"/>
              </w:rPr>
            </w:pPr>
          </w:p>
        </w:tc>
      </w:tr>
      <w:tr w:rsidR="000979EC" w:rsidRPr="000979EC" w14:paraId="669EFB33" w14:textId="77777777" w:rsidTr="006B5606">
        <w:tc>
          <w:tcPr>
            <w:tcW w:w="988" w:type="dxa"/>
            <w:shd w:val="clear" w:color="auto" w:fill="auto"/>
            <w:vAlign w:val="center"/>
          </w:tcPr>
          <w:p w14:paraId="16B7F62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4.3.2</w:t>
            </w:r>
          </w:p>
        </w:tc>
        <w:tc>
          <w:tcPr>
            <w:tcW w:w="3685" w:type="dxa"/>
            <w:shd w:val="clear" w:color="auto" w:fill="auto"/>
          </w:tcPr>
          <w:p w14:paraId="2A6BDD9D"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Производительность дополнительных кустов скважин на водозаборах</w:t>
            </w:r>
          </w:p>
        </w:tc>
        <w:tc>
          <w:tcPr>
            <w:tcW w:w="5619" w:type="dxa"/>
            <w:shd w:val="clear" w:color="auto" w:fill="auto"/>
          </w:tcPr>
          <w:p w14:paraId="07218B8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«8 промузел», «8А промузел» в Северном промышленном районе – 14,235 тыс. м³/сут.</w:t>
            </w:r>
          </w:p>
          <w:p w14:paraId="2CF29C6D"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«9 промузел» в п. Юность (2 куста) – 6,140 тыс. м³/сут.</w:t>
            </w:r>
          </w:p>
          <w:p w14:paraId="7267C80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Куст скважин в Восточном планировочном районе – 5,095 м³/сут.</w:t>
            </w:r>
          </w:p>
        </w:tc>
        <w:tc>
          <w:tcPr>
            <w:tcW w:w="5619" w:type="dxa"/>
            <w:shd w:val="clear" w:color="auto" w:fill="auto"/>
          </w:tcPr>
          <w:p w14:paraId="1271AADC" w14:textId="412B6166"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«Куст скважин в Восточном планировочном районе – 6</w:t>
            </w:r>
            <w:r w:rsidR="00736E25" w:rsidRPr="000979EC">
              <w:rPr>
                <w:sz w:val="24"/>
                <w:szCs w:val="24"/>
              </w:rPr>
              <w:t xml:space="preserve"> тыс. </w:t>
            </w:r>
            <w:r w:rsidRPr="000979EC">
              <w:rPr>
                <w:sz w:val="24"/>
                <w:szCs w:val="24"/>
              </w:rPr>
              <w:t>м³/сут.</w:t>
            </w:r>
          </w:p>
          <w:p w14:paraId="2DB46635"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«8 промузел», «8А промузел» в Северном промышленном районе – 14,235 тыс. м³/сут.</w:t>
            </w:r>
          </w:p>
        </w:tc>
        <w:tc>
          <w:tcPr>
            <w:tcW w:w="5772" w:type="dxa"/>
            <w:shd w:val="clear" w:color="auto" w:fill="auto"/>
          </w:tcPr>
          <w:p w14:paraId="7CC1C023"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Куст скважин на водозаборе «9А промузел» производительностью 14,235 тыс. м³/сут.</w:t>
            </w:r>
          </w:p>
          <w:p w14:paraId="2FF50A75" w14:textId="77777777" w:rsidR="00C447E1" w:rsidRPr="000979EC" w:rsidRDefault="00C447E1" w:rsidP="00C447E1">
            <w:pPr>
              <w:shd w:val="clear" w:color="auto" w:fill="FFFFFF" w:themeFill="background1"/>
              <w:tabs>
                <w:tab w:val="left" w:pos="300"/>
              </w:tabs>
              <w:ind w:left="16"/>
              <w:jc w:val="both"/>
              <w:rPr>
                <w:sz w:val="24"/>
                <w:szCs w:val="24"/>
              </w:rPr>
            </w:pPr>
          </w:p>
        </w:tc>
      </w:tr>
      <w:tr w:rsidR="000979EC" w:rsidRPr="000979EC" w14:paraId="1D7C0109" w14:textId="77777777" w:rsidTr="006B5606">
        <w:tc>
          <w:tcPr>
            <w:tcW w:w="988" w:type="dxa"/>
            <w:shd w:val="clear" w:color="auto" w:fill="auto"/>
            <w:vAlign w:val="center"/>
          </w:tcPr>
          <w:p w14:paraId="7C17C56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4.3.3</w:t>
            </w:r>
          </w:p>
        </w:tc>
        <w:tc>
          <w:tcPr>
            <w:tcW w:w="3685" w:type="dxa"/>
            <w:shd w:val="clear" w:color="auto" w:fill="auto"/>
          </w:tcPr>
          <w:p w14:paraId="36FD774F"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Производительность дополнительных очистных сооружений</w:t>
            </w:r>
          </w:p>
        </w:tc>
        <w:tc>
          <w:tcPr>
            <w:tcW w:w="5619" w:type="dxa"/>
            <w:shd w:val="clear" w:color="auto" w:fill="auto"/>
          </w:tcPr>
          <w:p w14:paraId="34D6D8A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 Восточном планировочном районе – 4,895 м³/сут.</w:t>
            </w:r>
          </w:p>
          <w:p w14:paraId="31427F65"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 п. Лесной – 30 м³/сут.</w:t>
            </w:r>
          </w:p>
          <w:p w14:paraId="5F1E21C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(водозабор «9 промузел») в п. Юность – реконструкция с увеличением производительности до 37,65 м³/сут.</w:t>
            </w:r>
          </w:p>
        </w:tc>
        <w:tc>
          <w:tcPr>
            <w:tcW w:w="5619" w:type="dxa"/>
            <w:shd w:val="clear" w:color="auto" w:fill="auto"/>
          </w:tcPr>
          <w:p w14:paraId="2202B233"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 Восточном планировочном районе – 6,0 тыс. м³/сут.</w:t>
            </w:r>
          </w:p>
          <w:p w14:paraId="5C7B1F60"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 п. Лесной – 30 м³/сут.</w:t>
            </w:r>
          </w:p>
          <w:p w14:paraId="7A6F7F56" w14:textId="77777777" w:rsidR="00C447E1" w:rsidRPr="000979EC" w:rsidRDefault="00C447E1" w:rsidP="00C447E1">
            <w:pPr>
              <w:pStyle w:val="affb"/>
              <w:shd w:val="clear" w:color="auto" w:fill="FFFFFF" w:themeFill="background1"/>
              <w:tabs>
                <w:tab w:val="left" w:pos="300"/>
                <w:tab w:val="left" w:pos="993"/>
              </w:tabs>
              <w:ind w:left="36"/>
              <w:jc w:val="both"/>
              <w:rPr>
                <w:sz w:val="24"/>
                <w:szCs w:val="24"/>
                <w:lang w:eastAsia="x-none"/>
              </w:rPr>
            </w:pPr>
          </w:p>
        </w:tc>
        <w:tc>
          <w:tcPr>
            <w:tcW w:w="5772" w:type="dxa"/>
            <w:shd w:val="clear" w:color="auto" w:fill="auto"/>
          </w:tcPr>
          <w:p w14:paraId="227501CD"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ВОС в п. Лесной – 30 м³/сут.</w:t>
            </w:r>
          </w:p>
          <w:p w14:paraId="7DD2DD2D" w14:textId="77777777" w:rsidR="00C447E1" w:rsidRPr="000979EC" w:rsidRDefault="00C447E1" w:rsidP="00C447E1">
            <w:pPr>
              <w:shd w:val="clear" w:color="auto" w:fill="FFFFFF" w:themeFill="background1"/>
              <w:tabs>
                <w:tab w:val="left" w:pos="300"/>
              </w:tabs>
              <w:ind w:left="16"/>
              <w:jc w:val="both"/>
              <w:rPr>
                <w:sz w:val="24"/>
                <w:szCs w:val="24"/>
              </w:rPr>
            </w:pPr>
          </w:p>
        </w:tc>
      </w:tr>
      <w:tr w:rsidR="000979EC" w:rsidRPr="000979EC" w14:paraId="67E9DADD" w14:textId="77777777" w:rsidTr="006B5606">
        <w:tc>
          <w:tcPr>
            <w:tcW w:w="988" w:type="dxa"/>
            <w:shd w:val="clear" w:color="auto" w:fill="auto"/>
            <w:vAlign w:val="center"/>
          </w:tcPr>
          <w:p w14:paraId="3940692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4.3.4</w:t>
            </w:r>
          </w:p>
        </w:tc>
        <w:tc>
          <w:tcPr>
            <w:tcW w:w="3685" w:type="dxa"/>
            <w:shd w:val="clear" w:color="auto" w:fill="auto"/>
          </w:tcPr>
          <w:p w14:paraId="770E9717"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Производительность дополнительных НС, ПНС</w:t>
            </w:r>
          </w:p>
        </w:tc>
        <w:tc>
          <w:tcPr>
            <w:tcW w:w="5619" w:type="dxa"/>
            <w:shd w:val="clear" w:color="auto" w:fill="auto"/>
          </w:tcPr>
          <w:p w14:paraId="05C747B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ПНС (п. Кедровый) в Восточном промышленном районе – 120 м³/сут.</w:t>
            </w:r>
          </w:p>
        </w:tc>
        <w:tc>
          <w:tcPr>
            <w:tcW w:w="5619" w:type="dxa"/>
            <w:shd w:val="clear" w:color="auto" w:fill="auto"/>
          </w:tcPr>
          <w:p w14:paraId="491702C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Перспективные НС, ПНС - 8  ед.</w:t>
            </w:r>
          </w:p>
          <w:p w14:paraId="12D2A18E"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Вывод из эксплуатации НС – 3 ед.</w:t>
            </w:r>
          </w:p>
        </w:tc>
        <w:tc>
          <w:tcPr>
            <w:tcW w:w="5772" w:type="dxa"/>
            <w:shd w:val="clear" w:color="auto" w:fill="auto"/>
          </w:tcPr>
          <w:p w14:paraId="358C717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Перспективные НС, ПНС - 8 ед.</w:t>
            </w:r>
          </w:p>
        </w:tc>
      </w:tr>
      <w:tr w:rsidR="000979EC" w:rsidRPr="000979EC" w14:paraId="621F857C" w14:textId="77777777" w:rsidTr="006B5606">
        <w:tc>
          <w:tcPr>
            <w:tcW w:w="988" w:type="dxa"/>
            <w:shd w:val="clear" w:color="auto" w:fill="auto"/>
            <w:vAlign w:val="center"/>
          </w:tcPr>
          <w:p w14:paraId="117E3B10"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4.3.5</w:t>
            </w:r>
          </w:p>
        </w:tc>
        <w:tc>
          <w:tcPr>
            <w:tcW w:w="3685" w:type="dxa"/>
            <w:shd w:val="clear" w:color="auto" w:fill="auto"/>
          </w:tcPr>
          <w:p w14:paraId="32AC8212" w14:textId="77777777" w:rsidR="00C447E1" w:rsidRPr="000979EC" w:rsidRDefault="00C447E1" w:rsidP="00C447E1">
            <w:pPr>
              <w:shd w:val="clear" w:color="auto" w:fill="FFFFFF" w:themeFill="background1"/>
              <w:tabs>
                <w:tab w:val="left" w:pos="300"/>
              </w:tabs>
              <w:jc w:val="both"/>
              <w:rPr>
                <w:sz w:val="24"/>
                <w:szCs w:val="24"/>
                <w:lang w:eastAsia="x-none"/>
              </w:rPr>
            </w:pPr>
            <w:r w:rsidRPr="000979EC">
              <w:rPr>
                <w:sz w:val="24"/>
                <w:szCs w:val="24"/>
              </w:rPr>
              <w:t xml:space="preserve">Протяженность сетей объединенного хозяйственно-бытового и противопожарного водопровода с учетом сохраняемых </w:t>
            </w:r>
          </w:p>
        </w:tc>
        <w:tc>
          <w:tcPr>
            <w:tcW w:w="5619" w:type="dxa"/>
            <w:shd w:val="clear" w:color="auto" w:fill="auto"/>
          </w:tcPr>
          <w:p w14:paraId="1F06BB4B"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514,5 км</w:t>
            </w:r>
          </w:p>
        </w:tc>
        <w:tc>
          <w:tcPr>
            <w:tcW w:w="5619" w:type="dxa"/>
            <w:shd w:val="clear" w:color="auto" w:fill="auto"/>
          </w:tcPr>
          <w:p w14:paraId="604BDC0C" w14:textId="77777777" w:rsidR="00C447E1" w:rsidRPr="000979EC" w:rsidRDefault="00C447E1" w:rsidP="00C447E1">
            <w:pPr>
              <w:pStyle w:val="affb"/>
              <w:shd w:val="clear" w:color="auto" w:fill="FFFFFF" w:themeFill="background1"/>
              <w:tabs>
                <w:tab w:val="left" w:pos="300"/>
                <w:tab w:val="left" w:pos="993"/>
              </w:tabs>
              <w:ind w:left="36"/>
              <w:jc w:val="both"/>
              <w:rPr>
                <w:sz w:val="24"/>
                <w:szCs w:val="24"/>
                <w:lang w:eastAsia="x-none"/>
              </w:rPr>
            </w:pPr>
            <w:r w:rsidRPr="000979EC">
              <w:rPr>
                <w:sz w:val="24"/>
                <w:szCs w:val="24"/>
                <w:lang w:eastAsia="x-none"/>
              </w:rPr>
              <w:t>473,12 км</w:t>
            </w:r>
          </w:p>
        </w:tc>
        <w:tc>
          <w:tcPr>
            <w:tcW w:w="5772" w:type="dxa"/>
            <w:shd w:val="clear" w:color="auto" w:fill="auto"/>
          </w:tcPr>
          <w:p w14:paraId="5945B437"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532,2 км</w:t>
            </w:r>
          </w:p>
        </w:tc>
      </w:tr>
      <w:tr w:rsidR="000979EC" w:rsidRPr="000979EC" w14:paraId="26405922" w14:textId="77777777" w:rsidTr="006B5606">
        <w:tc>
          <w:tcPr>
            <w:tcW w:w="988" w:type="dxa"/>
            <w:shd w:val="clear" w:color="auto" w:fill="auto"/>
            <w:vAlign w:val="center"/>
          </w:tcPr>
          <w:p w14:paraId="6E50C84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4.4</w:t>
            </w:r>
          </w:p>
        </w:tc>
        <w:tc>
          <w:tcPr>
            <w:tcW w:w="3685" w:type="dxa"/>
            <w:shd w:val="clear" w:color="auto" w:fill="auto"/>
          </w:tcPr>
          <w:p w14:paraId="2C202AA7"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Эффект от реализации</w:t>
            </w:r>
          </w:p>
        </w:tc>
        <w:tc>
          <w:tcPr>
            <w:tcW w:w="17010" w:type="dxa"/>
            <w:gridSpan w:val="3"/>
            <w:shd w:val="clear" w:color="auto" w:fill="auto"/>
          </w:tcPr>
          <w:p w14:paraId="69112102"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Повышение надежности системы водоснабжения</w:t>
            </w:r>
          </w:p>
          <w:p w14:paraId="512C297C"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Возможность подключения перспективных потребителей</w:t>
            </w:r>
          </w:p>
        </w:tc>
      </w:tr>
      <w:tr w:rsidR="000979EC" w:rsidRPr="000979EC" w14:paraId="427403DA" w14:textId="77777777" w:rsidTr="006B5606">
        <w:tc>
          <w:tcPr>
            <w:tcW w:w="988" w:type="dxa"/>
            <w:shd w:val="clear" w:color="auto" w:fill="auto"/>
            <w:vAlign w:val="center"/>
          </w:tcPr>
          <w:p w14:paraId="0DA8341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4.5</w:t>
            </w:r>
          </w:p>
        </w:tc>
        <w:tc>
          <w:tcPr>
            <w:tcW w:w="3685" w:type="dxa"/>
            <w:shd w:val="clear" w:color="auto" w:fill="auto"/>
          </w:tcPr>
          <w:p w14:paraId="08E2F574" w14:textId="77777777" w:rsidR="00C447E1" w:rsidRPr="000979EC" w:rsidRDefault="00C447E1" w:rsidP="00C447E1">
            <w:pPr>
              <w:shd w:val="clear" w:color="auto" w:fill="FFFFFF" w:themeFill="background1"/>
              <w:rPr>
                <w:sz w:val="24"/>
                <w:szCs w:val="24"/>
                <w:lang w:eastAsia="x-none"/>
              </w:rPr>
            </w:pPr>
            <w:r w:rsidRPr="000979EC">
              <w:rPr>
                <w:sz w:val="24"/>
                <w:szCs w:val="24"/>
              </w:rPr>
              <w:t>Экологические последствия</w:t>
            </w:r>
          </w:p>
        </w:tc>
        <w:tc>
          <w:tcPr>
            <w:tcW w:w="17010" w:type="dxa"/>
            <w:gridSpan w:val="3"/>
            <w:shd w:val="clear" w:color="auto" w:fill="auto"/>
          </w:tcPr>
          <w:p w14:paraId="05EF253B"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Негативные экологические последствия отсутствуют</w:t>
            </w:r>
          </w:p>
        </w:tc>
      </w:tr>
      <w:tr w:rsidR="000979EC" w:rsidRPr="000979EC" w14:paraId="200CC62A" w14:textId="77777777" w:rsidTr="006B5606">
        <w:tc>
          <w:tcPr>
            <w:tcW w:w="988" w:type="dxa"/>
            <w:shd w:val="clear" w:color="auto" w:fill="auto"/>
            <w:vAlign w:val="center"/>
          </w:tcPr>
          <w:p w14:paraId="752FF7F0"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4.7</w:t>
            </w:r>
          </w:p>
        </w:tc>
        <w:tc>
          <w:tcPr>
            <w:tcW w:w="3685" w:type="dxa"/>
            <w:shd w:val="clear" w:color="auto" w:fill="auto"/>
            <w:vAlign w:val="center"/>
          </w:tcPr>
          <w:p w14:paraId="4C4799BD" w14:textId="77777777" w:rsidR="00C447E1" w:rsidRPr="000979EC" w:rsidRDefault="00C447E1" w:rsidP="00C447E1">
            <w:pPr>
              <w:shd w:val="clear" w:color="auto" w:fill="FFFFFF" w:themeFill="background1"/>
              <w:rPr>
                <w:b/>
                <w:sz w:val="24"/>
                <w:szCs w:val="24"/>
              </w:rPr>
            </w:pPr>
            <w:r w:rsidRPr="000979EC">
              <w:rPr>
                <w:b/>
                <w:sz w:val="24"/>
                <w:szCs w:val="24"/>
              </w:rPr>
              <w:t xml:space="preserve">Сопоставительный анализ вариантов </w:t>
            </w:r>
          </w:p>
        </w:tc>
        <w:tc>
          <w:tcPr>
            <w:tcW w:w="5619" w:type="dxa"/>
            <w:shd w:val="clear" w:color="auto" w:fill="auto"/>
          </w:tcPr>
          <w:p w14:paraId="71E1C2B2" w14:textId="77777777" w:rsidR="00C447E1" w:rsidRPr="000979EC" w:rsidRDefault="00C447E1" w:rsidP="00C447E1">
            <w:pPr>
              <w:pStyle w:val="affb"/>
              <w:shd w:val="clear" w:color="auto" w:fill="FFFFFF" w:themeFill="background1"/>
              <w:tabs>
                <w:tab w:val="left" w:pos="300"/>
              </w:tabs>
              <w:ind w:left="36"/>
              <w:jc w:val="both"/>
              <w:rPr>
                <w:sz w:val="24"/>
                <w:szCs w:val="24"/>
              </w:rPr>
            </w:pPr>
          </w:p>
        </w:tc>
        <w:tc>
          <w:tcPr>
            <w:tcW w:w="5619" w:type="dxa"/>
            <w:shd w:val="clear" w:color="auto" w:fill="auto"/>
          </w:tcPr>
          <w:p w14:paraId="7CF71B19" w14:textId="77777777" w:rsidR="00C447E1" w:rsidRPr="000979EC" w:rsidRDefault="00C447E1" w:rsidP="00C447E1">
            <w:pPr>
              <w:pStyle w:val="affb"/>
              <w:shd w:val="clear" w:color="auto" w:fill="FFFFFF" w:themeFill="background1"/>
              <w:tabs>
                <w:tab w:val="left" w:pos="300"/>
              </w:tabs>
              <w:ind w:left="36"/>
              <w:jc w:val="both"/>
              <w:rPr>
                <w:sz w:val="24"/>
                <w:szCs w:val="24"/>
              </w:rPr>
            </w:pPr>
          </w:p>
        </w:tc>
        <w:tc>
          <w:tcPr>
            <w:tcW w:w="5772" w:type="dxa"/>
            <w:shd w:val="clear" w:color="auto" w:fill="auto"/>
          </w:tcPr>
          <w:p w14:paraId="2ED798C7" w14:textId="77777777" w:rsidR="00C447E1" w:rsidRPr="000979EC" w:rsidRDefault="00C447E1" w:rsidP="00C447E1">
            <w:pPr>
              <w:shd w:val="clear" w:color="auto" w:fill="FFFFFF" w:themeFill="background1"/>
              <w:rPr>
                <w:sz w:val="24"/>
                <w:szCs w:val="24"/>
              </w:rPr>
            </w:pPr>
          </w:p>
        </w:tc>
      </w:tr>
      <w:tr w:rsidR="000979EC" w:rsidRPr="000979EC" w14:paraId="3B6327F3" w14:textId="77777777" w:rsidTr="006B5606">
        <w:tc>
          <w:tcPr>
            <w:tcW w:w="988" w:type="dxa"/>
            <w:shd w:val="clear" w:color="auto" w:fill="auto"/>
            <w:vAlign w:val="center"/>
          </w:tcPr>
          <w:p w14:paraId="251AF1C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4.7.1</w:t>
            </w:r>
          </w:p>
        </w:tc>
        <w:tc>
          <w:tcPr>
            <w:tcW w:w="3685" w:type="dxa"/>
            <w:shd w:val="clear" w:color="auto" w:fill="auto"/>
          </w:tcPr>
          <w:p w14:paraId="15B9514F" w14:textId="77777777" w:rsidR="00C447E1" w:rsidRPr="000979EC" w:rsidRDefault="00C447E1" w:rsidP="00C447E1">
            <w:pPr>
              <w:shd w:val="clear" w:color="auto" w:fill="FFFFFF" w:themeFill="background1"/>
              <w:rPr>
                <w:sz w:val="24"/>
                <w:szCs w:val="24"/>
              </w:rPr>
            </w:pPr>
            <w:r w:rsidRPr="000979EC">
              <w:rPr>
                <w:iCs/>
                <w:sz w:val="24"/>
                <w:szCs w:val="24"/>
              </w:rPr>
              <w:t xml:space="preserve">Преимущества </w:t>
            </w:r>
          </w:p>
        </w:tc>
        <w:tc>
          <w:tcPr>
            <w:tcW w:w="5619" w:type="dxa"/>
            <w:shd w:val="clear" w:color="auto" w:fill="auto"/>
          </w:tcPr>
          <w:p w14:paraId="0170EF29"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Независимость локальных водозаборов от головного водозабора</w:t>
            </w:r>
          </w:p>
        </w:tc>
        <w:tc>
          <w:tcPr>
            <w:tcW w:w="5619" w:type="dxa"/>
            <w:shd w:val="clear" w:color="auto" w:fill="auto"/>
          </w:tcPr>
          <w:p w14:paraId="6493B8DB"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Снижение численности персонала, обслуживающего ВОС</w:t>
            </w:r>
          </w:p>
          <w:p w14:paraId="122795E9"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Повышение общей надежности системы за счет ее централизованности</w:t>
            </w:r>
          </w:p>
        </w:tc>
        <w:tc>
          <w:tcPr>
            <w:tcW w:w="5772" w:type="dxa"/>
            <w:shd w:val="clear" w:color="auto" w:fill="auto"/>
          </w:tcPr>
          <w:p w14:paraId="13AEBD40" w14:textId="0566495F"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Снижение численности персонала, обслуживающего ВОС</w:t>
            </w:r>
          </w:p>
          <w:p w14:paraId="319EFD2B" w14:textId="7BAD5240" w:rsidR="00C447E1" w:rsidRPr="000979EC" w:rsidRDefault="00736E25" w:rsidP="00736E25">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Повышение общей надежности системы за счет ее централизованности</w:t>
            </w:r>
          </w:p>
        </w:tc>
      </w:tr>
      <w:tr w:rsidR="000979EC" w:rsidRPr="000979EC" w14:paraId="11E7ADFA" w14:textId="77777777" w:rsidTr="006B5606">
        <w:tc>
          <w:tcPr>
            <w:tcW w:w="988" w:type="dxa"/>
            <w:shd w:val="clear" w:color="auto" w:fill="auto"/>
            <w:vAlign w:val="center"/>
          </w:tcPr>
          <w:p w14:paraId="66005A22"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4.7.2</w:t>
            </w:r>
          </w:p>
        </w:tc>
        <w:tc>
          <w:tcPr>
            <w:tcW w:w="3685" w:type="dxa"/>
            <w:shd w:val="clear" w:color="auto" w:fill="auto"/>
          </w:tcPr>
          <w:p w14:paraId="368EC7C8" w14:textId="77777777" w:rsidR="00C447E1" w:rsidRPr="000979EC" w:rsidRDefault="00C447E1" w:rsidP="00C447E1">
            <w:pPr>
              <w:shd w:val="clear" w:color="auto" w:fill="FFFFFF" w:themeFill="background1"/>
              <w:rPr>
                <w:rStyle w:val="21110"/>
                <w:sz w:val="24"/>
                <w:szCs w:val="24"/>
                <w:lang w:val="ru-RU"/>
              </w:rPr>
            </w:pPr>
            <w:r w:rsidRPr="000979EC">
              <w:rPr>
                <w:iCs/>
                <w:sz w:val="24"/>
                <w:szCs w:val="24"/>
              </w:rPr>
              <w:t>Недостатки</w:t>
            </w:r>
          </w:p>
        </w:tc>
        <w:tc>
          <w:tcPr>
            <w:tcW w:w="5619" w:type="dxa"/>
            <w:shd w:val="clear" w:color="auto" w:fill="auto"/>
          </w:tcPr>
          <w:p w14:paraId="1E93200C"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Существенные капитальные затраты на строительство сетей и объектов водоснабжения</w:t>
            </w:r>
          </w:p>
        </w:tc>
        <w:tc>
          <w:tcPr>
            <w:tcW w:w="5619" w:type="dxa"/>
            <w:shd w:val="clear" w:color="auto" w:fill="auto"/>
            <w:vAlign w:val="center"/>
          </w:tcPr>
          <w:p w14:paraId="0D411E6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tcPr>
          <w:p w14:paraId="163888E0" w14:textId="77777777" w:rsidR="00C447E1" w:rsidRPr="000979EC" w:rsidRDefault="00C447E1" w:rsidP="00C447E1">
            <w:pPr>
              <w:pStyle w:val="affb"/>
              <w:shd w:val="clear" w:color="auto" w:fill="FFFFFF" w:themeFill="background1"/>
              <w:tabs>
                <w:tab w:val="left" w:pos="328"/>
              </w:tabs>
              <w:ind w:left="44"/>
              <w:rPr>
                <w:rStyle w:val="21110"/>
                <w:i w:val="0"/>
                <w:sz w:val="24"/>
                <w:szCs w:val="24"/>
                <w:shd w:val="clear" w:color="auto" w:fill="auto"/>
                <w:lang w:val="ru-RU" w:eastAsia="ru-RU"/>
              </w:rPr>
            </w:pPr>
            <w:r w:rsidRPr="000979EC">
              <w:rPr>
                <w:iCs/>
                <w:sz w:val="24"/>
                <w:szCs w:val="24"/>
              </w:rPr>
              <w:t>Длительный срок строительства сетей</w:t>
            </w:r>
          </w:p>
        </w:tc>
      </w:tr>
      <w:tr w:rsidR="000979EC" w:rsidRPr="000979EC" w14:paraId="496C93F4" w14:textId="77777777" w:rsidTr="006B5606">
        <w:tc>
          <w:tcPr>
            <w:tcW w:w="988" w:type="dxa"/>
            <w:shd w:val="clear" w:color="auto" w:fill="auto"/>
            <w:vAlign w:val="center"/>
          </w:tcPr>
          <w:p w14:paraId="000A16EE" w14:textId="77777777" w:rsidR="00C447E1" w:rsidRPr="000979EC" w:rsidRDefault="00C447E1" w:rsidP="00C447E1">
            <w:pPr>
              <w:shd w:val="clear" w:color="auto" w:fill="FFFFFF" w:themeFill="background1"/>
              <w:jc w:val="center"/>
              <w:rPr>
                <w:sz w:val="24"/>
                <w:szCs w:val="24"/>
                <w:lang w:val="en-US"/>
              </w:rPr>
            </w:pPr>
            <w:r w:rsidRPr="000979EC">
              <w:rPr>
                <w:sz w:val="24"/>
                <w:szCs w:val="24"/>
              </w:rPr>
              <w:t>4.7.</w:t>
            </w:r>
            <w:r w:rsidRPr="000979EC">
              <w:rPr>
                <w:sz w:val="24"/>
                <w:szCs w:val="24"/>
                <w:lang w:val="en-US"/>
              </w:rPr>
              <w:t>3</w:t>
            </w:r>
          </w:p>
        </w:tc>
        <w:tc>
          <w:tcPr>
            <w:tcW w:w="3685" w:type="dxa"/>
            <w:shd w:val="clear" w:color="auto" w:fill="auto"/>
            <w:vAlign w:val="center"/>
          </w:tcPr>
          <w:p w14:paraId="1E1E6A66" w14:textId="77777777" w:rsidR="00C447E1" w:rsidRPr="000979EC" w:rsidRDefault="00C447E1" w:rsidP="00C447E1">
            <w:pPr>
              <w:shd w:val="clear" w:color="auto" w:fill="FFFFFF" w:themeFill="background1"/>
              <w:rPr>
                <w:sz w:val="24"/>
                <w:szCs w:val="24"/>
              </w:rPr>
            </w:pPr>
            <w:r w:rsidRPr="000979EC">
              <w:rPr>
                <w:sz w:val="24"/>
                <w:szCs w:val="24"/>
              </w:rPr>
              <w:t xml:space="preserve">Надежность системы </w:t>
            </w:r>
          </w:p>
        </w:tc>
        <w:tc>
          <w:tcPr>
            <w:tcW w:w="5619" w:type="dxa"/>
            <w:shd w:val="clear" w:color="auto" w:fill="auto"/>
            <w:vAlign w:val="center"/>
          </w:tcPr>
          <w:p w14:paraId="0FE49EE7"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rPr>
              <w:t>+</w:t>
            </w:r>
          </w:p>
        </w:tc>
        <w:tc>
          <w:tcPr>
            <w:tcW w:w="5619" w:type="dxa"/>
            <w:shd w:val="clear" w:color="auto" w:fill="auto"/>
            <w:vAlign w:val="center"/>
          </w:tcPr>
          <w:p w14:paraId="50B0CED8" w14:textId="77777777" w:rsidR="00C447E1" w:rsidRPr="000979EC" w:rsidRDefault="00C447E1" w:rsidP="00C447E1">
            <w:pPr>
              <w:shd w:val="clear" w:color="auto" w:fill="FFFFFF" w:themeFill="background1"/>
              <w:jc w:val="center"/>
              <w:rPr>
                <w:sz w:val="24"/>
                <w:szCs w:val="24"/>
                <w:lang w:eastAsia="x-none"/>
              </w:rPr>
            </w:pPr>
            <w:r w:rsidRPr="000979EC">
              <w:rPr>
                <w:sz w:val="24"/>
                <w:szCs w:val="24"/>
              </w:rPr>
              <w:t>+</w:t>
            </w:r>
          </w:p>
        </w:tc>
        <w:tc>
          <w:tcPr>
            <w:tcW w:w="5772" w:type="dxa"/>
            <w:shd w:val="clear" w:color="auto" w:fill="auto"/>
            <w:vAlign w:val="center"/>
          </w:tcPr>
          <w:p w14:paraId="29FC26E3"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0E9D49AB" w14:textId="77777777" w:rsidTr="006B5606">
        <w:tc>
          <w:tcPr>
            <w:tcW w:w="988" w:type="dxa"/>
            <w:shd w:val="clear" w:color="auto" w:fill="auto"/>
            <w:vAlign w:val="center"/>
          </w:tcPr>
          <w:p w14:paraId="6574C809" w14:textId="77777777" w:rsidR="00C447E1" w:rsidRPr="000979EC" w:rsidRDefault="00C447E1" w:rsidP="00C447E1">
            <w:pPr>
              <w:shd w:val="clear" w:color="auto" w:fill="FFFFFF" w:themeFill="background1"/>
              <w:jc w:val="center"/>
              <w:rPr>
                <w:sz w:val="24"/>
                <w:szCs w:val="24"/>
              </w:rPr>
            </w:pPr>
            <w:r w:rsidRPr="000979EC">
              <w:rPr>
                <w:sz w:val="24"/>
                <w:szCs w:val="24"/>
              </w:rPr>
              <w:t>4.7.4</w:t>
            </w:r>
          </w:p>
        </w:tc>
        <w:tc>
          <w:tcPr>
            <w:tcW w:w="3685" w:type="dxa"/>
            <w:shd w:val="clear" w:color="auto" w:fill="auto"/>
            <w:vAlign w:val="center"/>
          </w:tcPr>
          <w:p w14:paraId="4C2AFDA6" w14:textId="77777777" w:rsidR="00C447E1" w:rsidRPr="000979EC" w:rsidRDefault="00C447E1" w:rsidP="00C447E1">
            <w:pPr>
              <w:shd w:val="clear" w:color="auto" w:fill="FFFFFF" w:themeFill="background1"/>
              <w:rPr>
                <w:sz w:val="24"/>
                <w:szCs w:val="24"/>
                <w:lang w:val="en-US"/>
              </w:rPr>
            </w:pPr>
            <w:r w:rsidRPr="000979EC">
              <w:rPr>
                <w:sz w:val="24"/>
                <w:szCs w:val="24"/>
              </w:rPr>
              <w:t>Качество питьевой воды</w:t>
            </w:r>
          </w:p>
        </w:tc>
        <w:tc>
          <w:tcPr>
            <w:tcW w:w="5619" w:type="dxa"/>
            <w:shd w:val="clear" w:color="auto" w:fill="auto"/>
            <w:vAlign w:val="center"/>
          </w:tcPr>
          <w:p w14:paraId="2851B73A"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rPr>
              <w:t>+</w:t>
            </w:r>
          </w:p>
        </w:tc>
        <w:tc>
          <w:tcPr>
            <w:tcW w:w="5619" w:type="dxa"/>
            <w:shd w:val="clear" w:color="auto" w:fill="auto"/>
            <w:vAlign w:val="center"/>
          </w:tcPr>
          <w:p w14:paraId="61EEF174" w14:textId="77777777" w:rsidR="00C447E1" w:rsidRPr="000979EC" w:rsidRDefault="00C447E1" w:rsidP="00C447E1">
            <w:pPr>
              <w:shd w:val="clear" w:color="auto" w:fill="FFFFFF" w:themeFill="background1"/>
              <w:jc w:val="center"/>
              <w:rPr>
                <w:sz w:val="24"/>
                <w:szCs w:val="24"/>
                <w:lang w:eastAsia="x-none"/>
              </w:rPr>
            </w:pPr>
            <w:r w:rsidRPr="000979EC">
              <w:rPr>
                <w:sz w:val="24"/>
                <w:szCs w:val="24"/>
              </w:rPr>
              <w:t>+</w:t>
            </w:r>
          </w:p>
        </w:tc>
        <w:tc>
          <w:tcPr>
            <w:tcW w:w="5772" w:type="dxa"/>
            <w:shd w:val="clear" w:color="auto" w:fill="auto"/>
            <w:vAlign w:val="center"/>
          </w:tcPr>
          <w:p w14:paraId="26B1D0A0"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7C4A0539" w14:textId="77777777" w:rsidTr="006B5606">
        <w:tc>
          <w:tcPr>
            <w:tcW w:w="988" w:type="dxa"/>
            <w:shd w:val="clear" w:color="auto" w:fill="auto"/>
            <w:vAlign w:val="center"/>
          </w:tcPr>
          <w:p w14:paraId="431FD9CC" w14:textId="77777777" w:rsidR="00C447E1" w:rsidRPr="000979EC" w:rsidRDefault="00C447E1" w:rsidP="00C447E1">
            <w:pPr>
              <w:shd w:val="clear" w:color="auto" w:fill="FFFFFF" w:themeFill="background1"/>
              <w:jc w:val="center"/>
              <w:rPr>
                <w:sz w:val="24"/>
                <w:szCs w:val="24"/>
              </w:rPr>
            </w:pPr>
            <w:r w:rsidRPr="000979EC">
              <w:rPr>
                <w:sz w:val="24"/>
                <w:szCs w:val="24"/>
              </w:rPr>
              <w:t>4.7.5</w:t>
            </w:r>
          </w:p>
        </w:tc>
        <w:tc>
          <w:tcPr>
            <w:tcW w:w="3685" w:type="dxa"/>
            <w:shd w:val="clear" w:color="auto" w:fill="auto"/>
            <w:vAlign w:val="center"/>
          </w:tcPr>
          <w:p w14:paraId="37F3352F" w14:textId="77777777" w:rsidR="00C447E1" w:rsidRPr="000979EC" w:rsidRDefault="00C447E1" w:rsidP="00C447E1">
            <w:pPr>
              <w:shd w:val="clear" w:color="auto" w:fill="FFFFFF" w:themeFill="background1"/>
              <w:rPr>
                <w:sz w:val="24"/>
                <w:szCs w:val="24"/>
              </w:rPr>
            </w:pPr>
            <w:r w:rsidRPr="000979EC">
              <w:rPr>
                <w:sz w:val="24"/>
                <w:szCs w:val="24"/>
              </w:rPr>
              <w:t>Принцип минимизации затрат для потребителя (минимум ценовых последствий)</w:t>
            </w:r>
          </w:p>
        </w:tc>
        <w:tc>
          <w:tcPr>
            <w:tcW w:w="5619" w:type="dxa"/>
            <w:shd w:val="clear" w:color="auto" w:fill="auto"/>
            <w:vAlign w:val="center"/>
          </w:tcPr>
          <w:p w14:paraId="084C3042"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6DE401D5"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5F272883"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7930706E" w14:textId="77777777" w:rsidTr="006B5606">
        <w:tc>
          <w:tcPr>
            <w:tcW w:w="988" w:type="dxa"/>
            <w:shd w:val="clear" w:color="auto" w:fill="auto"/>
            <w:vAlign w:val="center"/>
          </w:tcPr>
          <w:p w14:paraId="3EB76188" w14:textId="77777777" w:rsidR="00C447E1" w:rsidRPr="000979EC" w:rsidRDefault="00C447E1" w:rsidP="00C447E1">
            <w:pPr>
              <w:shd w:val="clear" w:color="auto" w:fill="FFFFFF" w:themeFill="background1"/>
              <w:jc w:val="center"/>
              <w:rPr>
                <w:sz w:val="24"/>
                <w:szCs w:val="24"/>
              </w:rPr>
            </w:pPr>
            <w:r w:rsidRPr="000979EC">
              <w:rPr>
                <w:sz w:val="24"/>
                <w:szCs w:val="24"/>
              </w:rPr>
              <w:t>4.7.6</w:t>
            </w:r>
          </w:p>
        </w:tc>
        <w:tc>
          <w:tcPr>
            <w:tcW w:w="3685" w:type="dxa"/>
            <w:shd w:val="clear" w:color="auto" w:fill="auto"/>
            <w:vAlign w:val="center"/>
          </w:tcPr>
          <w:p w14:paraId="1C2561C5" w14:textId="77777777" w:rsidR="00C447E1" w:rsidRPr="000979EC" w:rsidRDefault="00C447E1" w:rsidP="00C447E1">
            <w:pPr>
              <w:shd w:val="clear" w:color="auto" w:fill="FFFFFF" w:themeFill="background1"/>
              <w:rPr>
                <w:sz w:val="24"/>
                <w:szCs w:val="24"/>
              </w:rPr>
            </w:pPr>
            <w:r w:rsidRPr="000979EC">
              <w:rPr>
                <w:sz w:val="24"/>
                <w:szCs w:val="24"/>
              </w:rPr>
              <w:t xml:space="preserve">Величина капитальных затрат </w:t>
            </w:r>
          </w:p>
        </w:tc>
        <w:tc>
          <w:tcPr>
            <w:tcW w:w="5619" w:type="dxa"/>
            <w:shd w:val="clear" w:color="auto" w:fill="auto"/>
            <w:vAlign w:val="center"/>
          </w:tcPr>
          <w:p w14:paraId="6124815B"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rPr>
              <w:t>+</w:t>
            </w:r>
          </w:p>
        </w:tc>
        <w:tc>
          <w:tcPr>
            <w:tcW w:w="5619" w:type="dxa"/>
            <w:shd w:val="clear" w:color="auto" w:fill="auto"/>
            <w:vAlign w:val="center"/>
          </w:tcPr>
          <w:p w14:paraId="50836224" w14:textId="77777777" w:rsidR="00C447E1" w:rsidRPr="000979EC" w:rsidRDefault="00C447E1" w:rsidP="00C447E1">
            <w:pPr>
              <w:shd w:val="clear" w:color="auto" w:fill="FFFFFF" w:themeFill="background1"/>
              <w:jc w:val="center"/>
              <w:rPr>
                <w:sz w:val="24"/>
                <w:szCs w:val="24"/>
                <w:lang w:eastAsia="x-none"/>
              </w:rPr>
            </w:pPr>
            <w:r w:rsidRPr="000979EC">
              <w:rPr>
                <w:sz w:val="24"/>
                <w:szCs w:val="24"/>
              </w:rPr>
              <w:t>+/-</w:t>
            </w:r>
          </w:p>
        </w:tc>
        <w:tc>
          <w:tcPr>
            <w:tcW w:w="5772" w:type="dxa"/>
            <w:shd w:val="clear" w:color="auto" w:fill="auto"/>
            <w:vAlign w:val="center"/>
          </w:tcPr>
          <w:p w14:paraId="5B58D000" w14:textId="16429CE0" w:rsidR="00C447E1" w:rsidRPr="000979EC" w:rsidRDefault="00736E25" w:rsidP="00C447E1">
            <w:pPr>
              <w:shd w:val="clear" w:color="auto" w:fill="FFFFFF" w:themeFill="background1"/>
              <w:jc w:val="center"/>
              <w:rPr>
                <w:sz w:val="24"/>
                <w:szCs w:val="24"/>
              </w:rPr>
            </w:pPr>
            <w:r w:rsidRPr="000979EC">
              <w:rPr>
                <w:sz w:val="24"/>
                <w:szCs w:val="24"/>
              </w:rPr>
              <w:t>-</w:t>
            </w:r>
          </w:p>
        </w:tc>
      </w:tr>
      <w:tr w:rsidR="000979EC" w:rsidRPr="000979EC" w14:paraId="04A5AA85" w14:textId="77777777" w:rsidTr="006B5606">
        <w:tc>
          <w:tcPr>
            <w:tcW w:w="988" w:type="dxa"/>
            <w:shd w:val="clear" w:color="auto" w:fill="auto"/>
            <w:vAlign w:val="center"/>
          </w:tcPr>
          <w:p w14:paraId="52562365" w14:textId="77777777" w:rsidR="00C447E1" w:rsidRPr="000979EC" w:rsidRDefault="00C447E1" w:rsidP="00C447E1">
            <w:pPr>
              <w:shd w:val="clear" w:color="auto" w:fill="FFFFFF" w:themeFill="background1"/>
              <w:jc w:val="center"/>
              <w:rPr>
                <w:sz w:val="24"/>
                <w:szCs w:val="24"/>
              </w:rPr>
            </w:pPr>
            <w:r w:rsidRPr="000979EC">
              <w:rPr>
                <w:sz w:val="24"/>
                <w:szCs w:val="24"/>
              </w:rPr>
              <w:t>4.7.7</w:t>
            </w:r>
          </w:p>
        </w:tc>
        <w:tc>
          <w:tcPr>
            <w:tcW w:w="3685" w:type="dxa"/>
            <w:shd w:val="clear" w:color="auto" w:fill="auto"/>
            <w:vAlign w:val="center"/>
          </w:tcPr>
          <w:p w14:paraId="4D98C836" w14:textId="77777777" w:rsidR="00C447E1" w:rsidRPr="000979EC" w:rsidRDefault="00C447E1" w:rsidP="00C447E1">
            <w:pPr>
              <w:shd w:val="clear" w:color="auto" w:fill="FFFFFF" w:themeFill="background1"/>
              <w:rPr>
                <w:sz w:val="24"/>
                <w:szCs w:val="24"/>
              </w:rPr>
            </w:pPr>
            <w:r w:rsidRPr="000979EC">
              <w:rPr>
                <w:sz w:val="24"/>
                <w:szCs w:val="24"/>
              </w:rPr>
              <w:t>Обеспечение экологической безопасности</w:t>
            </w:r>
          </w:p>
        </w:tc>
        <w:tc>
          <w:tcPr>
            <w:tcW w:w="5619" w:type="dxa"/>
            <w:shd w:val="clear" w:color="auto" w:fill="auto"/>
            <w:vAlign w:val="center"/>
          </w:tcPr>
          <w:p w14:paraId="79459662"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7DA7147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0DC9754C"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59B175E9" w14:textId="77777777" w:rsidTr="006B5606">
        <w:tc>
          <w:tcPr>
            <w:tcW w:w="988" w:type="dxa"/>
            <w:shd w:val="clear" w:color="auto" w:fill="auto"/>
            <w:vAlign w:val="center"/>
          </w:tcPr>
          <w:p w14:paraId="628B75D9"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5</w:t>
            </w:r>
          </w:p>
        </w:tc>
        <w:tc>
          <w:tcPr>
            <w:tcW w:w="20695" w:type="dxa"/>
            <w:gridSpan w:val="4"/>
            <w:shd w:val="clear" w:color="auto" w:fill="auto"/>
          </w:tcPr>
          <w:p w14:paraId="1B34F541"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Система водоотведения</w:t>
            </w:r>
          </w:p>
        </w:tc>
      </w:tr>
      <w:tr w:rsidR="000979EC" w:rsidRPr="000979EC" w14:paraId="1EC91CE5" w14:textId="77777777" w:rsidTr="006B5606">
        <w:tc>
          <w:tcPr>
            <w:tcW w:w="988" w:type="dxa"/>
            <w:shd w:val="clear" w:color="auto" w:fill="auto"/>
            <w:vAlign w:val="center"/>
          </w:tcPr>
          <w:p w14:paraId="0805476F"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5.1</w:t>
            </w:r>
          </w:p>
        </w:tc>
        <w:tc>
          <w:tcPr>
            <w:tcW w:w="3685" w:type="dxa"/>
            <w:shd w:val="clear" w:color="auto" w:fill="auto"/>
            <w:vAlign w:val="center"/>
          </w:tcPr>
          <w:p w14:paraId="4D92345B" w14:textId="77777777" w:rsidR="00C447E1" w:rsidRPr="000979EC" w:rsidRDefault="00C447E1" w:rsidP="00C447E1">
            <w:pPr>
              <w:shd w:val="clear" w:color="auto" w:fill="FFFFFF" w:themeFill="background1"/>
              <w:jc w:val="center"/>
              <w:rPr>
                <w:b/>
                <w:sz w:val="24"/>
                <w:szCs w:val="24"/>
                <w:lang w:val="x-none" w:eastAsia="x-none"/>
              </w:rPr>
            </w:pPr>
            <w:r w:rsidRPr="000979EC">
              <w:rPr>
                <w:b/>
                <w:sz w:val="24"/>
                <w:szCs w:val="24"/>
                <w:lang w:eastAsia="x-none"/>
              </w:rPr>
              <w:t>Наименование варианта</w:t>
            </w:r>
          </w:p>
        </w:tc>
        <w:tc>
          <w:tcPr>
            <w:tcW w:w="5619" w:type="dxa"/>
            <w:shd w:val="clear" w:color="auto" w:fill="auto"/>
          </w:tcPr>
          <w:p w14:paraId="7CEF6863" w14:textId="77777777" w:rsidR="00C447E1" w:rsidRPr="000979EC" w:rsidRDefault="00C447E1" w:rsidP="00C447E1">
            <w:pPr>
              <w:shd w:val="clear" w:color="auto" w:fill="FFFFFF" w:themeFill="background1"/>
              <w:jc w:val="center"/>
              <w:rPr>
                <w:b/>
                <w:sz w:val="24"/>
                <w:szCs w:val="24"/>
              </w:rPr>
            </w:pPr>
            <w:r w:rsidRPr="000979EC">
              <w:rPr>
                <w:b/>
                <w:sz w:val="24"/>
                <w:szCs w:val="24"/>
              </w:rPr>
              <w:t>Сохранение и развитие существующей централизованной системы водоотведения с реконструкцией и строительством КНС и коллекторов, развитием централизованной системы водоотведения для вновь застраиваемых территорий</w:t>
            </w:r>
          </w:p>
          <w:p w14:paraId="07849C4C" w14:textId="77777777" w:rsidR="00C447E1" w:rsidRPr="000979EC" w:rsidRDefault="00C447E1" w:rsidP="00C447E1">
            <w:pPr>
              <w:shd w:val="clear" w:color="auto" w:fill="FFFFFF" w:themeFill="background1"/>
              <w:jc w:val="center"/>
              <w:rPr>
                <w:sz w:val="24"/>
                <w:szCs w:val="24"/>
              </w:rPr>
            </w:pPr>
            <w:r w:rsidRPr="000979EC">
              <w:rPr>
                <w:sz w:val="24"/>
                <w:szCs w:val="24"/>
              </w:rPr>
              <w:t>(по Генеральному плану)</w:t>
            </w:r>
          </w:p>
        </w:tc>
        <w:tc>
          <w:tcPr>
            <w:tcW w:w="5619" w:type="dxa"/>
            <w:shd w:val="clear" w:color="auto" w:fill="auto"/>
          </w:tcPr>
          <w:p w14:paraId="056CCCAE" w14:textId="7E8A2545" w:rsidR="00C447E1" w:rsidRPr="000979EC" w:rsidRDefault="00C447E1" w:rsidP="00C447E1">
            <w:pPr>
              <w:shd w:val="clear" w:color="auto" w:fill="FFFFFF" w:themeFill="background1"/>
              <w:jc w:val="center"/>
              <w:rPr>
                <w:b/>
                <w:sz w:val="24"/>
                <w:szCs w:val="24"/>
              </w:rPr>
            </w:pPr>
            <w:r w:rsidRPr="000979EC">
              <w:rPr>
                <w:b/>
                <w:sz w:val="24"/>
                <w:szCs w:val="24"/>
              </w:rPr>
              <w:t xml:space="preserve">Сохранение и развитие существующей централизованной системы водоотведения с реконструкцией </w:t>
            </w:r>
            <w:r w:rsidR="00FA67EF" w:rsidRPr="000979EC">
              <w:rPr>
                <w:b/>
                <w:sz w:val="24"/>
                <w:szCs w:val="24"/>
              </w:rPr>
              <w:t>КОС,</w:t>
            </w:r>
            <w:r w:rsidRPr="000979EC">
              <w:rPr>
                <w:b/>
                <w:sz w:val="24"/>
                <w:szCs w:val="24"/>
              </w:rPr>
              <w:t xml:space="preserve"> </w:t>
            </w:r>
            <w:r w:rsidR="00FA67EF" w:rsidRPr="000979EC">
              <w:rPr>
                <w:b/>
                <w:sz w:val="24"/>
                <w:szCs w:val="24"/>
              </w:rPr>
              <w:t xml:space="preserve">реконструкцией и </w:t>
            </w:r>
            <w:r w:rsidRPr="000979EC">
              <w:rPr>
                <w:b/>
                <w:sz w:val="24"/>
                <w:szCs w:val="24"/>
              </w:rPr>
              <w:t>строительством КНС и коллекторов, развитием централизованной системы водоотведения для вновь застраиваемых территорий</w:t>
            </w:r>
          </w:p>
          <w:p w14:paraId="39F4E41C" w14:textId="1CEB5359" w:rsidR="00C447E1" w:rsidRPr="000979EC" w:rsidRDefault="00C447E1" w:rsidP="00C447E1">
            <w:pPr>
              <w:shd w:val="clear" w:color="auto" w:fill="FFFFFF" w:themeFill="background1"/>
              <w:jc w:val="center"/>
              <w:rPr>
                <w:b/>
                <w:sz w:val="24"/>
                <w:szCs w:val="24"/>
                <w:lang w:eastAsia="x-none"/>
              </w:rPr>
            </w:pPr>
            <w:r w:rsidRPr="000979EC">
              <w:rPr>
                <w:sz w:val="24"/>
                <w:szCs w:val="24"/>
              </w:rPr>
              <w:t>(по Схеме водоотведения</w:t>
            </w:r>
            <w:r w:rsidR="00FA67EF" w:rsidRPr="000979EC">
              <w:rPr>
                <w:sz w:val="24"/>
                <w:szCs w:val="24"/>
              </w:rPr>
              <w:t xml:space="preserve"> без учета строительства илосжигающего завода</w:t>
            </w:r>
            <w:r w:rsidRPr="000979EC">
              <w:rPr>
                <w:sz w:val="24"/>
                <w:szCs w:val="24"/>
              </w:rPr>
              <w:t>)</w:t>
            </w:r>
          </w:p>
        </w:tc>
        <w:tc>
          <w:tcPr>
            <w:tcW w:w="5772" w:type="dxa"/>
            <w:shd w:val="clear" w:color="auto" w:fill="auto"/>
          </w:tcPr>
          <w:p w14:paraId="02DFE928" w14:textId="1305D142" w:rsidR="00C447E1" w:rsidRPr="000979EC" w:rsidRDefault="00C447E1" w:rsidP="00C447E1">
            <w:pPr>
              <w:shd w:val="clear" w:color="auto" w:fill="FFFFFF" w:themeFill="background1"/>
              <w:jc w:val="center"/>
              <w:rPr>
                <w:b/>
                <w:sz w:val="24"/>
                <w:szCs w:val="24"/>
              </w:rPr>
            </w:pPr>
            <w:r w:rsidRPr="000979EC">
              <w:rPr>
                <w:b/>
                <w:sz w:val="24"/>
                <w:szCs w:val="24"/>
              </w:rPr>
              <w:t xml:space="preserve">Сохранение и развитие существующей централизованной системы водоотведения с реконструкцией </w:t>
            </w:r>
            <w:r w:rsidR="00FA67EF" w:rsidRPr="000979EC">
              <w:rPr>
                <w:b/>
                <w:sz w:val="24"/>
                <w:szCs w:val="24"/>
              </w:rPr>
              <w:t xml:space="preserve">КОС, реконструкцией </w:t>
            </w:r>
            <w:r w:rsidRPr="000979EC">
              <w:rPr>
                <w:b/>
                <w:sz w:val="24"/>
                <w:szCs w:val="24"/>
              </w:rPr>
              <w:t>и строительством КНС и коллекторов, развитием централизованной системы водоотведения для вновь застраиваемых территорий</w:t>
            </w:r>
            <w:r w:rsidR="00FA67EF" w:rsidRPr="000979EC">
              <w:rPr>
                <w:b/>
                <w:sz w:val="24"/>
                <w:szCs w:val="24"/>
              </w:rPr>
              <w:t xml:space="preserve"> и обеспечением утилизации отсадка на вновь вводимом илосжигающем заводе</w:t>
            </w:r>
          </w:p>
          <w:p w14:paraId="630054FB" w14:textId="7BC85661" w:rsidR="00C447E1" w:rsidRPr="000979EC" w:rsidRDefault="00FA67EF" w:rsidP="00C447E1">
            <w:pPr>
              <w:shd w:val="clear" w:color="auto" w:fill="FFFFFF" w:themeFill="background1"/>
              <w:tabs>
                <w:tab w:val="left" w:pos="993"/>
              </w:tabs>
              <w:jc w:val="center"/>
              <w:rPr>
                <w:sz w:val="24"/>
                <w:szCs w:val="24"/>
              </w:rPr>
            </w:pPr>
            <w:r w:rsidRPr="000979EC">
              <w:rPr>
                <w:sz w:val="24"/>
                <w:szCs w:val="24"/>
              </w:rPr>
              <w:t>(по Схеме водоснажения)</w:t>
            </w:r>
          </w:p>
        </w:tc>
      </w:tr>
      <w:tr w:rsidR="000979EC" w:rsidRPr="000979EC" w14:paraId="4E4076D3" w14:textId="77777777" w:rsidTr="006B5606">
        <w:tc>
          <w:tcPr>
            <w:tcW w:w="988" w:type="dxa"/>
            <w:vMerge w:val="restart"/>
            <w:shd w:val="clear" w:color="auto" w:fill="auto"/>
            <w:vAlign w:val="center"/>
          </w:tcPr>
          <w:p w14:paraId="24664367"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5.2</w:t>
            </w:r>
          </w:p>
        </w:tc>
        <w:tc>
          <w:tcPr>
            <w:tcW w:w="3685" w:type="dxa"/>
            <w:vMerge w:val="restart"/>
            <w:shd w:val="clear" w:color="auto" w:fill="auto"/>
          </w:tcPr>
          <w:p w14:paraId="02348177" w14:textId="77777777" w:rsidR="00C447E1" w:rsidRPr="000979EC" w:rsidRDefault="00C447E1" w:rsidP="00C447E1">
            <w:pPr>
              <w:shd w:val="clear" w:color="auto" w:fill="FFFFFF" w:themeFill="background1"/>
              <w:rPr>
                <w:sz w:val="24"/>
                <w:szCs w:val="24"/>
                <w:lang w:val="x-none" w:eastAsia="x-none"/>
              </w:rPr>
            </w:pPr>
            <w:r w:rsidRPr="000979EC">
              <w:rPr>
                <w:sz w:val="24"/>
                <w:szCs w:val="24"/>
                <w:lang w:eastAsia="x-none"/>
              </w:rPr>
              <w:t>Основные технические решения</w:t>
            </w:r>
          </w:p>
        </w:tc>
        <w:tc>
          <w:tcPr>
            <w:tcW w:w="5619" w:type="dxa"/>
            <w:shd w:val="clear" w:color="auto" w:fill="auto"/>
          </w:tcPr>
          <w:p w14:paraId="33576ACD" w14:textId="2061AB1B"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Предусматривает отвод хозяйственно-бытовых сточных вод самотечными и напорными коллекторами на проектируемые, реконструируемые и существующие КНС, далее –  по системе напорных коллекторов на существующие КОС Заячий</w:t>
            </w:r>
            <w:r w:rsidR="00FA67EF" w:rsidRPr="000979EC">
              <w:rPr>
                <w:sz w:val="24"/>
                <w:szCs w:val="24"/>
              </w:rPr>
              <w:t xml:space="preserve"> остров</w:t>
            </w:r>
            <w:r w:rsidRPr="000979EC">
              <w:rPr>
                <w:sz w:val="24"/>
                <w:szCs w:val="24"/>
              </w:rPr>
              <w:t>, со сбросом очищенных сточных вод в р. Обь.</w:t>
            </w:r>
          </w:p>
          <w:p w14:paraId="3BA919A2"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 xml:space="preserve">Строительство 10  ед. КНС </w:t>
            </w:r>
          </w:p>
          <w:p w14:paraId="6149408E"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Строительство магистральных сетей водоотведения диаметром 160-1200 мм, общей протяженностью  89,4 км</w:t>
            </w:r>
          </w:p>
          <w:p w14:paraId="523E6638"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магистральных сетей водоотведения диаметром 160 мм, 300 мм, 400 мм, 450 мм, общей протяженностью 3,2 км</w:t>
            </w:r>
          </w:p>
        </w:tc>
        <w:tc>
          <w:tcPr>
            <w:tcW w:w="5619" w:type="dxa"/>
            <w:shd w:val="clear" w:color="auto" w:fill="auto"/>
          </w:tcPr>
          <w:p w14:paraId="3EE45BFE" w14:textId="61399862"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Строительство новых КНС</w:t>
            </w:r>
          </w:p>
          <w:p w14:paraId="59A9FD75"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существующих КНС</w:t>
            </w:r>
          </w:p>
          <w:p w14:paraId="696D57B4"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Вывод из эксплуатации КНС-4 СГМУП «Горводоканал»</w:t>
            </w:r>
          </w:p>
          <w:p w14:paraId="334DAC32" w14:textId="77777777" w:rsidR="00BE1B9B" w:rsidRPr="000979EC" w:rsidRDefault="00BE1B9B" w:rsidP="00BE1B9B">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КОС Заячий остров</w:t>
            </w:r>
          </w:p>
          <w:p w14:paraId="22CA8B4E"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Вывод из эксплуатации КНС № 1 и КНС № 2 СГМУП «Тепловик»</w:t>
            </w:r>
          </w:p>
          <w:p w14:paraId="4F4EECED"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магистральных и внутриквартальных сетей</w:t>
            </w:r>
          </w:p>
          <w:p w14:paraId="21E425C7"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Строительство сетей водоотведения</w:t>
            </w:r>
          </w:p>
          <w:p w14:paraId="5DCEBD53" w14:textId="77777777" w:rsidR="00C447E1" w:rsidRPr="000979EC" w:rsidRDefault="00C447E1" w:rsidP="00BE1B9B">
            <w:pPr>
              <w:pStyle w:val="affb"/>
              <w:shd w:val="clear" w:color="auto" w:fill="FFFFFF" w:themeFill="background1"/>
              <w:tabs>
                <w:tab w:val="left" w:pos="327"/>
              </w:tabs>
              <w:ind w:left="44"/>
              <w:contextualSpacing/>
              <w:rPr>
                <w:sz w:val="24"/>
                <w:szCs w:val="24"/>
                <w:lang w:eastAsia="x-none"/>
              </w:rPr>
            </w:pPr>
          </w:p>
        </w:tc>
        <w:tc>
          <w:tcPr>
            <w:tcW w:w="5772" w:type="dxa"/>
            <w:shd w:val="clear" w:color="auto" w:fill="auto"/>
          </w:tcPr>
          <w:p w14:paraId="5F41F816" w14:textId="77777777"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Строительство новых КНС</w:t>
            </w:r>
          </w:p>
          <w:p w14:paraId="00D74328" w14:textId="7997C569"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магистральных и внутриквартальных сетей</w:t>
            </w:r>
          </w:p>
          <w:p w14:paraId="5D37FCDE" w14:textId="4E7D36DE"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Строительство сетей водоотведения</w:t>
            </w:r>
          </w:p>
          <w:p w14:paraId="47ECB85A" w14:textId="27E14124" w:rsidR="00C447E1" w:rsidRPr="000979EC" w:rsidRDefault="00C447E1" w:rsidP="00C447E1">
            <w:pPr>
              <w:pStyle w:val="affb"/>
              <w:numPr>
                <w:ilvl w:val="0"/>
                <w:numId w:val="147"/>
              </w:numPr>
              <w:shd w:val="clear" w:color="auto" w:fill="FFFFFF" w:themeFill="background1"/>
              <w:tabs>
                <w:tab w:val="left" w:pos="327"/>
              </w:tabs>
              <w:ind w:left="0" w:firstLine="44"/>
              <w:contextualSpacing/>
              <w:rPr>
                <w:sz w:val="24"/>
                <w:szCs w:val="24"/>
              </w:rPr>
            </w:pPr>
            <w:r w:rsidRPr="000979EC">
              <w:rPr>
                <w:sz w:val="24"/>
                <w:szCs w:val="24"/>
              </w:rPr>
              <w:t>Реконструкция КОС Заячий</w:t>
            </w:r>
            <w:r w:rsidR="00FA67EF" w:rsidRPr="000979EC">
              <w:rPr>
                <w:sz w:val="24"/>
                <w:szCs w:val="24"/>
              </w:rPr>
              <w:t xml:space="preserve"> остров</w:t>
            </w:r>
          </w:p>
          <w:p w14:paraId="5F69229F" w14:textId="77777777" w:rsidR="00C447E1" w:rsidRPr="00BE1B9B" w:rsidRDefault="00C447E1" w:rsidP="00C447E1">
            <w:pPr>
              <w:pStyle w:val="affb"/>
              <w:numPr>
                <w:ilvl w:val="0"/>
                <w:numId w:val="147"/>
              </w:numPr>
              <w:shd w:val="clear" w:color="auto" w:fill="FFFFFF" w:themeFill="background1"/>
              <w:tabs>
                <w:tab w:val="left" w:pos="327"/>
              </w:tabs>
              <w:ind w:left="0" w:firstLine="44"/>
              <w:contextualSpacing/>
              <w:rPr>
                <w:b/>
                <w:bCs/>
                <w:sz w:val="24"/>
                <w:szCs w:val="24"/>
              </w:rPr>
            </w:pPr>
            <w:r w:rsidRPr="00BE1B9B">
              <w:rPr>
                <w:b/>
                <w:bCs/>
                <w:sz w:val="24"/>
                <w:szCs w:val="24"/>
              </w:rPr>
              <w:t>Строительство илосжигательного завода</w:t>
            </w:r>
          </w:p>
          <w:p w14:paraId="58C5E364" w14:textId="77777777" w:rsidR="00FA67EF" w:rsidRPr="000979EC" w:rsidRDefault="00C447E1" w:rsidP="00FA67EF">
            <w:pPr>
              <w:pStyle w:val="affb"/>
              <w:numPr>
                <w:ilvl w:val="0"/>
                <w:numId w:val="147"/>
              </w:numPr>
              <w:shd w:val="clear" w:color="auto" w:fill="FFFFFF" w:themeFill="background1"/>
              <w:tabs>
                <w:tab w:val="left" w:pos="327"/>
              </w:tabs>
              <w:ind w:left="0" w:firstLine="44"/>
              <w:contextualSpacing/>
              <w:rPr>
                <w:sz w:val="24"/>
                <w:szCs w:val="24"/>
                <w:lang w:eastAsia="x-none"/>
              </w:rPr>
            </w:pPr>
            <w:r w:rsidRPr="000979EC">
              <w:rPr>
                <w:sz w:val="24"/>
                <w:szCs w:val="24"/>
              </w:rPr>
              <w:t>Строительство очистных сооружений ливневой канализации</w:t>
            </w:r>
            <w:r w:rsidR="00FA67EF" w:rsidRPr="000979EC">
              <w:rPr>
                <w:sz w:val="24"/>
                <w:szCs w:val="24"/>
              </w:rPr>
              <w:t xml:space="preserve"> </w:t>
            </w:r>
          </w:p>
          <w:p w14:paraId="4774E445" w14:textId="67022803" w:rsidR="00FA67EF" w:rsidRPr="000979EC" w:rsidRDefault="00FA67EF" w:rsidP="00FA67EF">
            <w:pPr>
              <w:pStyle w:val="affb"/>
              <w:numPr>
                <w:ilvl w:val="0"/>
                <w:numId w:val="147"/>
              </w:numPr>
              <w:shd w:val="clear" w:color="auto" w:fill="FFFFFF" w:themeFill="background1"/>
              <w:tabs>
                <w:tab w:val="left" w:pos="327"/>
              </w:tabs>
              <w:ind w:left="0" w:firstLine="44"/>
              <w:contextualSpacing/>
              <w:rPr>
                <w:sz w:val="24"/>
                <w:szCs w:val="24"/>
                <w:lang w:eastAsia="x-none"/>
              </w:rPr>
            </w:pPr>
            <w:r w:rsidRPr="000979EC">
              <w:rPr>
                <w:sz w:val="24"/>
                <w:szCs w:val="24"/>
              </w:rPr>
              <w:t>Строительство илосжигательного завода</w:t>
            </w:r>
          </w:p>
          <w:p w14:paraId="5F620401" w14:textId="77777777" w:rsidR="00C447E1" w:rsidRPr="000979EC" w:rsidRDefault="00C447E1" w:rsidP="00FA67EF">
            <w:pPr>
              <w:shd w:val="clear" w:color="auto" w:fill="FFFFFF" w:themeFill="background1"/>
              <w:tabs>
                <w:tab w:val="left" w:pos="327"/>
              </w:tabs>
              <w:contextualSpacing/>
              <w:rPr>
                <w:sz w:val="24"/>
                <w:szCs w:val="24"/>
              </w:rPr>
            </w:pPr>
          </w:p>
        </w:tc>
      </w:tr>
      <w:tr w:rsidR="000979EC" w:rsidRPr="000979EC" w14:paraId="5162E6BB" w14:textId="77777777" w:rsidTr="006B5606">
        <w:tc>
          <w:tcPr>
            <w:tcW w:w="988" w:type="dxa"/>
            <w:vMerge/>
            <w:shd w:val="clear" w:color="auto" w:fill="auto"/>
            <w:vAlign w:val="center"/>
          </w:tcPr>
          <w:p w14:paraId="1A1B5C0A" w14:textId="77777777" w:rsidR="00C447E1" w:rsidRPr="000979EC" w:rsidRDefault="00C447E1" w:rsidP="00C447E1">
            <w:pPr>
              <w:shd w:val="clear" w:color="auto" w:fill="FFFFFF" w:themeFill="background1"/>
              <w:jc w:val="center"/>
              <w:rPr>
                <w:sz w:val="24"/>
                <w:szCs w:val="24"/>
                <w:lang w:val="x-none" w:eastAsia="x-none"/>
              </w:rPr>
            </w:pPr>
          </w:p>
        </w:tc>
        <w:tc>
          <w:tcPr>
            <w:tcW w:w="3685" w:type="dxa"/>
            <w:vMerge/>
            <w:shd w:val="clear" w:color="auto" w:fill="auto"/>
          </w:tcPr>
          <w:p w14:paraId="26A6A7E1" w14:textId="77777777" w:rsidR="00C447E1" w:rsidRPr="000979EC" w:rsidRDefault="00C447E1" w:rsidP="00C447E1">
            <w:pPr>
              <w:shd w:val="clear" w:color="auto" w:fill="FFFFFF" w:themeFill="background1"/>
              <w:rPr>
                <w:sz w:val="24"/>
                <w:szCs w:val="24"/>
                <w:lang w:val="x-none" w:eastAsia="x-none"/>
              </w:rPr>
            </w:pPr>
          </w:p>
        </w:tc>
        <w:tc>
          <w:tcPr>
            <w:tcW w:w="17010" w:type="dxa"/>
            <w:gridSpan w:val="3"/>
            <w:shd w:val="clear" w:color="auto" w:fill="auto"/>
          </w:tcPr>
          <w:p w14:paraId="38FF43C6" w14:textId="77777777" w:rsidR="00BE1B9B" w:rsidRPr="00BE1B9B" w:rsidRDefault="00BE1B9B" w:rsidP="00C447E1">
            <w:pPr>
              <w:pStyle w:val="affb"/>
              <w:numPr>
                <w:ilvl w:val="0"/>
                <w:numId w:val="145"/>
              </w:numPr>
              <w:shd w:val="clear" w:color="auto" w:fill="FFFFFF" w:themeFill="background1"/>
              <w:tabs>
                <w:tab w:val="left" w:pos="300"/>
              </w:tabs>
              <w:ind w:left="36" w:hanging="20"/>
              <w:rPr>
                <w:sz w:val="24"/>
                <w:szCs w:val="24"/>
              </w:rPr>
            </w:pPr>
            <w:r w:rsidRPr="00BE1B9B">
              <w:rPr>
                <w:sz w:val="24"/>
                <w:szCs w:val="24"/>
              </w:rPr>
              <w:t xml:space="preserve">Проектирование и строительство сетей ливневой канализации </w:t>
            </w:r>
          </w:p>
          <w:p w14:paraId="628317B6" w14:textId="787EF162"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Реконструкция напорного коллектора, строительство КНС п. Юность;</w:t>
            </w:r>
          </w:p>
          <w:p w14:paraId="5A318B11"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Строительство напорных коллекторов для подключения ЛОС Геронтологического центра к городской системе канализации и техническое перевооружение сооружений для работы в режиме КНС с целью исключения проблем, связанных с их эксплуатацией;</w:t>
            </w:r>
          </w:p>
          <w:p w14:paraId="39B0DEDF" w14:textId="4FD2CE30" w:rsidR="00C447E1" w:rsidRPr="00BE1B9B" w:rsidRDefault="00C447E1" w:rsidP="00BE1B9B">
            <w:pPr>
              <w:pStyle w:val="affb"/>
              <w:numPr>
                <w:ilvl w:val="0"/>
                <w:numId w:val="145"/>
              </w:numPr>
              <w:shd w:val="clear" w:color="auto" w:fill="FFFFFF" w:themeFill="background1"/>
              <w:tabs>
                <w:tab w:val="left" w:pos="300"/>
              </w:tabs>
              <w:ind w:left="36" w:hanging="20"/>
              <w:rPr>
                <w:sz w:val="24"/>
                <w:szCs w:val="24"/>
              </w:rPr>
            </w:pPr>
            <w:r w:rsidRPr="000979EC">
              <w:rPr>
                <w:sz w:val="24"/>
                <w:szCs w:val="24"/>
              </w:rPr>
              <w:t>Поэтапная замена существующих сетей водоотведения в зависимости от степени их износа и срока эксплуатации, с прокладкой новых трубопроводов</w:t>
            </w:r>
          </w:p>
        </w:tc>
      </w:tr>
      <w:tr w:rsidR="000979EC" w:rsidRPr="000979EC" w14:paraId="4719CF0A" w14:textId="77777777" w:rsidTr="006B5606">
        <w:tc>
          <w:tcPr>
            <w:tcW w:w="988" w:type="dxa"/>
            <w:vMerge w:val="restart"/>
            <w:shd w:val="clear" w:color="auto" w:fill="auto"/>
            <w:vAlign w:val="center"/>
          </w:tcPr>
          <w:p w14:paraId="5A3A65F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5.3</w:t>
            </w:r>
          </w:p>
        </w:tc>
        <w:tc>
          <w:tcPr>
            <w:tcW w:w="3685" w:type="dxa"/>
            <w:shd w:val="clear" w:color="auto" w:fill="auto"/>
          </w:tcPr>
          <w:p w14:paraId="0D67240E" w14:textId="77777777" w:rsidR="00C447E1" w:rsidRPr="000979EC" w:rsidRDefault="00C447E1" w:rsidP="00C447E1">
            <w:pPr>
              <w:shd w:val="clear" w:color="auto" w:fill="FFFFFF" w:themeFill="background1"/>
              <w:rPr>
                <w:sz w:val="24"/>
                <w:szCs w:val="24"/>
                <w:lang w:val="x-none" w:eastAsia="x-none"/>
              </w:rPr>
            </w:pPr>
            <w:r w:rsidRPr="000979EC">
              <w:rPr>
                <w:sz w:val="24"/>
                <w:szCs w:val="24"/>
                <w:lang w:eastAsia="x-none"/>
              </w:rPr>
              <w:t>Технические параметры</w:t>
            </w:r>
          </w:p>
        </w:tc>
        <w:tc>
          <w:tcPr>
            <w:tcW w:w="5619" w:type="dxa"/>
            <w:shd w:val="clear" w:color="auto" w:fill="auto"/>
          </w:tcPr>
          <w:p w14:paraId="48DEE6B5"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2A457B62" w14:textId="77777777" w:rsidR="00C447E1" w:rsidRPr="000979EC" w:rsidRDefault="00C447E1" w:rsidP="00C447E1">
            <w:pPr>
              <w:shd w:val="clear" w:color="auto" w:fill="FFFFFF" w:themeFill="background1"/>
              <w:jc w:val="center"/>
              <w:rPr>
                <w:sz w:val="24"/>
                <w:szCs w:val="24"/>
                <w:lang w:eastAsia="x-none"/>
              </w:rPr>
            </w:pPr>
          </w:p>
        </w:tc>
        <w:tc>
          <w:tcPr>
            <w:tcW w:w="5772" w:type="dxa"/>
            <w:shd w:val="clear" w:color="auto" w:fill="auto"/>
          </w:tcPr>
          <w:p w14:paraId="469B18F8" w14:textId="77777777" w:rsidR="00C447E1" w:rsidRPr="000979EC" w:rsidRDefault="00C447E1" w:rsidP="00C447E1">
            <w:pPr>
              <w:shd w:val="clear" w:color="auto" w:fill="FFFFFF" w:themeFill="background1"/>
              <w:rPr>
                <w:sz w:val="24"/>
                <w:szCs w:val="24"/>
                <w:lang w:val="x-none" w:eastAsia="x-none"/>
              </w:rPr>
            </w:pPr>
          </w:p>
        </w:tc>
      </w:tr>
      <w:tr w:rsidR="000979EC" w:rsidRPr="000979EC" w14:paraId="36DEFA0C" w14:textId="77777777" w:rsidTr="006B5606">
        <w:tc>
          <w:tcPr>
            <w:tcW w:w="988" w:type="dxa"/>
            <w:vMerge/>
            <w:shd w:val="clear" w:color="auto" w:fill="auto"/>
            <w:vAlign w:val="center"/>
          </w:tcPr>
          <w:p w14:paraId="44289085"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633D08A5"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Мощность очистных сооружений</w:t>
            </w:r>
          </w:p>
        </w:tc>
        <w:tc>
          <w:tcPr>
            <w:tcW w:w="5619" w:type="dxa"/>
            <w:shd w:val="clear" w:color="auto" w:fill="auto"/>
          </w:tcPr>
          <w:p w14:paraId="378182F9"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КОС Заячий остров – 150 тыс. м³/сут.</w:t>
            </w:r>
          </w:p>
        </w:tc>
        <w:tc>
          <w:tcPr>
            <w:tcW w:w="5619" w:type="dxa"/>
            <w:shd w:val="clear" w:color="auto" w:fill="auto"/>
          </w:tcPr>
          <w:p w14:paraId="7E8A6CE9"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КОС Заячий остров – 150 тыс. м³/сут.</w:t>
            </w:r>
          </w:p>
        </w:tc>
        <w:tc>
          <w:tcPr>
            <w:tcW w:w="5772" w:type="dxa"/>
            <w:shd w:val="clear" w:color="auto" w:fill="auto"/>
          </w:tcPr>
          <w:p w14:paraId="1F811A69"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КОС Заячий остров – 150 тыс. м³/сут.</w:t>
            </w:r>
          </w:p>
        </w:tc>
      </w:tr>
      <w:tr w:rsidR="000979EC" w:rsidRPr="000979EC" w14:paraId="48E44A5F" w14:textId="77777777" w:rsidTr="006B5606">
        <w:tc>
          <w:tcPr>
            <w:tcW w:w="988" w:type="dxa"/>
            <w:vMerge/>
            <w:shd w:val="clear" w:color="auto" w:fill="auto"/>
            <w:vAlign w:val="center"/>
          </w:tcPr>
          <w:p w14:paraId="232B7847"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55B1EE12" w14:textId="77777777" w:rsidR="00C447E1" w:rsidRPr="000979EC" w:rsidRDefault="00C447E1" w:rsidP="00C447E1">
            <w:pPr>
              <w:pStyle w:val="affb"/>
              <w:shd w:val="clear" w:color="auto" w:fill="FFFFFF" w:themeFill="background1"/>
              <w:tabs>
                <w:tab w:val="left" w:pos="300"/>
              </w:tabs>
              <w:ind w:left="36"/>
              <w:jc w:val="both"/>
              <w:rPr>
                <w:sz w:val="24"/>
                <w:szCs w:val="24"/>
                <w:lang w:eastAsia="x-none"/>
              </w:rPr>
            </w:pPr>
            <w:r w:rsidRPr="000979EC">
              <w:rPr>
                <w:sz w:val="24"/>
                <w:szCs w:val="24"/>
              </w:rPr>
              <w:t>Перечень предусмотренных к размещению объектов местного значения городского округа</w:t>
            </w:r>
          </w:p>
        </w:tc>
        <w:tc>
          <w:tcPr>
            <w:tcW w:w="5619" w:type="dxa"/>
            <w:shd w:val="clear" w:color="auto" w:fill="auto"/>
          </w:tcPr>
          <w:p w14:paraId="2606FDCF"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 10 объектов</w:t>
            </w:r>
          </w:p>
          <w:p w14:paraId="7543BCCC"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Канализационные сети – 92,6 км, в т.ч. 3,2 -реконструируемых магистральных коллекторов</w:t>
            </w:r>
          </w:p>
        </w:tc>
        <w:tc>
          <w:tcPr>
            <w:tcW w:w="5619" w:type="dxa"/>
            <w:shd w:val="clear" w:color="auto" w:fill="auto"/>
          </w:tcPr>
          <w:p w14:paraId="42AECCB4"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 11 объектов</w:t>
            </w:r>
          </w:p>
          <w:p w14:paraId="46EFF320"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Канализационные сети – 137,52 км, в т.ч. 31,1 км напорных сетей</w:t>
            </w:r>
          </w:p>
        </w:tc>
        <w:tc>
          <w:tcPr>
            <w:tcW w:w="5772" w:type="dxa"/>
            <w:shd w:val="clear" w:color="auto" w:fill="auto"/>
          </w:tcPr>
          <w:p w14:paraId="7E4EF561"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 12 объектов</w:t>
            </w:r>
          </w:p>
          <w:p w14:paraId="36287383" w14:textId="7613D516"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 xml:space="preserve">Канализационные сети – </w:t>
            </w:r>
            <w:r w:rsidR="00BE1B9B">
              <w:rPr>
                <w:sz w:val="24"/>
                <w:szCs w:val="24"/>
              </w:rPr>
              <w:t>137,52</w:t>
            </w:r>
            <w:r w:rsidRPr="000979EC">
              <w:rPr>
                <w:sz w:val="24"/>
                <w:szCs w:val="24"/>
              </w:rPr>
              <w:t xml:space="preserve"> км, в т.ч. 31,1 км напорных сетей</w:t>
            </w:r>
          </w:p>
        </w:tc>
      </w:tr>
      <w:tr w:rsidR="000979EC" w:rsidRPr="000979EC" w14:paraId="68870A55" w14:textId="77777777" w:rsidTr="006B5606">
        <w:tc>
          <w:tcPr>
            <w:tcW w:w="988" w:type="dxa"/>
            <w:vMerge/>
            <w:shd w:val="clear" w:color="auto" w:fill="auto"/>
            <w:vAlign w:val="center"/>
          </w:tcPr>
          <w:p w14:paraId="7905F9EC" w14:textId="77777777" w:rsidR="00C447E1" w:rsidRPr="000979EC" w:rsidRDefault="00C447E1" w:rsidP="00C447E1">
            <w:pPr>
              <w:shd w:val="clear" w:color="auto" w:fill="FFFFFF" w:themeFill="background1"/>
              <w:jc w:val="center"/>
              <w:rPr>
                <w:sz w:val="24"/>
                <w:szCs w:val="24"/>
                <w:lang w:eastAsia="x-none"/>
              </w:rPr>
            </w:pPr>
          </w:p>
        </w:tc>
        <w:tc>
          <w:tcPr>
            <w:tcW w:w="3685" w:type="dxa"/>
            <w:vMerge w:val="restart"/>
            <w:shd w:val="clear" w:color="auto" w:fill="auto"/>
          </w:tcPr>
          <w:p w14:paraId="7551C3A6" w14:textId="77777777" w:rsidR="00C447E1" w:rsidRPr="000979EC" w:rsidRDefault="00C447E1" w:rsidP="00C447E1">
            <w:pPr>
              <w:pStyle w:val="affb"/>
              <w:shd w:val="clear" w:color="auto" w:fill="FFFFFF" w:themeFill="background1"/>
              <w:tabs>
                <w:tab w:val="left" w:pos="300"/>
              </w:tabs>
              <w:ind w:left="36"/>
              <w:jc w:val="both"/>
              <w:rPr>
                <w:sz w:val="24"/>
                <w:szCs w:val="24"/>
              </w:rPr>
            </w:pPr>
            <w:r w:rsidRPr="000979EC">
              <w:rPr>
                <w:sz w:val="24"/>
                <w:szCs w:val="24"/>
              </w:rPr>
              <w:t>Производительность перспективных КНС</w:t>
            </w:r>
          </w:p>
        </w:tc>
        <w:tc>
          <w:tcPr>
            <w:tcW w:w="5619" w:type="dxa"/>
            <w:vMerge w:val="restart"/>
            <w:shd w:val="clear" w:color="auto" w:fill="auto"/>
          </w:tcPr>
          <w:p w14:paraId="5CCBAD51"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Восточном планировочном районе – 3,86 тыс. м³/сут.</w:t>
            </w:r>
          </w:p>
          <w:p w14:paraId="0CC4D991"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Восточном рекреационном районе – 3,86  тыс. м³/сут.</w:t>
            </w:r>
          </w:p>
          <w:p w14:paraId="76DB3AAE"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КНС в Южном районе, на пересечении ул. Геологическая - Югорский тракт – 0,835 тыс. м³/сут </w:t>
            </w:r>
          </w:p>
          <w:p w14:paraId="53672F74"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КНС в Юго-Западном районе – 330 тыс. м³/ч </w:t>
            </w:r>
          </w:p>
          <w:p w14:paraId="389453ED"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Юго-Западном районе – 0,125 тыс. м³/сут..</w:t>
            </w:r>
          </w:p>
          <w:p w14:paraId="2D647C52"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КНС в Южном планировочном районе -200 м³/ч </w:t>
            </w:r>
          </w:p>
          <w:p w14:paraId="03022BBC"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КНС в п. Снежный расчетной 0,55 тыс. м³/сут. </w:t>
            </w:r>
          </w:p>
          <w:p w14:paraId="05548BE4"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п. Юность – 13,13 тыс. м³/сут.</w:t>
            </w:r>
          </w:p>
          <w:p w14:paraId="17874CFA"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Северо-западном планировочном районе 10,685 м³/сут.</w:t>
            </w:r>
          </w:p>
          <w:p w14:paraId="3CA0BE32"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Западном планировочном районе – 0,27 тыс. м³/сут.</w:t>
            </w:r>
          </w:p>
        </w:tc>
        <w:tc>
          <w:tcPr>
            <w:tcW w:w="11391" w:type="dxa"/>
            <w:gridSpan w:val="2"/>
            <w:shd w:val="clear" w:color="auto" w:fill="auto"/>
          </w:tcPr>
          <w:p w14:paraId="7DAD5545"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Восточном планировочном районе – 5,28  тыс. м³/сут.</w:t>
            </w:r>
          </w:p>
          <w:p w14:paraId="7DAD3D23"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Восточном промышленном районе – 2,52 тыс. м³/сут.</w:t>
            </w:r>
          </w:p>
          <w:p w14:paraId="7A0F5854"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Южном планировочном районе, Пойма-5 – 3,12 тьс. м³/сут.</w:t>
            </w:r>
          </w:p>
          <w:p w14:paraId="39BC8F05"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Южном районе, жилой квартал Пойма-4 – 0,48 м³/сут.</w:t>
            </w:r>
          </w:p>
          <w:p w14:paraId="11C77A14"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за ТРЦ «Сургут Сити Молл», квартал П-2 – 4,8 тыс. м³/сут.</w:t>
            </w:r>
          </w:p>
          <w:p w14:paraId="2CA2FAC7"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Юго-западном жилом районе, жилой квартал Пойма-2 – 7,2 тыс. м³/сут.</w:t>
            </w:r>
          </w:p>
          <w:p w14:paraId="037B6FE6"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жилом районе Нефтяников, квартал П-9 – 0,24 тыс. м³/сут.</w:t>
            </w:r>
          </w:p>
          <w:p w14:paraId="31808899"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Юго-западном жилом районе – 0,24 тыс. м³/сут.</w:t>
            </w:r>
          </w:p>
          <w:p w14:paraId="2B051858"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Западном жилом районе, мкр. 48 – 0,9 тыс. м³/сут.</w:t>
            </w:r>
          </w:p>
          <w:p w14:paraId="7D83BBBC"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МО-94 – 1,2 тыс. м³/сут.</w:t>
            </w:r>
          </w:p>
          <w:p w14:paraId="41C61E59"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п. Юность – 1,95 тыс. м³/сут.</w:t>
            </w:r>
          </w:p>
        </w:tc>
      </w:tr>
      <w:tr w:rsidR="000979EC" w:rsidRPr="000979EC" w14:paraId="1DA22DEC" w14:textId="77777777" w:rsidTr="006B5606">
        <w:tc>
          <w:tcPr>
            <w:tcW w:w="988" w:type="dxa"/>
            <w:vMerge/>
            <w:shd w:val="clear" w:color="auto" w:fill="auto"/>
            <w:vAlign w:val="center"/>
          </w:tcPr>
          <w:p w14:paraId="1FA43C18"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tcPr>
          <w:p w14:paraId="7AA216B1" w14:textId="77777777" w:rsidR="00C447E1" w:rsidRPr="000979EC" w:rsidRDefault="00C447E1" w:rsidP="00C447E1">
            <w:pPr>
              <w:pStyle w:val="affb"/>
              <w:shd w:val="clear" w:color="auto" w:fill="FFFFFF" w:themeFill="background1"/>
              <w:tabs>
                <w:tab w:val="left" w:pos="300"/>
              </w:tabs>
              <w:ind w:left="36"/>
              <w:jc w:val="both"/>
              <w:rPr>
                <w:sz w:val="24"/>
                <w:szCs w:val="24"/>
              </w:rPr>
            </w:pPr>
          </w:p>
        </w:tc>
        <w:tc>
          <w:tcPr>
            <w:tcW w:w="5619" w:type="dxa"/>
            <w:vMerge/>
            <w:shd w:val="clear" w:color="auto" w:fill="auto"/>
          </w:tcPr>
          <w:p w14:paraId="374D8A6C"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p>
        </w:tc>
        <w:tc>
          <w:tcPr>
            <w:tcW w:w="5619" w:type="dxa"/>
            <w:shd w:val="clear" w:color="auto" w:fill="auto"/>
          </w:tcPr>
          <w:p w14:paraId="34C43078" w14:textId="77777777" w:rsidR="00C447E1" w:rsidRPr="000979EC" w:rsidRDefault="00C447E1" w:rsidP="00C447E1">
            <w:pPr>
              <w:pStyle w:val="affb"/>
              <w:shd w:val="clear" w:color="auto" w:fill="FFFFFF" w:themeFill="background1"/>
              <w:tabs>
                <w:tab w:val="left" w:pos="300"/>
              </w:tabs>
              <w:ind w:left="36"/>
              <w:rPr>
                <w:sz w:val="24"/>
                <w:szCs w:val="24"/>
              </w:rPr>
            </w:pPr>
          </w:p>
        </w:tc>
        <w:tc>
          <w:tcPr>
            <w:tcW w:w="5772" w:type="dxa"/>
            <w:shd w:val="clear" w:color="auto" w:fill="auto"/>
          </w:tcPr>
          <w:p w14:paraId="65844043"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КНС в п. Снежный расчетной – 0,55 тыс. м³/сут.</w:t>
            </w:r>
          </w:p>
        </w:tc>
      </w:tr>
      <w:tr w:rsidR="000979EC" w:rsidRPr="000979EC" w14:paraId="7CF46B2A" w14:textId="77777777" w:rsidTr="006B5606">
        <w:tc>
          <w:tcPr>
            <w:tcW w:w="988" w:type="dxa"/>
            <w:vMerge/>
            <w:shd w:val="clear" w:color="auto" w:fill="auto"/>
            <w:vAlign w:val="center"/>
          </w:tcPr>
          <w:p w14:paraId="71C87991"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32ECB0C7" w14:textId="77777777" w:rsidR="00C447E1" w:rsidRPr="000979EC" w:rsidRDefault="00C447E1" w:rsidP="00C447E1">
            <w:pPr>
              <w:pStyle w:val="afffff8"/>
              <w:shd w:val="clear" w:color="auto" w:fill="FFFFFF" w:themeFill="background1"/>
              <w:spacing w:line="240" w:lineRule="auto"/>
              <w:ind w:firstLine="0"/>
              <w:rPr>
                <w:sz w:val="24"/>
                <w:szCs w:val="24"/>
              </w:rPr>
            </w:pPr>
            <w:r w:rsidRPr="000979EC">
              <w:rPr>
                <w:sz w:val="24"/>
                <w:szCs w:val="24"/>
                <w:lang w:val="ru-RU"/>
              </w:rPr>
              <w:t xml:space="preserve">Протяженность </w:t>
            </w:r>
            <w:r w:rsidRPr="000979EC">
              <w:rPr>
                <w:sz w:val="24"/>
                <w:szCs w:val="24"/>
              </w:rPr>
              <w:t>проектируемых</w:t>
            </w:r>
            <w:r w:rsidRPr="000979EC">
              <w:rPr>
                <w:sz w:val="24"/>
                <w:szCs w:val="24"/>
                <w:lang w:val="ru-RU"/>
              </w:rPr>
              <w:t xml:space="preserve"> и реконструируемых сетей </w:t>
            </w:r>
            <w:r w:rsidRPr="000979EC">
              <w:rPr>
                <w:sz w:val="24"/>
                <w:szCs w:val="24"/>
              </w:rPr>
              <w:t xml:space="preserve"> </w:t>
            </w:r>
          </w:p>
          <w:p w14:paraId="3D469AEF"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58B29817"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Магистральные сети водоотведения диаметром 160-1200 мм, общей протяженностью 89,4 км</w:t>
            </w:r>
          </w:p>
          <w:p w14:paraId="56819F51"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Магистральные сети водоотведения диаметром 160 мм, 300 мм, 400 мм, 450 мм, общей протяженностью 3,2 км, реконструкция</w:t>
            </w:r>
          </w:p>
        </w:tc>
        <w:tc>
          <w:tcPr>
            <w:tcW w:w="5619" w:type="dxa"/>
            <w:shd w:val="clear" w:color="auto" w:fill="auto"/>
          </w:tcPr>
          <w:p w14:paraId="45C9D505"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Магистральные коллекторы общей протяженностью 34,85 км</w:t>
            </w:r>
          </w:p>
          <w:p w14:paraId="6AFDFE8D" w14:textId="77777777" w:rsidR="00C447E1" w:rsidRPr="000979EC" w:rsidRDefault="00C447E1" w:rsidP="00C447E1">
            <w:pPr>
              <w:pStyle w:val="affb"/>
              <w:shd w:val="clear" w:color="auto" w:fill="FFFFFF" w:themeFill="background1"/>
              <w:tabs>
                <w:tab w:val="left" w:pos="300"/>
              </w:tabs>
              <w:ind w:left="36"/>
              <w:rPr>
                <w:sz w:val="24"/>
                <w:szCs w:val="24"/>
                <w:lang w:eastAsia="x-none"/>
              </w:rPr>
            </w:pPr>
          </w:p>
        </w:tc>
        <w:tc>
          <w:tcPr>
            <w:tcW w:w="5772" w:type="dxa"/>
            <w:shd w:val="clear" w:color="auto" w:fill="auto"/>
          </w:tcPr>
          <w:p w14:paraId="2D1B49FB"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Магистральные сети водоотведения диаметром 160-1200 мм, общей протяженностью 89,4 км</w:t>
            </w:r>
          </w:p>
          <w:p w14:paraId="0AF1E53F"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val="x-none" w:eastAsia="x-none"/>
              </w:rPr>
            </w:pPr>
            <w:r w:rsidRPr="000979EC">
              <w:rPr>
                <w:sz w:val="24"/>
                <w:szCs w:val="24"/>
              </w:rPr>
              <w:t>Магистральные сети водоотведения диаметром 160 мм, 300 мм, 400 мм, 450 мм, общей протяженностью 3,2 км, реконструкция</w:t>
            </w:r>
          </w:p>
        </w:tc>
      </w:tr>
      <w:tr w:rsidR="000979EC" w:rsidRPr="000979EC" w14:paraId="499332CB" w14:textId="77777777" w:rsidTr="006B5606">
        <w:tc>
          <w:tcPr>
            <w:tcW w:w="988" w:type="dxa"/>
            <w:vMerge/>
            <w:shd w:val="clear" w:color="auto" w:fill="auto"/>
            <w:vAlign w:val="center"/>
          </w:tcPr>
          <w:p w14:paraId="47C01CD3"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301E9A27" w14:textId="77777777" w:rsidR="00C447E1" w:rsidRPr="000979EC" w:rsidRDefault="00C447E1" w:rsidP="00C447E1">
            <w:pPr>
              <w:shd w:val="clear" w:color="auto" w:fill="FFFFFF" w:themeFill="background1"/>
              <w:rPr>
                <w:sz w:val="24"/>
                <w:szCs w:val="24"/>
                <w:lang w:eastAsia="x-none"/>
              </w:rPr>
            </w:pPr>
            <w:r w:rsidRPr="000979EC">
              <w:rPr>
                <w:sz w:val="24"/>
                <w:szCs w:val="24"/>
              </w:rPr>
              <w:t>Общая протяженность сетей хозяйственно-бытовой канализации</w:t>
            </w:r>
          </w:p>
        </w:tc>
        <w:tc>
          <w:tcPr>
            <w:tcW w:w="5619" w:type="dxa"/>
            <w:shd w:val="clear" w:color="auto" w:fill="auto"/>
          </w:tcPr>
          <w:p w14:paraId="210C994B" w14:textId="77777777" w:rsidR="00C447E1" w:rsidRPr="000979EC" w:rsidRDefault="00C447E1" w:rsidP="00C447E1">
            <w:pPr>
              <w:pStyle w:val="affb"/>
              <w:shd w:val="clear" w:color="auto" w:fill="FFFFFF" w:themeFill="background1"/>
              <w:tabs>
                <w:tab w:val="left" w:pos="300"/>
              </w:tabs>
              <w:ind w:left="36"/>
              <w:jc w:val="center"/>
              <w:rPr>
                <w:sz w:val="24"/>
                <w:szCs w:val="24"/>
              </w:rPr>
            </w:pPr>
            <w:r w:rsidRPr="000979EC">
              <w:rPr>
                <w:sz w:val="24"/>
                <w:szCs w:val="24"/>
              </w:rPr>
              <w:t>485,5 км</w:t>
            </w:r>
          </w:p>
        </w:tc>
        <w:tc>
          <w:tcPr>
            <w:tcW w:w="5619" w:type="dxa"/>
            <w:shd w:val="clear" w:color="auto" w:fill="auto"/>
          </w:tcPr>
          <w:p w14:paraId="7B61A4E4"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595,31 км</w:t>
            </w:r>
          </w:p>
        </w:tc>
        <w:tc>
          <w:tcPr>
            <w:tcW w:w="5772" w:type="dxa"/>
            <w:shd w:val="clear" w:color="auto" w:fill="auto"/>
          </w:tcPr>
          <w:p w14:paraId="6BFFA614" w14:textId="77777777" w:rsidR="00C447E1" w:rsidRPr="000979EC" w:rsidRDefault="00C447E1" w:rsidP="00C447E1">
            <w:pPr>
              <w:shd w:val="clear" w:color="auto" w:fill="FFFFFF" w:themeFill="background1"/>
              <w:jc w:val="center"/>
              <w:rPr>
                <w:sz w:val="24"/>
                <w:szCs w:val="24"/>
                <w:lang w:eastAsia="x-none"/>
              </w:rPr>
            </w:pPr>
          </w:p>
        </w:tc>
      </w:tr>
      <w:tr w:rsidR="000979EC" w:rsidRPr="000979EC" w14:paraId="0BCD6D00" w14:textId="77777777" w:rsidTr="004C19B1">
        <w:tc>
          <w:tcPr>
            <w:tcW w:w="988" w:type="dxa"/>
            <w:shd w:val="clear" w:color="auto" w:fill="auto"/>
            <w:vAlign w:val="center"/>
          </w:tcPr>
          <w:p w14:paraId="5C72FF46" w14:textId="7A10B72F" w:rsidR="00FA67EF" w:rsidRPr="000979EC" w:rsidRDefault="00FA67EF" w:rsidP="00FA67EF">
            <w:pPr>
              <w:shd w:val="clear" w:color="auto" w:fill="FFFFFF" w:themeFill="background1"/>
              <w:jc w:val="center"/>
              <w:rPr>
                <w:sz w:val="24"/>
                <w:szCs w:val="24"/>
                <w:lang w:eastAsia="x-none"/>
              </w:rPr>
            </w:pPr>
            <w:r w:rsidRPr="000979EC">
              <w:rPr>
                <w:sz w:val="24"/>
                <w:szCs w:val="24"/>
                <w:lang w:eastAsia="x-none"/>
              </w:rPr>
              <w:t>5.4</w:t>
            </w:r>
          </w:p>
        </w:tc>
        <w:tc>
          <w:tcPr>
            <w:tcW w:w="3685" w:type="dxa"/>
            <w:shd w:val="clear" w:color="auto" w:fill="auto"/>
          </w:tcPr>
          <w:p w14:paraId="42B80A4E" w14:textId="6E50859A" w:rsidR="00FA67EF" w:rsidRPr="000979EC" w:rsidRDefault="00FA67EF" w:rsidP="00FA67EF">
            <w:pPr>
              <w:shd w:val="clear" w:color="auto" w:fill="FFFFFF" w:themeFill="background1"/>
              <w:rPr>
                <w:sz w:val="24"/>
                <w:szCs w:val="24"/>
              </w:rPr>
            </w:pPr>
            <w:r w:rsidRPr="000979EC">
              <w:rPr>
                <w:sz w:val="24"/>
                <w:szCs w:val="24"/>
                <w:lang w:eastAsia="x-none"/>
              </w:rPr>
              <w:t>Эффект от реализации</w:t>
            </w:r>
          </w:p>
        </w:tc>
        <w:tc>
          <w:tcPr>
            <w:tcW w:w="5619" w:type="dxa"/>
            <w:shd w:val="clear" w:color="auto" w:fill="auto"/>
          </w:tcPr>
          <w:p w14:paraId="4ED11871" w14:textId="77777777"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Повышение надежности системы водоотведения</w:t>
            </w:r>
          </w:p>
          <w:p w14:paraId="29701F10" w14:textId="0F872632"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Возможность подключения перспективных потребителей</w:t>
            </w:r>
          </w:p>
        </w:tc>
        <w:tc>
          <w:tcPr>
            <w:tcW w:w="5619" w:type="dxa"/>
            <w:shd w:val="clear" w:color="auto" w:fill="auto"/>
          </w:tcPr>
          <w:p w14:paraId="50760EFB" w14:textId="77777777"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Приведение качества очищенных стоков к нормативным показателям</w:t>
            </w:r>
          </w:p>
          <w:p w14:paraId="4D6482A7" w14:textId="3A6BB11A"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Повышение энергетической эффективности реконструируемых КНС</w:t>
            </w:r>
          </w:p>
        </w:tc>
        <w:tc>
          <w:tcPr>
            <w:tcW w:w="5772" w:type="dxa"/>
            <w:shd w:val="clear" w:color="auto" w:fill="auto"/>
            <w:vAlign w:val="center"/>
          </w:tcPr>
          <w:p w14:paraId="4077D729" w14:textId="77777777"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Повышение надежности системы водоотведения</w:t>
            </w:r>
          </w:p>
          <w:p w14:paraId="4EBEE5E5" w14:textId="77777777"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Возможность подключения перспективных потребителей </w:t>
            </w:r>
          </w:p>
          <w:p w14:paraId="23F51258" w14:textId="0E580F0D" w:rsidR="00FA67EF" w:rsidRPr="000979EC" w:rsidRDefault="00FA67EF" w:rsidP="00FA67EF">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Снижение нагрузки на полигоны ТКО</w:t>
            </w:r>
          </w:p>
        </w:tc>
      </w:tr>
      <w:tr w:rsidR="000979EC" w:rsidRPr="000979EC" w14:paraId="421F3707" w14:textId="77777777" w:rsidTr="006B5606">
        <w:tc>
          <w:tcPr>
            <w:tcW w:w="988" w:type="dxa"/>
            <w:shd w:val="clear" w:color="auto" w:fill="auto"/>
            <w:vAlign w:val="center"/>
          </w:tcPr>
          <w:p w14:paraId="5498F4B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5.5</w:t>
            </w:r>
          </w:p>
        </w:tc>
        <w:tc>
          <w:tcPr>
            <w:tcW w:w="3685" w:type="dxa"/>
            <w:shd w:val="clear" w:color="auto" w:fill="auto"/>
          </w:tcPr>
          <w:p w14:paraId="0AF1AA5D" w14:textId="77777777" w:rsidR="00C447E1" w:rsidRPr="000979EC" w:rsidRDefault="00C447E1" w:rsidP="00C447E1">
            <w:pPr>
              <w:shd w:val="clear" w:color="auto" w:fill="FFFFFF" w:themeFill="background1"/>
              <w:rPr>
                <w:sz w:val="24"/>
                <w:szCs w:val="24"/>
                <w:lang w:eastAsia="x-none"/>
              </w:rPr>
            </w:pPr>
            <w:r w:rsidRPr="000979EC">
              <w:rPr>
                <w:sz w:val="24"/>
                <w:szCs w:val="24"/>
              </w:rPr>
              <w:t>Экологические последствия</w:t>
            </w:r>
          </w:p>
        </w:tc>
        <w:tc>
          <w:tcPr>
            <w:tcW w:w="17010" w:type="dxa"/>
            <w:gridSpan w:val="3"/>
            <w:shd w:val="clear" w:color="auto" w:fill="auto"/>
          </w:tcPr>
          <w:p w14:paraId="742171FF"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Негативные экологические последствия отсутствуют</w:t>
            </w:r>
          </w:p>
        </w:tc>
      </w:tr>
      <w:tr w:rsidR="000979EC" w:rsidRPr="000979EC" w14:paraId="06BBCA45" w14:textId="77777777" w:rsidTr="006B5606">
        <w:tc>
          <w:tcPr>
            <w:tcW w:w="988" w:type="dxa"/>
            <w:shd w:val="clear" w:color="auto" w:fill="auto"/>
            <w:vAlign w:val="center"/>
          </w:tcPr>
          <w:p w14:paraId="428ED6E4"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5.6</w:t>
            </w:r>
          </w:p>
        </w:tc>
        <w:tc>
          <w:tcPr>
            <w:tcW w:w="3685" w:type="dxa"/>
            <w:shd w:val="clear" w:color="auto" w:fill="auto"/>
          </w:tcPr>
          <w:p w14:paraId="7CD6D060" w14:textId="77777777" w:rsidR="00C447E1" w:rsidRPr="000979EC" w:rsidRDefault="00C447E1" w:rsidP="00C447E1">
            <w:pPr>
              <w:shd w:val="clear" w:color="auto" w:fill="FFFFFF" w:themeFill="background1"/>
              <w:rPr>
                <w:sz w:val="24"/>
                <w:szCs w:val="24"/>
              </w:rPr>
            </w:pPr>
            <w:r w:rsidRPr="000979EC">
              <w:rPr>
                <w:sz w:val="24"/>
                <w:szCs w:val="24"/>
              </w:rPr>
              <w:t>Объем необходимых инвестиций</w:t>
            </w:r>
          </w:p>
        </w:tc>
        <w:tc>
          <w:tcPr>
            <w:tcW w:w="5619" w:type="dxa"/>
            <w:shd w:val="clear" w:color="auto" w:fill="auto"/>
          </w:tcPr>
          <w:p w14:paraId="5804F420"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tcPr>
          <w:p w14:paraId="51165633" w14:textId="42C77395" w:rsidR="00C447E1" w:rsidRPr="000979EC" w:rsidRDefault="00BE1B9B" w:rsidP="004C19B1">
            <w:pPr>
              <w:rPr>
                <w:sz w:val="24"/>
                <w:szCs w:val="24"/>
              </w:rPr>
            </w:pPr>
            <w:r>
              <w:rPr>
                <w:bCs/>
                <w:sz w:val="24"/>
                <w:szCs w:val="24"/>
              </w:rPr>
              <w:t>13 154,3</w:t>
            </w:r>
            <w:r w:rsidR="004C19B1" w:rsidRPr="000979EC">
              <w:rPr>
                <w:bCs/>
                <w:sz w:val="24"/>
                <w:szCs w:val="24"/>
              </w:rPr>
              <w:t xml:space="preserve"> </w:t>
            </w:r>
            <w:r w:rsidR="00C447E1" w:rsidRPr="000979EC">
              <w:rPr>
                <w:sz w:val="24"/>
                <w:szCs w:val="24"/>
              </w:rPr>
              <w:t>млн руб., в т.ч.:</w:t>
            </w:r>
          </w:p>
          <w:p w14:paraId="60F5D5EA" w14:textId="60849EEE"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КОС – </w:t>
            </w:r>
            <w:r w:rsidR="00BE1B9B">
              <w:rPr>
                <w:sz w:val="24"/>
                <w:szCs w:val="24"/>
              </w:rPr>
              <w:t>9 902,4</w:t>
            </w:r>
            <w:r w:rsidRPr="000979EC">
              <w:rPr>
                <w:sz w:val="24"/>
                <w:szCs w:val="24"/>
              </w:rPr>
              <w:t xml:space="preserve"> млн руб. </w:t>
            </w:r>
          </w:p>
          <w:p w14:paraId="521C67B8" w14:textId="5FCD52F0"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lang w:eastAsia="x-none"/>
              </w:rPr>
              <w:t xml:space="preserve">КНС – </w:t>
            </w:r>
            <w:r w:rsidR="00BE1B9B">
              <w:rPr>
                <w:sz w:val="24"/>
                <w:szCs w:val="24"/>
                <w:lang w:eastAsia="x-none"/>
              </w:rPr>
              <w:t>250,9</w:t>
            </w:r>
            <w:r w:rsidRPr="000979EC">
              <w:rPr>
                <w:sz w:val="24"/>
                <w:szCs w:val="24"/>
                <w:lang w:eastAsia="x-none"/>
              </w:rPr>
              <w:t xml:space="preserve"> млн руб.</w:t>
            </w:r>
          </w:p>
          <w:p w14:paraId="26C3E566" w14:textId="72CB49B2"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Строительство сетей – 2</w:t>
            </w:r>
            <w:r w:rsidR="00BE1B9B">
              <w:rPr>
                <w:sz w:val="24"/>
                <w:szCs w:val="24"/>
              </w:rPr>
              <w:t xml:space="preserve"> 952,3 </w:t>
            </w:r>
            <w:r w:rsidRPr="000979EC">
              <w:rPr>
                <w:sz w:val="24"/>
                <w:szCs w:val="24"/>
              </w:rPr>
              <w:t>млн руб.</w:t>
            </w:r>
          </w:p>
        </w:tc>
        <w:tc>
          <w:tcPr>
            <w:tcW w:w="5772" w:type="dxa"/>
            <w:shd w:val="clear" w:color="auto" w:fill="auto"/>
          </w:tcPr>
          <w:p w14:paraId="47DF8402" w14:textId="77777777" w:rsidR="00BE1B9B" w:rsidRDefault="00BE1B9B" w:rsidP="00BE1B9B">
            <w:pPr>
              <w:pStyle w:val="affb"/>
              <w:shd w:val="clear" w:color="auto" w:fill="FFFFFF" w:themeFill="background1"/>
              <w:tabs>
                <w:tab w:val="left" w:pos="300"/>
              </w:tabs>
              <w:ind w:left="36"/>
              <w:jc w:val="both"/>
              <w:rPr>
                <w:sz w:val="24"/>
                <w:szCs w:val="24"/>
              </w:rPr>
            </w:pPr>
          </w:p>
          <w:p w14:paraId="15AE5B41" w14:textId="1A444388" w:rsidR="00C447E1"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 xml:space="preserve">КОС- </w:t>
            </w:r>
            <w:r w:rsidR="00BE1B9B">
              <w:rPr>
                <w:sz w:val="24"/>
                <w:szCs w:val="24"/>
              </w:rPr>
              <w:t>9 902,4</w:t>
            </w:r>
            <w:r w:rsidRPr="000979EC">
              <w:rPr>
                <w:sz w:val="24"/>
                <w:szCs w:val="24"/>
              </w:rPr>
              <w:t xml:space="preserve"> млн руб.</w:t>
            </w:r>
          </w:p>
          <w:p w14:paraId="0FC9D151" w14:textId="3D91B7C8" w:rsidR="00BE1B9B" w:rsidRDefault="00BE1B9B" w:rsidP="00C447E1">
            <w:pPr>
              <w:pStyle w:val="affb"/>
              <w:numPr>
                <w:ilvl w:val="0"/>
                <w:numId w:val="145"/>
              </w:numPr>
              <w:shd w:val="clear" w:color="auto" w:fill="FFFFFF" w:themeFill="background1"/>
              <w:tabs>
                <w:tab w:val="left" w:pos="300"/>
              </w:tabs>
              <w:ind w:left="36" w:hanging="20"/>
              <w:jc w:val="both"/>
              <w:rPr>
                <w:sz w:val="24"/>
                <w:szCs w:val="24"/>
              </w:rPr>
            </w:pPr>
            <w:r>
              <w:rPr>
                <w:sz w:val="24"/>
                <w:szCs w:val="24"/>
              </w:rPr>
              <w:t>Строительство илосжигающего завода –                     4 384,3 млн руб.</w:t>
            </w:r>
          </w:p>
          <w:p w14:paraId="7653CB3E" w14:textId="23E3847B" w:rsidR="00BE1B9B" w:rsidRPr="000979EC" w:rsidRDefault="00BE1B9B" w:rsidP="00BE1B9B">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lang w:eastAsia="x-none"/>
              </w:rPr>
              <w:t xml:space="preserve">КНС – </w:t>
            </w:r>
            <w:r>
              <w:rPr>
                <w:sz w:val="24"/>
                <w:szCs w:val="24"/>
                <w:lang w:eastAsia="x-none"/>
              </w:rPr>
              <w:t>289</w:t>
            </w:r>
            <w:r w:rsidRPr="000979EC">
              <w:rPr>
                <w:sz w:val="24"/>
                <w:szCs w:val="24"/>
                <w:lang w:eastAsia="x-none"/>
              </w:rPr>
              <w:t xml:space="preserve"> млн руб.</w:t>
            </w:r>
          </w:p>
          <w:p w14:paraId="44442E94" w14:textId="07A9042F" w:rsidR="00BE1B9B" w:rsidRPr="000979EC" w:rsidRDefault="00BE1B9B" w:rsidP="00BE1B9B">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Строительство сетей – 2</w:t>
            </w:r>
            <w:r>
              <w:rPr>
                <w:sz w:val="24"/>
                <w:szCs w:val="24"/>
              </w:rPr>
              <w:t xml:space="preserve"> 952,3 </w:t>
            </w:r>
            <w:r w:rsidRPr="000979EC">
              <w:rPr>
                <w:sz w:val="24"/>
                <w:szCs w:val="24"/>
              </w:rPr>
              <w:t>млн руб.</w:t>
            </w:r>
          </w:p>
        </w:tc>
      </w:tr>
      <w:tr w:rsidR="000979EC" w:rsidRPr="000979EC" w14:paraId="2B08F6E5" w14:textId="77777777" w:rsidTr="006B5606">
        <w:tc>
          <w:tcPr>
            <w:tcW w:w="988" w:type="dxa"/>
            <w:shd w:val="clear" w:color="auto" w:fill="auto"/>
            <w:vAlign w:val="center"/>
          </w:tcPr>
          <w:p w14:paraId="6D4B7F1F"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5.7</w:t>
            </w:r>
          </w:p>
        </w:tc>
        <w:tc>
          <w:tcPr>
            <w:tcW w:w="3685" w:type="dxa"/>
            <w:shd w:val="clear" w:color="auto" w:fill="auto"/>
            <w:vAlign w:val="center"/>
          </w:tcPr>
          <w:p w14:paraId="0458C219" w14:textId="77777777" w:rsidR="00C447E1" w:rsidRPr="000979EC" w:rsidRDefault="00C447E1" w:rsidP="00C447E1">
            <w:pPr>
              <w:shd w:val="clear" w:color="auto" w:fill="FFFFFF" w:themeFill="background1"/>
              <w:rPr>
                <w:b/>
                <w:sz w:val="24"/>
                <w:szCs w:val="24"/>
              </w:rPr>
            </w:pPr>
            <w:r w:rsidRPr="000979EC">
              <w:rPr>
                <w:b/>
                <w:sz w:val="24"/>
                <w:szCs w:val="24"/>
              </w:rPr>
              <w:t xml:space="preserve">Сопоставительный анализ вариантов </w:t>
            </w:r>
          </w:p>
        </w:tc>
        <w:tc>
          <w:tcPr>
            <w:tcW w:w="5619" w:type="dxa"/>
            <w:shd w:val="clear" w:color="auto" w:fill="auto"/>
          </w:tcPr>
          <w:p w14:paraId="5C1AFA0B" w14:textId="77777777" w:rsidR="00C447E1" w:rsidRPr="000979EC" w:rsidRDefault="00C447E1" w:rsidP="00C447E1">
            <w:pPr>
              <w:pStyle w:val="affb"/>
              <w:shd w:val="clear" w:color="auto" w:fill="FFFFFF" w:themeFill="background1"/>
              <w:tabs>
                <w:tab w:val="left" w:pos="300"/>
              </w:tabs>
              <w:ind w:left="36"/>
              <w:jc w:val="both"/>
              <w:rPr>
                <w:sz w:val="24"/>
                <w:szCs w:val="24"/>
              </w:rPr>
            </w:pPr>
          </w:p>
        </w:tc>
        <w:tc>
          <w:tcPr>
            <w:tcW w:w="5619" w:type="dxa"/>
            <w:shd w:val="clear" w:color="auto" w:fill="auto"/>
          </w:tcPr>
          <w:p w14:paraId="11F76458" w14:textId="77777777" w:rsidR="00C447E1" w:rsidRPr="000979EC" w:rsidRDefault="00C447E1" w:rsidP="00C447E1">
            <w:pPr>
              <w:pStyle w:val="affb"/>
              <w:shd w:val="clear" w:color="auto" w:fill="FFFFFF" w:themeFill="background1"/>
              <w:tabs>
                <w:tab w:val="left" w:pos="300"/>
              </w:tabs>
              <w:ind w:left="36"/>
              <w:jc w:val="both"/>
              <w:rPr>
                <w:sz w:val="24"/>
                <w:szCs w:val="24"/>
              </w:rPr>
            </w:pPr>
          </w:p>
        </w:tc>
        <w:tc>
          <w:tcPr>
            <w:tcW w:w="5772" w:type="dxa"/>
            <w:shd w:val="clear" w:color="auto" w:fill="auto"/>
          </w:tcPr>
          <w:p w14:paraId="5AD15078" w14:textId="77777777" w:rsidR="00C447E1" w:rsidRPr="000979EC" w:rsidRDefault="00C447E1" w:rsidP="00C447E1">
            <w:pPr>
              <w:shd w:val="clear" w:color="auto" w:fill="FFFFFF" w:themeFill="background1"/>
              <w:rPr>
                <w:sz w:val="24"/>
                <w:szCs w:val="24"/>
              </w:rPr>
            </w:pPr>
          </w:p>
        </w:tc>
      </w:tr>
      <w:tr w:rsidR="000979EC" w:rsidRPr="000979EC" w14:paraId="42C25EA5" w14:textId="77777777" w:rsidTr="006B5606">
        <w:tc>
          <w:tcPr>
            <w:tcW w:w="988" w:type="dxa"/>
            <w:shd w:val="clear" w:color="auto" w:fill="auto"/>
            <w:vAlign w:val="center"/>
          </w:tcPr>
          <w:p w14:paraId="11F466DE"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5.7.1</w:t>
            </w:r>
          </w:p>
        </w:tc>
        <w:tc>
          <w:tcPr>
            <w:tcW w:w="3685" w:type="dxa"/>
            <w:shd w:val="clear" w:color="auto" w:fill="auto"/>
          </w:tcPr>
          <w:p w14:paraId="681B048C" w14:textId="77777777" w:rsidR="00C447E1" w:rsidRPr="000979EC" w:rsidRDefault="00C447E1" w:rsidP="00C447E1">
            <w:pPr>
              <w:shd w:val="clear" w:color="auto" w:fill="FFFFFF" w:themeFill="background1"/>
              <w:rPr>
                <w:sz w:val="24"/>
                <w:szCs w:val="24"/>
              </w:rPr>
            </w:pPr>
            <w:r w:rsidRPr="000979EC">
              <w:rPr>
                <w:iCs/>
                <w:sz w:val="24"/>
                <w:szCs w:val="24"/>
              </w:rPr>
              <w:t xml:space="preserve">Преимущества </w:t>
            </w:r>
          </w:p>
        </w:tc>
        <w:tc>
          <w:tcPr>
            <w:tcW w:w="5619" w:type="dxa"/>
            <w:shd w:val="clear" w:color="auto" w:fill="auto"/>
            <w:vAlign w:val="center"/>
          </w:tcPr>
          <w:p w14:paraId="6F8A6E03" w14:textId="77777777" w:rsidR="00C447E1" w:rsidRPr="000979EC" w:rsidRDefault="00C447E1" w:rsidP="00C447E1">
            <w:pPr>
              <w:shd w:val="clear" w:color="auto" w:fill="FFFFFF" w:themeFill="background1"/>
              <w:tabs>
                <w:tab w:val="left" w:pos="300"/>
              </w:tabs>
              <w:jc w:val="center"/>
              <w:rPr>
                <w:sz w:val="24"/>
                <w:szCs w:val="24"/>
              </w:rPr>
            </w:pPr>
            <w:r w:rsidRPr="000979EC">
              <w:rPr>
                <w:sz w:val="24"/>
                <w:szCs w:val="24"/>
              </w:rPr>
              <w:t>-</w:t>
            </w:r>
          </w:p>
        </w:tc>
        <w:tc>
          <w:tcPr>
            <w:tcW w:w="5619" w:type="dxa"/>
            <w:shd w:val="clear" w:color="auto" w:fill="auto"/>
          </w:tcPr>
          <w:p w14:paraId="2CAB4C4C"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Снижение численности персонала, обслуживающего КНС</w:t>
            </w:r>
          </w:p>
          <w:p w14:paraId="429AC5F8"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Снижение негативного воздействия на окружающую среду</w:t>
            </w:r>
          </w:p>
          <w:p w14:paraId="46A98413"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lang w:eastAsia="x-none"/>
              </w:rPr>
              <w:t>Повышение энергетической эффективности КОС</w:t>
            </w:r>
          </w:p>
        </w:tc>
        <w:tc>
          <w:tcPr>
            <w:tcW w:w="5772" w:type="dxa"/>
            <w:shd w:val="clear" w:color="auto" w:fill="auto"/>
          </w:tcPr>
          <w:p w14:paraId="703CA397"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lang w:eastAsia="x-none"/>
              </w:rPr>
            </w:pPr>
            <w:r w:rsidRPr="000979EC">
              <w:rPr>
                <w:sz w:val="24"/>
                <w:szCs w:val="24"/>
              </w:rPr>
              <w:t>Снижение негативного воздействия на окружающую среду</w:t>
            </w:r>
          </w:p>
          <w:p w14:paraId="615CDE20" w14:textId="77777777" w:rsidR="00C447E1" w:rsidRPr="000979EC" w:rsidRDefault="00C447E1" w:rsidP="00C447E1">
            <w:pPr>
              <w:shd w:val="clear" w:color="auto" w:fill="FFFFFF" w:themeFill="background1"/>
              <w:rPr>
                <w:sz w:val="24"/>
                <w:szCs w:val="24"/>
              </w:rPr>
            </w:pPr>
          </w:p>
        </w:tc>
      </w:tr>
      <w:tr w:rsidR="000979EC" w:rsidRPr="000979EC" w14:paraId="26C97BC8" w14:textId="77777777" w:rsidTr="006B5606">
        <w:tc>
          <w:tcPr>
            <w:tcW w:w="988" w:type="dxa"/>
            <w:shd w:val="clear" w:color="auto" w:fill="auto"/>
            <w:vAlign w:val="center"/>
          </w:tcPr>
          <w:p w14:paraId="35B5C4C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5.7.2</w:t>
            </w:r>
          </w:p>
        </w:tc>
        <w:tc>
          <w:tcPr>
            <w:tcW w:w="3685" w:type="dxa"/>
            <w:shd w:val="clear" w:color="auto" w:fill="auto"/>
          </w:tcPr>
          <w:p w14:paraId="194B8C52" w14:textId="77777777" w:rsidR="00C447E1" w:rsidRPr="000979EC" w:rsidRDefault="00C447E1" w:rsidP="00C447E1">
            <w:pPr>
              <w:shd w:val="clear" w:color="auto" w:fill="FFFFFF" w:themeFill="background1"/>
              <w:rPr>
                <w:rStyle w:val="21110"/>
                <w:sz w:val="24"/>
                <w:szCs w:val="24"/>
                <w:lang w:val="ru-RU"/>
              </w:rPr>
            </w:pPr>
            <w:r w:rsidRPr="000979EC">
              <w:rPr>
                <w:iCs/>
                <w:sz w:val="24"/>
                <w:szCs w:val="24"/>
              </w:rPr>
              <w:t>Недостатки</w:t>
            </w:r>
          </w:p>
        </w:tc>
        <w:tc>
          <w:tcPr>
            <w:tcW w:w="5619" w:type="dxa"/>
            <w:shd w:val="clear" w:color="auto" w:fill="auto"/>
          </w:tcPr>
          <w:p w14:paraId="0252E0D6" w14:textId="77777777" w:rsidR="00C447E1" w:rsidRPr="000979EC" w:rsidRDefault="00C447E1" w:rsidP="00C447E1">
            <w:pPr>
              <w:pStyle w:val="affb"/>
              <w:numPr>
                <w:ilvl w:val="0"/>
                <w:numId w:val="145"/>
              </w:numPr>
              <w:shd w:val="clear" w:color="auto" w:fill="FFFFFF" w:themeFill="background1"/>
              <w:tabs>
                <w:tab w:val="left" w:pos="300"/>
              </w:tabs>
              <w:ind w:left="36" w:hanging="20"/>
              <w:jc w:val="both"/>
              <w:rPr>
                <w:sz w:val="24"/>
                <w:szCs w:val="24"/>
              </w:rPr>
            </w:pPr>
            <w:r w:rsidRPr="000979EC">
              <w:rPr>
                <w:sz w:val="24"/>
                <w:szCs w:val="24"/>
              </w:rPr>
              <w:t>Существенные капитальные затраты на строительство сетей и объектов водоотведения</w:t>
            </w:r>
          </w:p>
        </w:tc>
        <w:tc>
          <w:tcPr>
            <w:tcW w:w="5619" w:type="dxa"/>
            <w:shd w:val="clear" w:color="auto" w:fill="auto"/>
            <w:vAlign w:val="center"/>
          </w:tcPr>
          <w:p w14:paraId="40882A50"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tcPr>
          <w:p w14:paraId="2BB0556A" w14:textId="1ECCE369" w:rsidR="00C447E1" w:rsidRPr="000979EC" w:rsidRDefault="00FA67EF" w:rsidP="00C447E1">
            <w:pPr>
              <w:pStyle w:val="affb"/>
              <w:numPr>
                <w:ilvl w:val="0"/>
                <w:numId w:val="145"/>
              </w:numPr>
              <w:shd w:val="clear" w:color="auto" w:fill="FFFFFF" w:themeFill="background1"/>
              <w:tabs>
                <w:tab w:val="left" w:pos="328"/>
              </w:tabs>
              <w:ind w:left="36" w:firstLine="8"/>
              <w:rPr>
                <w:rStyle w:val="21110"/>
                <w:i w:val="0"/>
                <w:sz w:val="24"/>
                <w:szCs w:val="24"/>
                <w:shd w:val="clear" w:color="auto" w:fill="auto"/>
                <w:lang w:val="ru-RU" w:eastAsia="ru-RU"/>
              </w:rPr>
            </w:pPr>
            <w:r w:rsidRPr="000979EC">
              <w:rPr>
                <w:sz w:val="24"/>
                <w:szCs w:val="24"/>
              </w:rPr>
              <w:t>Существенные затраты на строительство ислосжигающего завод</w:t>
            </w:r>
            <w:r w:rsidR="00736E25" w:rsidRPr="000979EC">
              <w:rPr>
                <w:sz w:val="24"/>
                <w:szCs w:val="24"/>
              </w:rPr>
              <w:t>а</w:t>
            </w:r>
            <w:r w:rsidRPr="000979EC">
              <w:rPr>
                <w:sz w:val="24"/>
                <w:szCs w:val="24"/>
              </w:rPr>
              <w:t>. Отставшие инвесторов и источников его финансирования.</w:t>
            </w:r>
          </w:p>
        </w:tc>
      </w:tr>
      <w:tr w:rsidR="000979EC" w:rsidRPr="000979EC" w14:paraId="0C4870E5" w14:textId="77777777" w:rsidTr="006B5606">
        <w:tc>
          <w:tcPr>
            <w:tcW w:w="988" w:type="dxa"/>
            <w:shd w:val="clear" w:color="auto" w:fill="auto"/>
            <w:vAlign w:val="center"/>
          </w:tcPr>
          <w:p w14:paraId="1A9E6AF2" w14:textId="77777777" w:rsidR="00C447E1" w:rsidRPr="000979EC" w:rsidRDefault="00C447E1" w:rsidP="00C447E1">
            <w:pPr>
              <w:shd w:val="clear" w:color="auto" w:fill="FFFFFF" w:themeFill="background1"/>
              <w:jc w:val="center"/>
              <w:rPr>
                <w:sz w:val="24"/>
                <w:szCs w:val="24"/>
                <w:lang w:val="en-US"/>
              </w:rPr>
            </w:pPr>
            <w:r w:rsidRPr="000979EC">
              <w:rPr>
                <w:sz w:val="24"/>
                <w:szCs w:val="24"/>
              </w:rPr>
              <w:t>5.7.</w:t>
            </w:r>
            <w:r w:rsidRPr="000979EC">
              <w:rPr>
                <w:sz w:val="24"/>
                <w:szCs w:val="24"/>
                <w:lang w:val="en-US"/>
              </w:rPr>
              <w:t>3</w:t>
            </w:r>
          </w:p>
        </w:tc>
        <w:tc>
          <w:tcPr>
            <w:tcW w:w="3685" w:type="dxa"/>
            <w:shd w:val="clear" w:color="auto" w:fill="auto"/>
            <w:vAlign w:val="center"/>
          </w:tcPr>
          <w:p w14:paraId="4A797DBC" w14:textId="77777777" w:rsidR="00C447E1" w:rsidRPr="000979EC" w:rsidRDefault="00C447E1" w:rsidP="00C447E1">
            <w:pPr>
              <w:shd w:val="clear" w:color="auto" w:fill="FFFFFF" w:themeFill="background1"/>
              <w:rPr>
                <w:sz w:val="24"/>
                <w:szCs w:val="24"/>
              </w:rPr>
            </w:pPr>
            <w:r w:rsidRPr="000979EC">
              <w:rPr>
                <w:sz w:val="24"/>
                <w:szCs w:val="24"/>
              </w:rPr>
              <w:t xml:space="preserve">Надежность системы </w:t>
            </w:r>
          </w:p>
        </w:tc>
        <w:tc>
          <w:tcPr>
            <w:tcW w:w="5619" w:type="dxa"/>
            <w:shd w:val="clear" w:color="auto" w:fill="auto"/>
            <w:vAlign w:val="center"/>
          </w:tcPr>
          <w:p w14:paraId="31D97B80"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rPr>
              <w:t>+</w:t>
            </w:r>
          </w:p>
        </w:tc>
        <w:tc>
          <w:tcPr>
            <w:tcW w:w="5619" w:type="dxa"/>
            <w:shd w:val="clear" w:color="auto" w:fill="auto"/>
            <w:vAlign w:val="center"/>
          </w:tcPr>
          <w:p w14:paraId="7F63AE0B" w14:textId="77777777" w:rsidR="00C447E1" w:rsidRPr="000979EC" w:rsidRDefault="00C447E1" w:rsidP="00C447E1">
            <w:pPr>
              <w:shd w:val="clear" w:color="auto" w:fill="FFFFFF" w:themeFill="background1"/>
              <w:jc w:val="center"/>
              <w:rPr>
                <w:sz w:val="24"/>
                <w:szCs w:val="24"/>
                <w:lang w:eastAsia="x-none"/>
              </w:rPr>
            </w:pPr>
            <w:r w:rsidRPr="000979EC">
              <w:rPr>
                <w:sz w:val="24"/>
                <w:szCs w:val="24"/>
              </w:rPr>
              <w:t>+</w:t>
            </w:r>
          </w:p>
        </w:tc>
        <w:tc>
          <w:tcPr>
            <w:tcW w:w="5772" w:type="dxa"/>
            <w:shd w:val="clear" w:color="auto" w:fill="auto"/>
            <w:vAlign w:val="center"/>
          </w:tcPr>
          <w:p w14:paraId="2E18E651"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1DDBAB85" w14:textId="77777777" w:rsidTr="006B5606">
        <w:tc>
          <w:tcPr>
            <w:tcW w:w="988" w:type="dxa"/>
            <w:shd w:val="clear" w:color="auto" w:fill="auto"/>
            <w:vAlign w:val="center"/>
          </w:tcPr>
          <w:p w14:paraId="521FAEE6" w14:textId="77777777" w:rsidR="00C447E1" w:rsidRPr="000979EC" w:rsidRDefault="00C447E1" w:rsidP="00C447E1">
            <w:pPr>
              <w:shd w:val="clear" w:color="auto" w:fill="FFFFFF" w:themeFill="background1"/>
              <w:jc w:val="center"/>
              <w:rPr>
                <w:sz w:val="24"/>
                <w:szCs w:val="24"/>
              </w:rPr>
            </w:pPr>
            <w:r w:rsidRPr="000979EC">
              <w:rPr>
                <w:sz w:val="24"/>
                <w:szCs w:val="24"/>
              </w:rPr>
              <w:t>5.7.4</w:t>
            </w:r>
          </w:p>
        </w:tc>
        <w:tc>
          <w:tcPr>
            <w:tcW w:w="3685" w:type="dxa"/>
            <w:shd w:val="clear" w:color="auto" w:fill="auto"/>
            <w:vAlign w:val="center"/>
          </w:tcPr>
          <w:p w14:paraId="24857FC1" w14:textId="77777777" w:rsidR="00C447E1" w:rsidRPr="000979EC" w:rsidRDefault="00C447E1" w:rsidP="00C447E1">
            <w:pPr>
              <w:shd w:val="clear" w:color="auto" w:fill="FFFFFF" w:themeFill="background1"/>
              <w:rPr>
                <w:sz w:val="24"/>
                <w:szCs w:val="24"/>
                <w:lang w:val="en-US"/>
              </w:rPr>
            </w:pPr>
            <w:r w:rsidRPr="000979EC">
              <w:rPr>
                <w:sz w:val="24"/>
                <w:szCs w:val="24"/>
              </w:rPr>
              <w:t>Качество очищенных стоков</w:t>
            </w:r>
          </w:p>
        </w:tc>
        <w:tc>
          <w:tcPr>
            <w:tcW w:w="5619" w:type="dxa"/>
            <w:shd w:val="clear" w:color="auto" w:fill="auto"/>
            <w:vAlign w:val="center"/>
          </w:tcPr>
          <w:p w14:paraId="3082CC8E"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24EE3B54" w14:textId="77777777" w:rsidR="00C447E1" w:rsidRPr="000979EC" w:rsidRDefault="00C447E1" w:rsidP="00C447E1">
            <w:pPr>
              <w:shd w:val="clear" w:color="auto" w:fill="FFFFFF" w:themeFill="background1"/>
              <w:jc w:val="center"/>
              <w:rPr>
                <w:sz w:val="24"/>
                <w:szCs w:val="24"/>
                <w:lang w:eastAsia="x-none"/>
              </w:rPr>
            </w:pPr>
            <w:r w:rsidRPr="000979EC">
              <w:rPr>
                <w:sz w:val="24"/>
                <w:szCs w:val="24"/>
              </w:rPr>
              <w:t>+</w:t>
            </w:r>
          </w:p>
        </w:tc>
        <w:tc>
          <w:tcPr>
            <w:tcW w:w="5772" w:type="dxa"/>
            <w:shd w:val="clear" w:color="auto" w:fill="auto"/>
            <w:vAlign w:val="center"/>
          </w:tcPr>
          <w:p w14:paraId="6266D3E4" w14:textId="5DEDF583"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0F6F3BA4" w14:textId="77777777" w:rsidTr="006B5606">
        <w:tc>
          <w:tcPr>
            <w:tcW w:w="988" w:type="dxa"/>
            <w:shd w:val="clear" w:color="auto" w:fill="auto"/>
            <w:vAlign w:val="center"/>
          </w:tcPr>
          <w:p w14:paraId="0F4FD10E" w14:textId="77777777" w:rsidR="00C447E1" w:rsidRPr="000979EC" w:rsidRDefault="00C447E1" w:rsidP="00C447E1">
            <w:pPr>
              <w:shd w:val="clear" w:color="auto" w:fill="FFFFFF" w:themeFill="background1"/>
              <w:jc w:val="center"/>
              <w:rPr>
                <w:sz w:val="24"/>
                <w:szCs w:val="24"/>
              </w:rPr>
            </w:pPr>
            <w:r w:rsidRPr="000979EC">
              <w:rPr>
                <w:sz w:val="24"/>
                <w:szCs w:val="24"/>
              </w:rPr>
              <w:t>5.7.5</w:t>
            </w:r>
          </w:p>
        </w:tc>
        <w:tc>
          <w:tcPr>
            <w:tcW w:w="3685" w:type="dxa"/>
            <w:shd w:val="clear" w:color="auto" w:fill="auto"/>
            <w:vAlign w:val="center"/>
          </w:tcPr>
          <w:p w14:paraId="0413C15C" w14:textId="77777777" w:rsidR="00C447E1" w:rsidRPr="000979EC" w:rsidRDefault="00C447E1" w:rsidP="00C447E1">
            <w:pPr>
              <w:shd w:val="clear" w:color="auto" w:fill="FFFFFF" w:themeFill="background1"/>
              <w:rPr>
                <w:sz w:val="24"/>
                <w:szCs w:val="24"/>
              </w:rPr>
            </w:pPr>
            <w:r w:rsidRPr="000979EC">
              <w:rPr>
                <w:sz w:val="24"/>
                <w:szCs w:val="24"/>
              </w:rPr>
              <w:t>Принцип минимизации затрат для потребителя (минимум ценовых последствий)</w:t>
            </w:r>
          </w:p>
        </w:tc>
        <w:tc>
          <w:tcPr>
            <w:tcW w:w="5619" w:type="dxa"/>
            <w:shd w:val="clear" w:color="auto" w:fill="auto"/>
            <w:vAlign w:val="center"/>
          </w:tcPr>
          <w:p w14:paraId="04ED8D8A"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285B939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5C38F080" w14:textId="505AF3AF" w:rsidR="00C447E1" w:rsidRPr="000979EC" w:rsidRDefault="00FA67EF" w:rsidP="00C447E1">
            <w:pPr>
              <w:shd w:val="clear" w:color="auto" w:fill="FFFFFF" w:themeFill="background1"/>
              <w:jc w:val="center"/>
              <w:rPr>
                <w:sz w:val="24"/>
                <w:szCs w:val="24"/>
              </w:rPr>
            </w:pPr>
            <w:r w:rsidRPr="000979EC">
              <w:rPr>
                <w:sz w:val="24"/>
                <w:szCs w:val="24"/>
              </w:rPr>
              <w:t>-</w:t>
            </w:r>
          </w:p>
        </w:tc>
      </w:tr>
      <w:tr w:rsidR="000979EC" w:rsidRPr="000979EC" w14:paraId="4C3A3FB0" w14:textId="77777777" w:rsidTr="006B5606">
        <w:tc>
          <w:tcPr>
            <w:tcW w:w="988" w:type="dxa"/>
            <w:shd w:val="clear" w:color="auto" w:fill="auto"/>
            <w:vAlign w:val="center"/>
          </w:tcPr>
          <w:p w14:paraId="394FAD96" w14:textId="77777777" w:rsidR="00C447E1" w:rsidRPr="000979EC" w:rsidRDefault="00C447E1" w:rsidP="00C447E1">
            <w:pPr>
              <w:shd w:val="clear" w:color="auto" w:fill="FFFFFF" w:themeFill="background1"/>
              <w:jc w:val="center"/>
              <w:rPr>
                <w:sz w:val="24"/>
                <w:szCs w:val="24"/>
              </w:rPr>
            </w:pPr>
            <w:r w:rsidRPr="000979EC">
              <w:rPr>
                <w:sz w:val="24"/>
                <w:szCs w:val="24"/>
              </w:rPr>
              <w:t>5.7.6</w:t>
            </w:r>
          </w:p>
        </w:tc>
        <w:tc>
          <w:tcPr>
            <w:tcW w:w="3685" w:type="dxa"/>
            <w:shd w:val="clear" w:color="auto" w:fill="auto"/>
            <w:vAlign w:val="center"/>
          </w:tcPr>
          <w:p w14:paraId="40C3375F" w14:textId="77777777" w:rsidR="00C447E1" w:rsidRPr="000979EC" w:rsidRDefault="00C447E1" w:rsidP="00C447E1">
            <w:pPr>
              <w:shd w:val="clear" w:color="auto" w:fill="FFFFFF" w:themeFill="background1"/>
              <w:rPr>
                <w:sz w:val="24"/>
                <w:szCs w:val="24"/>
              </w:rPr>
            </w:pPr>
            <w:r w:rsidRPr="000979EC">
              <w:rPr>
                <w:sz w:val="24"/>
                <w:szCs w:val="24"/>
              </w:rPr>
              <w:t xml:space="preserve">Величина капитальных затрат </w:t>
            </w:r>
          </w:p>
        </w:tc>
        <w:tc>
          <w:tcPr>
            <w:tcW w:w="5619" w:type="dxa"/>
            <w:shd w:val="clear" w:color="auto" w:fill="auto"/>
            <w:vAlign w:val="center"/>
          </w:tcPr>
          <w:p w14:paraId="1C301639" w14:textId="77777777" w:rsidR="00C447E1" w:rsidRPr="000979EC" w:rsidRDefault="00C447E1" w:rsidP="00C447E1">
            <w:pPr>
              <w:shd w:val="clear" w:color="auto" w:fill="FFFFFF" w:themeFill="background1"/>
              <w:jc w:val="center"/>
              <w:rPr>
                <w:sz w:val="24"/>
                <w:szCs w:val="24"/>
                <w:lang w:val="x-none" w:eastAsia="x-none"/>
              </w:rPr>
            </w:pPr>
            <w:r w:rsidRPr="000979EC">
              <w:rPr>
                <w:sz w:val="24"/>
                <w:szCs w:val="24"/>
              </w:rPr>
              <w:t>+</w:t>
            </w:r>
          </w:p>
        </w:tc>
        <w:tc>
          <w:tcPr>
            <w:tcW w:w="5619" w:type="dxa"/>
            <w:shd w:val="clear" w:color="auto" w:fill="auto"/>
            <w:vAlign w:val="center"/>
          </w:tcPr>
          <w:p w14:paraId="7BD152F5"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2868816F"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5C86F908" w14:textId="77777777" w:rsidTr="006B5606">
        <w:tc>
          <w:tcPr>
            <w:tcW w:w="988" w:type="dxa"/>
            <w:shd w:val="clear" w:color="auto" w:fill="auto"/>
            <w:vAlign w:val="center"/>
          </w:tcPr>
          <w:p w14:paraId="71AA1DE6" w14:textId="77777777" w:rsidR="00C447E1" w:rsidRPr="000979EC" w:rsidRDefault="00C447E1" w:rsidP="00C447E1">
            <w:pPr>
              <w:shd w:val="clear" w:color="auto" w:fill="FFFFFF" w:themeFill="background1"/>
              <w:jc w:val="center"/>
              <w:rPr>
                <w:sz w:val="24"/>
                <w:szCs w:val="24"/>
              </w:rPr>
            </w:pPr>
            <w:r w:rsidRPr="000979EC">
              <w:rPr>
                <w:sz w:val="24"/>
                <w:szCs w:val="24"/>
              </w:rPr>
              <w:t>5.7.7</w:t>
            </w:r>
          </w:p>
        </w:tc>
        <w:tc>
          <w:tcPr>
            <w:tcW w:w="3685" w:type="dxa"/>
            <w:shd w:val="clear" w:color="auto" w:fill="auto"/>
            <w:vAlign w:val="center"/>
          </w:tcPr>
          <w:p w14:paraId="2649EE07" w14:textId="77777777" w:rsidR="00C447E1" w:rsidRPr="000979EC" w:rsidRDefault="00C447E1" w:rsidP="00C447E1">
            <w:pPr>
              <w:shd w:val="clear" w:color="auto" w:fill="FFFFFF" w:themeFill="background1"/>
              <w:rPr>
                <w:sz w:val="24"/>
                <w:szCs w:val="24"/>
              </w:rPr>
            </w:pPr>
            <w:r w:rsidRPr="000979EC">
              <w:rPr>
                <w:sz w:val="24"/>
                <w:szCs w:val="24"/>
              </w:rPr>
              <w:t>Обеспечение экологической безопасности</w:t>
            </w:r>
          </w:p>
        </w:tc>
        <w:tc>
          <w:tcPr>
            <w:tcW w:w="5619" w:type="dxa"/>
            <w:shd w:val="clear" w:color="auto" w:fill="auto"/>
            <w:vAlign w:val="center"/>
          </w:tcPr>
          <w:p w14:paraId="7D3D448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619" w:type="dxa"/>
            <w:shd w:val="clear" w:color="auto" w:fill="auto"/>
            <w:vAlign w:val="center"/>
          </w:tcPr>
          <w:p w14:paraId="327BD66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53DCE696"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r w:rsidR="000979EC" w:rsidRPr="000979EC" w14:paraId="7503FCB2" w14:textId="77777777" w:rsidTr="006B5606">
        <w:tc>
          <w:tcPr>
            <w:tcW w:w="988" w:type="dxa"/>
            <w:shd w:val="clear" w:color="auto" w:fill="auto"/>
          </w:tcPr>
          <w:p w14:paraId="410CA15E"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6</w:t>
            </w:r>
          </w:p>
        </w:tc>
        <w:tc>
          <w:tcPr>
            <w:tcW w:w="20695" w:type="dxa"/>
            <w:gridSpan w:val="4"/>
            <w:shd w:val="clear" w:color="auto" w:fill="auto"/>
          </w:tcPr>
          <w:p w14:paraId="1C97577C"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Система обращения с твердыми коммунальными отходами</w:t>
            </w:r>
          </w:p>
        </w:tc>
      </w:tr>
      <w:tr w:rsidR="000979EC" w:rsidRPr="000979EC" w14:paraId="572D02F7" w14:textId="77777777" w:rsidTr="006B5606">
        <w:tc>
          <w:tcPr>
            <w:tcW w:w="988" w:type="dxa"/>
            <w:shd w:val="clear" w:color="auto" w:fill="auto"/>
            <w:vAlign w:val="center"/>
          </w:tcPr>
          <w:p w14:paraId="350231E6" w14:textId="77777777" w:rsidR="00C447E1" w:rsidRPr="000979EC" w:rsidRDefault="00C447E1" w:rsidP="00C447E1">
            <w:pPr>
              <w:shd w:val="clear" w:color="auto" w:fill="FFFFFF" w:themeFill="background1"/>
              <w:jc w:val="center"/>
              <w:rPr>
                <w:b/>
                <w:sz w:val="24"/>
                <w:szCs w:val="24"/>
                <w:lang w:eastAsia="x-none"/>
              </w:rPr>
            </w:pPr>
            <w:r w:rsidRPr="000979EC">
              <w:rPr>
                <w:b/>
                <w:sz w:val="24"/>
                <w:szCs w:val="24"/>
                <w:lang w:eastAsia="x-none"/>
              </w:rPr>
              <w:t>6.1</w:t>
            </w:r>
          </w:p>
        </w:tc>
        <w:tc>
          <w:tcPr>
            <w:tcW w:w="3685" w:type="dxa"/>
            <w:shd w:val="clear" w:color="auto" w:fill="auto"/>
          </w:tcPr>
          <w:p w14:paraId="30411A80" w14:textId="77777777" w:rsidR="00C447E1" w:rsidRPr="000979EC" w:rsidRDefault="00C447E1" w:rsidP="00C447E1">
            <w:pPr>
              <w:shd w:val="clear" w:color="auto" w:fill="FFFFFF" w:themeFill="background1"/>
              <w:rPr>
                <w:b/>
                <w:sz w:val="24"/>
                <w:szCs w:val="24"/>
                <w:lang w:val="x-none" w:eastAsia="x-none"/>
              </w:rPr>
            </w:pPr>
            <w:r w:rsidRPr="000979EC">
              <w:rPr>
                <w:b/>
                <w:sz w:val="24"/>
                <w:szCs w:val="24"/>
                <w:lang w:eastAsia="x-none"/>
              </w:rPr>
              <w:t>Наименование варианта</w:t>
            </w:r>
          </w:p>
        </w:tc>
        <w:tc>
          <w:tcPr>
            <w:tcW w:w="5619" w:type="dxa"/>
            <w:shd w:val="clear" w:color="auto" w:fill="auto"/>
          </w:tcPr>
          <w:p w14:paraId="4CA26116" w14:textId="77777777" w:rsidR="00C447E1" w:rsidRPr="000979EC" w:rsidRDefault="00C447E1" w:rsidP="00C447E1">
            <w:pPr>
              <w:pStyle w:val="affb"/>
              <w:shd w:val="clear" w:color="auto" w:fill="FFFFFF" w:themeFill="background1"/>
              <w:tabs>
                <w:tab w:val="left" w:pos="300"/>
              </w:tabs>
              <w:ind w:left="36"/>
              <w:jc w:val="center"/>
              <w:rPr>
                <w:b/>
                <w:sz w:val="24"/>
                <w:szCs w:val="24"/>
                <w:lang w:eastAsia="x-none"/>
              </w:rPr>
            </w:pPr>
            <w:r w:rsidRPr="000979EC">
              <w:rPr>
                <w:b/>
                <w:sz w:val="24"/>
                <w:szCs w:val="24"/>
              </w:rPr>
              <w:t>Обеспечение обработки, утилизации, обезвреживания, размещения отходов на вновь вводимом Полигоне твердых коммунальных отходов (в соответствии с Генеральным планом)</w:t>
            </w:r>
          </w:p>
        </w:tc>
        <w:tc>
          <w:tcPr>
            <w:tcW w:w="5619" w:type="dxa"/>
            <w:shd w:val="clear" w:color="auto" w:fill="auto"/>
          </w:tcPr>
          <w:p w14:paraId="0C7378DD" w14:textId="77777777" w:rsidR="00C447E1" w:rsidRPr="000979EC" w:rsidRDefault="00C447E1" w:rsidP="00C447E1">
            <w:pPr>
              <w:shd w:val="clear" w:color="auto" w:fill="FFFFFF" w:themeFill="background1"/>
              <w:jc w:val="center"/>
              <w:rPr>
                <w:b/>
              </w:rPr>
            </w:pPr>
            <w:r w:rsidRPr="000979EC">
              <w:rPr>
                <w:b/>
                <w:sz w:val="24"/>
                <w:szCs w:val="24"/>
              </w:rPr>
              <w:t>Обеспечение обработки, утилизации, обезвреживания, размещения отходов на вновь вводимом Комплексном межмуниципальном полигоне твердых коммунальных отходов для города Сургута и поселений Сургутского района</w:t>
            </w:r>
          </w:p>
        </w:tc>
        <w:tc>
          <w:tcPr>
            <w:tcW w:w="5772" w:type="dxa"/>
            <w:shd w:val="clear" w:color="auto" w:fill="auto"/>
          </w:tcPr>
          <w:p w14:paraId="44F07107" w14:textId="77777777" w:rsidR="00C447E1" w:rsidRPr="000979EC" w:rsidRDefault="00C447E1" w:rsidP="00C447E1">
            <w:pPr>
              <w:shd w:val="clear" w:color="auto" w:fill="FFFFFF" w:themeFill="background1"/>
              <w:jc w:val="center"/>
              <w:rPr>
                <w:b/>
              </w:rPr>
            </w:pPr>
            <w:r w:rsidRPr="000979EC">
              <w:rPr>
                <w:b/>
                <w:sz w:val="24"/>
                <w:szCs w:val="24"/>
              </w:rPr>
              <w:t>Обеспечение обработки, утилизации, обезвреживания, размещения отходов на вновь вводимом Комплексном межмуниципальном полигоне твердых коммунальных отходов для городов Сургута и Когалыма, поселений Сургутского района</w:t>
            </w:r>
          </w:p>
        </w:tc>
      </w:tr>
      <w:tr w:rsidR="000979EC" w:rsidRPr="000979EC" w14:paraId="7E11223B" w14:textId="77777777" w:rsidTr="006B5606">
        <w:tc>
          <w:tcPr>
            <w:tcW w:w="988" w:type="dxa"/>
            <w:vMerge w:val="restart"/>
            <w:shd w:val="clear" w:color="auto" w:fill="auto"/>
            <w:vAlign w:val="center"/>
          </w:tcPr>
          <w:p w14:paraId="74D7AD5F" w14:textId="77777777" w:rsidR="00C447E1" w:rsidRPr="000979EC" w:rsidRDefault="00C447E1" w:rsidP="00C447E1">
            <w:pPr>
              <w:shd w:val="clear" w:color="auto" w:fill="FFFFFF" w:themeFill="background1"/>
              <w:jc w:val="center"/>
              <w:rPr>
                <w:b/>
                <w:sz w:val="24"/>
                <w:szCs w:val="24"/>
                <w:lang w:eastAsia="x-none"/>
              </w:rPr>
            </w:pPr>
            <w:r w:rsidRPr="000979EC">
              <w:rPr>
                <w:sz w:val="24"/>
                <w:szCs w:val="24"/>
                <w:lang w:eastAsia="x-none"/>
              </w:rPr>
              <w:t>6.2</w:t>
            </w:r>
          </w:p>
        </w:tc>
        <w:tc>
          <w:tcPr>
            <w:tcW w:w="3685" w:type="dxa"/>
            <w:vMerge w:val="restart"/>
            <w:shd w:val="clear" w:color="auto" w:fill="auto"/>
          </w:tcPr>
          <w:p w14:paraId="11230815" w14:textId="77777777" w:rsidR="00C447E1" w:rsidRPr="000979EC" w:rsidRDefault="00C447E1" w:rsidP="00C447E1">
            <w:pPr>
              <w:shd w:val="clear" w:color="auto" w:fill="FFFFFF" w:themeFill="background1"/>
              <w:rPr>
                <w:b/>
                <w:sz w:val="24"/>
                <w:szCs w:val="24"/>
                <w:lang w:eastAsia="x-none"/>
              </w:rPr>
            </w:pPr>
            <w:r w:rsidRPr="000979EC">
              <w:rPr>
                <w:sz w:val="24"/>
                <w:szCs w:val="24"/>
                <w:lang w:eastAsia="x-none"/>
              </w:rPr>
              <w:t>Основные технические решения</w:t>
            </w:r>
          </w:p>
        </w:tc>
        <w:tc>
          <w:tcPr>
            <w:tcW w:w="5619" w:type="dxa"/>
            <w:shd w:val="clear" w:color="auto" w:fill="auto"/>
          </w:tcPr>
          <w:p w14:paraId="07F9B6C5"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Строительство Полигона твердых коммунальных отходов для городов Сургута (2019-2022 гг.), обеспечивающего обработку, утилизацию, обезвреживание, размещение отходов.</w:t>
            </w:r>
          </w:p>
          <w:p w14:paraId="11E54C55" w14:textId="77777777" w:rsidR="00C447E1" w:rsidRPr="000979EC" w:rsidRDefault="00C447E1" w:rsidP="00C447E1">
            <w:pPr>
              <w:pStyle w:val="affb"/>
              <w:shd w:val="clear" w:color="auto" w:fill="FFFFFF" w:themeFill="background1"/>
              <w:tabs>
                <w:tab w:val="left" w:pos="300"/>
              </w:tabs>
              <w:ind w:left="36"/>
              <w:jc w:val="center"/>
              <w:rPr>
                <w:b/>
                <w:sz w:val="24"/>
                <w:szCs w:val="24"/>
              </w:rPr>
            </w:pPr>
          </w:p>
        </w:tc>
        <w:tc>
          <w:tcPr>
            <w:tcW w:w="5619" w:type="dxa"/>
            <w:shd w:val="clear" w:color="auto" w:fill="auto"/>
          </w:tcPr>
          <w:p w14:paraId="24AE052A"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Строительство Комплексного межмуниципального полигона твердых коммунальных отходов для городов Сургута и поселений Сургутского района (2019-2021гг.), обеспечивающего обработку, утилизацию, обезвреживание, размещение отходов.</w:t>
            </w:r>
          </w:p>
          <w:p w14:paraId="4308DD25" w14:textId="77777777" w:rsidR="00C447E1" w:rsidRPr="000979EC" w:rsidRDefault="00C447E1" w:rsidP="00C447E1">
            <w:pPr>
              <w:pStyle w:val="affb"/>
              <w:numPr>
                <w:ilvl w:val="0"/>
                <w:numId w:val="145"/>
              </w:numPr>
              <w:shd w:val="clear" w:color="auto" w:fill="FFFFFF" w:themeFill="background1"/>
              <w:tabs>
                <w:tab w:val="left" w:pos="300"/>
              </w:tabs>
              <w:ind w:left="36" w:hanging="20"/>
              <w:rPr>
                <w:b/>
                <w:sz w:val="24"/>
                <w:szCs w:val="24"/>
              </w:rPr>
            </w:pPr>
            <w:r w:rsidRPr="000979EC">
              <w:rPr>
                <w:sz w:val="24"/>
                <w:szCs w:val="24"/>
              </w:rPr>
              <w:t>Рекультивация действующего полигона твердых бытовых отходов города Сургута, 1 ед.</w:t>
            </w:r>
          </w:p>
        </w:tc>
        <w:tc>
          <w:tcPr>
            <w:tcW w:w="5772" w:type="dxa"/>
            <w:shd w:val="clear" w:color="auto" w:fill="auto"/>
          </w:tcPr>
          <w:p w14:paraId="4618B9D2"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Строительство Комплексного межмуниципального полигона твердых коммунальных отходов для городов Сургута и Когалыма, поселений Сургутского района (2019-2022 гг.), обеспечивающего обработку, утилизацию, обезвреживание, размещение отходов.</w:t>
            </w:r>
          </w:p>
          <w:p w14:paraId="3D9D7DEA"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Рекультивация действующего полигона твердых бытовых отходов города Сургута, 1 ед.</w:t>
            </w:r>
          </w:p>
          <w:p w14:paraId="5DF43E91" w14:textId="77777777" w:rsidR="00C447E1" w:rsidRPr="000979EC" w:rsidRDefault="00C447E1" w:rsidP="00C447E1">
            <w:pPr>
              <w:shd w:val="clear" w:color="auto" w:fill="FFFFFF" w:themeFill="background1"/>
              <w:jc w:val="center"/>
              <w:rPr>
                <w:b/>
                <w:sz w:val="24"/>
                <w:szCs w:val="24"/>
              </w:rPr>
            </w:pPr>
          </w:p>
        </w:tc>
      </w:tr>
      <w:tr w:rsidR="000979EC" w:rsidRPr="000979EC" w14:paraId="3F1A16AA" w14:textId="77777777" w:rsidTr="006B5606">
        <w:tc>
          <w:tcPr>
            <w:tcW w:w="988" w:type="dxa"/>
            <w:vMerge/>
            <w:shd w:val="clear" w:color="auto" w:fill="auto"/>
            <w:vAlign w:val="center"/>
          </w:tcPr>
          <w:p w14:paraId="725B1E4D"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tcPr>
          <w:p w14:paraId="2CA66D54" w14:textId="77777777" w:rsidR="00C447E1" w:rsidRPr="000979EC" w:rsidRDefault="00C447E1" w:rsidP="00C447E1">
            <w:pPr>
              <w:shd w:val="clear" w:color="auto" w:fill="FFFFFF" w:themeFill="background1"/>
              <w:rPr>
                <w:sz w:val="24"/>
                <w:szCs w:val="24"/>
              </w:rPr>
            </w:pPr>
          </w:p>
        </w:tc>
        <w:tc>
          <w:tcPr>
            <w:tcW w:w="17010" w:type="dxa"/>
            <w:gridSpan w:val="3"/>
            <w:shd w:val="clear" w:color="auto" w:fill="auto"/>
          </w:tcPr>
          <w:p w14:paraId="07BD0503"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Рекультивация действующего полигона твердых бытовых отходов города Сургута, 1 ед.</w:t>
            </w:r>
          </w:p>
          <w:p w14:paraId="7976013A" w14:textId="77777777" w:rsidR="00C447E1" w:rsidRPr="000979EC" w:rsidRDefault="00C447E1" w:rsidP="00C447E1">
            <w:pPr>
              <w:numPr>
                <w:ilvl w:val="0"/>
                <w:numId w:val="145"/>
              </w:numPr>
              <w:shd w:val="clear" w:color="auto" w:fill="FFFFFF" w:themeFill="background1"/>
              <w:ind w:left="36" w:hanging="20"/>
              <w:rPr>
                <w:sz w:val="24"/>
                <w:szCs w:val="24"/>
              </w:rPr>
            </w:pPr>
            <w:r w:rsidRPr="000979EC">
              <w:rPr>
                <w:sz w:val="24"/>
                <w:szCs w:val="24"/>
              </w:rPr>
              <w:t xml:space="preserve"> Выявление и ликвидация несанкционированных свалок</w:t>
            </w:r>
          </w:p>
        </w:tc>
      </w:tr>
      <w:tr w:rsidR="000979EC" w:rsidRPr="000979EC" w14:paraId="54CFA149" w14:textId="77777777" w:rsidTr="006B5606">
        <w:tc>
          <w:tcPr>
            <w:tcW w:w="988" w:type="dxa"/>
            <w:vMerge w:val="restart"/>
            <w:shd w:val="clear" w:color="auto" w:fill="auto"/>
            <w:vAlign w:val="center"/>
          </w:tcPr>
          <w:p w14:paraId="66E456B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6.3</w:t>
            </w:r>
          </w:p>
        </w:tc>
        <w:tc>
          <w:tcPr>
            <w:tcW w:w="3685" w:type="dxa"/>
            <w:shd w:val="clear" w:color="auto" w:fill="auto"/>
          </w:tcPr>
          <w:p w14:paraId="60DEA375"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Технические параметры</w:t>
            </w:r>
          </w:p>
        </w:tc>
        <w:tc>
          <w:tcPr>
            <w:tcW w:w="5619" w:type="dxa"/>
            <w:shd w:val="clear" w:color="auto" w:fill="auto"/>
          </w:tcPr>
          <w:p w14:paraId="5831B391" w14:textId="77777777" w:rsidR="00C447E1" w:rsidRPr="000979EC" w:rsidRDefault="00C447E1" w:rsidP="00C447E1">
            <w:pPr>
              <w:shd w:val="clear" w:color="auto" w:fill="FFFFFF" w:themeFill="background1"/>
              <w:rPr>
                <w:sz w:val="24"/>
                <w:szCs w:val="24"/>
                <w:lang w:val="x-none" w:eastAsia="x-none"/>
              </w:rPr>
            </w:pPr>
          </w:p>
        </w:tc>
        <w:tc>
          <w:tcPr>
            <w:tcW w:w="5619" w:type="dxa"/>
            <w:shd w:val="clear" w:color="auto" w:fill="auto"/>
          </w:tcPr>
          <w:p w14:paraId="05C2A961" w14:textId="77777777" w:rsidR="00C447E1" w:rsidRPr="000979EC" w:rsidRDefault="00C447E1" w:rsidP="00C447E1">
            <w:pPr>
              <w:shd w:val="clear" w:color="auto" w:fill="FFFFFF" w:themeFill="background1"/>
              <w:jc w:val="center"/>
              <w:rPr>
                <w:sz w:val="24"/>
                <w:szCs w:val="24"/>
                <w:lang w:eastAsia="x-none"/>
              </w:rPr>
            </w:pPr>
          </w:p>
        </w:tc>
        <w:tc>
          <w:tcPr>
            <w:tcW w:w="5772" w:type="dxa"/>
            <w:shd w:val="clear" w:color="auto" w:fill="auto"/>
          </w:tcPr>
          <w:p w14:paraId="17E8B0B4" w14:textId="77777777" w:rsidR="00C447E1" w:rsidRPr="000979EC" w:rsidRDefault="00C447E1" w:rsidP="00C447E1">
            <w:pPr>
              <w:shd w:val="clear" w:color="auto" w:fill="FFFFFF" w:themeFill="background1"/>
              <w:rPr>
                <w:sz w:val="24"/>
                <w:szCs w:val="24"/>
                <w:lang w:eastAsia="x-none"/>
              </w:rPr>
            </w:pPr>
          </w:p>
        </w:tc>
      </w:tr>
      <w:tr w:rsidR="000979EC" w:rsidRPr="000979EC" w14:paraId="47C254C9" w14:textId="77777777" w:rsidTr="006B5606">
        <w:tc>
          <w:tcPr>
            <w:tcW w:w="988" w:type="dxa"/>
            <w:vMerge/>
            <w:shd w:val="clear" w:color="auto" w:fill="auto"/>
            <w:vAlign w:val="center"/>
          </w:tcPr>
          <w:p w14:paraId="3C6B5AB1"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7D8304B9" w14:textId="77777777" w:rsidR="00C447E1" w:rsidRPr="000979EC" w:rsidRDefault="00C447E1" w:rsidP="00C447E1">
            <w:pPr>
              <w:pStyle w:val="affb"/>
              <w:shd w:val="clear" w:color="auto" w:fill="FFFFFF" w:themeFill="background1"/>
              <w:tabs>
                <w:tab w:val="left" w:pos="300"/>
              </w:tabs>
              <w:ind w:left="36"/>
              <w:rPr>
                <w:sz w:val="24"/>
                <w:szCs w:val="24"/>
                <w:lang w:eastAsia="x-none"/>
              </w:rPr>
            </w:pPr>
            <w:r w:rsidRPr="000979EC">
              <w:rPr>
                <w:sz w:val="24"/>
                <w:szCs w:val="24"/>
              </w:rPr>
              <w:t>Перечень предусмотренных к размещению объектов регионального значения</w:t>
            </w:r>
          </w:p>
        </w:tc>
        <w:tc>
          <w:tcPr>
            <w:tcW w:w="17010" w:type="dxa"/>
            <w:gridSpan w:val="3"/>
            <w:shd w:val="clear" w:color="auto" w:fill="auto"/>
          </w:tcPr>
          <w:p w14:paraId="265937E7"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Комплексный межмуниципальный полигон твердых коммунальных отходов – 1 ед. (санитарно-защитная зона – 500 м)</w:t>
            </w:r>
          </w:p>
        </w:tc>
      </w:tr>
      <w:tr w:rsidR="000979EC" w:rsidRPr="000979EC" w14:paraId="002F897D" w14:textId="77777777" w:rsidTr="006B5606">
        <w:tc>
          <w:tcPr>
            <w:tcW w:w="988" w:type="dxa"/>
            <w:vMerge/>
            <w:shd w:val="clear" w:color="auto" w:fill="auto"/>
            <w:vAlign w:val="center"/>
          </w:tcPr>
          <w:p w14:paraId="053B81E2" w14:textId="77777777" w:rsidR="00C447E1" w:rsidRPr="000979EC" w:rsidRDefault="00C447E1" w:rsidP="00C447E1">
            <w:pPr>
              <w:shd w:val="clear" w:color="auto" w:fill="FFFFFF" w:themeFill="background1"/>
              <w:jc w:val="center"/>
              <w:rPr>
                <w:sz w:val="24"/>
                <w:szCs w:val="24"/>
                <w:lang w:eastAsia="x-none"/>
              </w:rPr>
            </w:pPr>
          </w:p>
        </w:tc>
        <w:tc>
          <w:tcPr>
            <w:tcW w:w="3685" w:type="dxa"/>
            <w:shd w:val="clear" w:color="auto" w:fill="auto"/>
          </w:tcPr>
          <w:p w14:paraId="56F26CEE"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Мощность ОРО</w:t>
            </w:r>
          </w:p>
        </w:tc>
        <w:tc>
          <w:tcPr>
            <w:tcW w:w="17010" w:type="dxa"/>
            <w:gridSpan w:val="3"/>
            <w:shd w:val="clear" w:color="auto" w:fill="auto"/>
          </w:tcPr>
          <w:p w14:paraId="2D49B849" w14:textId="77777777" w:rsidR="00C447E1" w:rsidRPr="000979EC" w:rsidRDefault="00C447E1" w:rsidP="00C447E1">
            <w:pPr>
              <w:pStyle w:val="affb"/>
              <w:shd w:val="clear" w:color="auto" w:fill="FFFFFF" w:themeFill="background1"/>
              <w:tabs>
                <w:tab w:val="left" w:pos="300"/>
              </w:tabs>
              <w:ind w:left="36"/>
              <w:jc w:val="center"/>
              <w:rPr>
                <w:sz w:val="24"/>
                <w:szCs w:val="24"/>
              </w:rPr>
            </w:pPr>
            <w:r w:rsidRPr="000979EC">
              <w:rPr>
                <w:sz w:val="24"/>
                <w:szCs w:val="24"/>
              </w:rPr>
              <w:t>4000 тыс. т</w:t>
            </w:r>
          </w:p>
        </w:tc>
      </w:tr>
      <w:tr w:rsidR="000979EC" w:rsidRPr="000979EC" w14:paraId="68839707" w14:textId="77777777" w:rsidTr="006B5606">
        <w:tc>
          <w:tcPr>
            <w:tcW w:w="988" w:type="dxa"/>
            <w:vMerge/>
            <w:shd w:val="clear" w:color="auto" w:fill="auto"/>
            <w:vAlign w:val="center"/>
          </w:tcPr>
          <w:p w14:paraId="3ABA2008" w14:textId="77777777" w:rsidR="00C447E1" w:rsidRPr="000979EC" w:rsidRDefault="00C447E1" w:rsidP="00C447E1">
            <w:pPr>
              <w:shd w:val="clear" w:color="auto" w:fill="FFFFFF" w:themeFill="background1"/>
              <w:jc w:val="center"/>
              <w:rPr>
                <w:b/>
                <w:sz w:val="24"/>
                <w:szCs w:val="24"/>
                <w:lang w:eastAsia="x-none"/>
              </w:rPr>
            </w:pPr>
          </w:p>
        </w:tc>
        <w:tc>
          <w:tcPr>
            <w:tcW w:w="3685" w:type="dxa"/>
            <w:shd w:val="clear" w:color="auto" w:fill="auto"/>
          </w:tcPr>
          <w:p w14:paraId="116B9F6A" w14:textId="77777777" w:rsidR="00C447E1" w:rsidRPr="000979EC" w:rsidRDefault="00C447E1" w:rsidP="00C447E1">
            <w:pPr>
              <w:shd w:val="clear" w:color="auto" w:fill="FFFFFF" w:themeFill="background1"/>
              <w:rPr>
                <w:sz w:val="24"/>
                <w:szCs w:val="24"/>
              </w:rPr>
            </w:pPr>
            <w:r w:rsidRPr="000979EC">
              <w:rPr>
                <w:sz w:val="24"/>
                <w:szCs w:val="24"/>
              </w:rPr>
              <w:t>Тим объекта</w:t>
            </w:r>
          </w:p>
        </w:tc>
        <w:tc>
          <w:tcPr>
            <w:tcW w:w="5619" w:type="dxa"/>
            <w:shd w:val="clear" w:color="auto" w:fill="auto"/>
          </w:tcPr>
          <w:p w14:paraId="68CF5276" w14:textId="77777777" w:rsidR="00C447E1" w:rsidRPr="000979EC" w:rsidRDefault="00C447E1" w:rsidP="00C447E1">
            <w:pPr>
              <w:pStyle w:val="affb"/>
              <w:shd w:val="clear" w:color="auto" w:fill="FFFFFF" w:themeFill="background1"/>
              <w:tabs>
                <w:tab w:val="left" w:pos="300"/>
              </w:tabs>
              <w:ind w:left="36"/>
              <w:jc w:val="center"/>
              <w:rPr>
                <w:sz w:val="24"/>
                <w:szCs w:val="24"/>
              </w:rPr>
            </w:pPr>
            <w:r w:rsidRPr="000979EC">
              <w:rPr>
                <w:sz w:val="24"/>
                <w:szCs w:val="24"/>
              </w:rPr>
              <w:t>Объект местного значения</w:t>
            </w:r>
          </w:p>
        </w:tc>
        <w:tc>
          <w:tcPr>
            <w:tcW w:w="5619" w:type="dxa"/>
            <w:shd w:val="clear" w:color="auto" w:fill="auto"/>
          </w:tcPr>
          <w:p w14:paraId="749B7878" w14:textId="77777777" w:rsidR="00C447E1" w:rsidRPr="000979EC" w:rsidRDefault="00C447E1" w:rsidP="00C447E1">
            <w:pPr>
              <w:shd w:val="clear" w:color="auto" w:fill="FFFFFF" w:themeFill="background1"/>
              <w:jc w:val="center"/>
              <w:rPr>
                <w:sz w:val="24"/>
                <w:szCs w:val="24"/>
              </w:rPr>
            </w:pPr>
            <w:r w:rsidRPr="000979EC">
              <w:rPr>
                <w:sz w:val="24"/>
                <w:szCs w:val="24"/>
              </w:rPr>
              <w:t>Объект регионального значения</w:t>
            </w:r>
          </w:p>
        </w:tc>
        <w:tc>
          <w:tcPr>
            <w:tcW w:w="5772" w:type="dxa"/>
            <w:shd w:val="clear" w:color="auto" w:fill="auto"/>
          </w:tcPr>
          <w:p w14:paraId="0B697A40" w14:textId="77777777" w:rsidR="00C447E1" w:rsidRPr="000979EC" w:rsidRDefault="00C447E1" w:rsidP="00C447E1">
            <w:pPr>
              <w:shd w:val="clear" w:color="auto" w:fill="FFFFFF" w:themeFill="background1"/>
              <w:jc w:val="center"/>
              <w:rPr>
                <w:sz w:val="24"/>
                <w:szCs w:val="24"/>
              </w:rPr>
            </w:pPr>
            <w:r w:rsidRPr="000979EC">
              <w:rPr>
                <w:sz w:val="24"/>
                <w:szCs w:val="24"/>
              </w:rPr>
              <w:t>Объект регионального значения</w:t>
            </w:r>
          </w:p>
        </w:tc>
      </w:tr>
      <w:tr w:rsidR="000979EC" w:rsidRPr="000979EC" w14:paraId="6A7D6AAB" w14:textId="77777777" w:rsidTr="006B5606">
        <w:tc>
          <w:tcPr>
            <w:tcW w:w="988" w:type="dxa"/>
            <w:vMerge/>
            <w:shd w:val="clear" w:color="auto" w:fill="auto"/>
            <w:vAlign w:val="center"/>
          </w:tcPr>
          <w:p w14:paraId="1B45E713" w14:textId="77777777" w:rsidR="00C447E1" w:rsidRPr="000979EC" w:rsidRDefault="00C447E1" w:rsidP="00C447E1">
            <w:pPr>
              <w:shd w:val="clear" w:color="auto" w:fill="FFFFFF" w:themeFill="background1"/>
              <w:jc w:val="center"/>
              <w:rPr>
                <w:b/>
                <w:sz w:val="24"/>
                <w:szCs w:val="24"/>
                <w:lang w:eastAsia="x-none"/>
              </w:rPr>
            </w:pPr>
          </w:p>
        </w:tc>
        <w:tc>
          <w:tcPr>
            <w:tcW w:w="3685" w:type="dxa"/>
            <w:shd w:val="clear" w:color="auto" w:fill="auto"/>
          </w:tcPr>
          <w:p w14:paraId="63BE7D38" w14:textId="77777777" w:rsidR="00C447E1" w:rsidRPr="000979EC" w:rsidRDefault="00C447E1" w:rsidP="00C447E1">
            <w:pPr>
              <w:shd w:val="clear" w:color="auto" w:fill="FFFFFF" w:themeFill="background1"/>
              <w:rPr>
                <w:b/>
                <w:sz w:val="24"/>
                <w:szCs w:val="24"/>
                <w:lang w:val="x-none" w:eastAsia="x-none"/>
              </w:rPr>
            </w:pPr>
            <w:r w:rsidRPr="000979EC">
              <w:rPr>
                <w:sz w:val="24"/>
                <w:szCs w:val="24"/>
              </w:rPr>
              <w:t>Производительность мусоросортировочной линии</w:t>
            </w:r>
            <w:r w:rsidRPr="000979EC">
              <w:rPr>
                <w:b/>
                <w:sz w:val="24"/>
                <w:szCs w:val="24"/>
                <w:lang w:eastAsia="x-none"/>
              </w:rPr>
              <w:t xml:space="preserve"> </w:t>
            </w:r>
          </w:p>
        </w:tc>
        <w:tc>
          <w:tcPr>
            <w:tcW w:w="5619" w:type="dxa"/>
            <w:shd w:val="clear" w:color="auto" w:fill="auto"/>
          </w:tcPr>
          <w:p w14:paraId="1DD6CBD3" w14:textId="77777777" w:rsidR="00C447E1" w:rsidRPr="000979EC" w:rsidRDefault="00C447E1" w:rsidP="00C447E1">
            <w:pPr>
              <w:pStyle w:val="affb"/>
              <w:shd w:val="clear" w:color="auto" w:fill="FFFFFF" w:themeFill="background1"/>
              <w:tabs>
                <w:tab w:val="left" w:pos="300"/>
              </w:tabs>
              <w:ind w:left="36"/>
              <w:jc w:val="center"/>
              <w:rPr>
                <w:b/>
                <w:sz w:val="24"/>
                <w:szCs w:val="24"/>
                <w:lang w:eastAsia="x-none"/>
              </w:rPr>
            </w:pPr>
            <w:r w:rsidRPr="000979EC">
              <w:rPr>
                <w:sz w:val="24"/>
                <w:szCs w:val="24"/>
              </w:rPr>
              <w:t>44 тыс. т/год</w:t>
            </w:r>
          </w:p>
        </w:tc>
        <w:tc>
          <w:tcPr>
            <w:tcW w:w="5619" w:type="dxa"/>
            <w:shd w:val="clear" w:color="auto" w:fill="auto"/>
          </w:tcPr>
          <w:p w14:paraId="54562881" w14:textId="77777777" w:rsidR="00C447E1" w:rsidRPr="000979EC" w:rsidRDefault="00C447E1" w:rsidP="00C447E1">
            <w:pPr>
              <w:shd w:val="clear" w:color="auto" w:fill="FFFFFF" w:themeFill="background1"/>
              <w:jc w:val="center"/>
              <w:rPr>
                <w:b/>
              </w:rPr>
            </w:pPr>
            <w:r w:rsidRPr="000979EC">
              <w:rPr>
                <w:sz w:val="24"/>
                <w:szCs w:val="24"/>
              </w:rPr>
              <w:t>200 тыс. т/год</w:t>
            </w:r>
          </w:p>
        </w:tc>
        <w:tc>
          <w:tcPr>
            <w:tcW w:w="5772" w:type="dxa"/>
            <w:shd w:val="clear" w:color="auto" w:fill="auto"/>
          </w:tcPr>
          <w:p w14:paraId="085CC850" w14:textId="77777777" w:rsidR="00C447E1" w:rsidRPr="000979EC" w:rsidRDefault="00C447E1" w:rsidP="00C447E1">
            <w:pPr>
              <w:shd w:val="clear" w:color="auto" w:fill="FFFFFF" w:themeFill="background1"/>
              <w:jc w:val="center"/>
              <w:rPr>
                <w:b/>
              </w:rPr>
            </w:pPr>
            <w:r w:rsidRPr="000979EC">
              <w:rPr>
                <w:sz w:val="24"/>
                <w:szCs w:val="24"/>
              </w:rPr>
              <w:t>200 тыс. т/год</w:t>
            </w:r>
            <w:r w:rsidRPr="000979EC">
              <w:rPr>
                <w:b/>
                <w:sz w:val="24"/>
                <w:szCs w:val="24"/>
              </w:rPr>
              <w:t xml:space="preserve"> </w:t>
            </w:r>
          </w:p>
        </w:tc>
      </w:tr>
      <w:tr w:rsidR="000979EC" w:rsidRPr="000979EC" w14:paraId="17DD46E3" w14:textId="77777777" w:rsidTr="006B5606">
        <w:tc>
          <w:tcPr>
            <w:tcW w:w="988" w:type="dxa"/>
            <w:vMerge/>
            <w:shd w:val="clear" w:color="auto" w:fill="auto"/>
            <w:vAlign w:val="center"/>
          </w:tcPr>
          <w:p w14:paraId="68721881" w14:textId="77777777" w:rsidR="00C447E1" w:rsidRPr="000979EC" w:rsidRDefault="00C447E1" w:rsidP="00C447E1">
            <w:pPr>
              <w:shd w:val="clear" w:color="auto" w:fill="FFFFFF" w:themeFill="background1"/>
              <w:jc w:val="center"/>
              <w:rPr>
                <w:b/>
                <w:sz w:val="24"/>
                <w:szCs w:val="24"/>
                <w:lang w:eastAsia="x-none"/>
              </w:rPr>
            </w:pPr>
          </w:p>
        </w:tc>
        <w:tc>
          <w:tcPr>
            <w:tcW w:w="3685" w:type="dxa"/>
            <w:shd w:val="clear" w:color="auto" w:fill="auto"/>
          </w:tcPr>
          <w:p w14:paraId="7C230CC3" w14:textId="77777777" w:rsidR="00C447E1" w:rsidRPr="000979EC" w:rsidRDefault="00C447E1" w:rsidP="00C447E1">
            <w:pPr>
              <w:shd w:val="clear" w:color="auto" w:fill="FFFFFF" w:themeFill="background1"/>
              <w:rPr>
                <w:sz w:val="24"/>
                <w:szCs w:val="24"/>
              </w:rPr>
            </w:pPr>
            <w:r w:rsidRPr="000979EC">
              <w:rPr>
                <w:sz w:val="24"/>
                <w:szCs w:val="24"/>
              </w:rPr>
              <w:t>Объем приема отходов на полигон в год</w:t>
            </w:r>
          </w:p>
        </w:tc>
        <w:tc>
          <w:tcPr>
            <w:tcW w:w="5619" w:type="dxa"/>
            <w:shd w:val="clear" w:color="auto" w:fill="auto"/>
          </w:tcPr>
          <w:p w14:paraId="67AD975D" w14:textId="77777777" w:rsidR="00C447E1" w:rsidRPr="000979EC" w:rsidRDefault="00C447E1" w:rsidP="00C447E1">
            <w:pPr>
              <w:pStyle w:val="affb"/>
              <w:shd w:val="clear" w:color="auto" w:fill="FFFFFF" w:themeFill="background1"/>
              <w:tabs>
                <w:tab w:val="left" w:pos="300"/>
              </w:tabs>
              <w:ind w:left="36"/>
              <w:jc w:val="center"/>
              <w:rPr>
                <w:sz w:val="24"/>
                <w:szCs w:val="24"/>
              </w:rPr>
            </w:pPr>
            <w:r w:rsidRPr="000979EC">
              <w:rPr>
                <w:sz w:val="24"/>
                <w:szCs w:val="24"/>
              </w:rPr>
              <w:t>1 149 тыс. м³</w:t>
            </w:r>
          </w:p>
        </w:tc>
        <w:tc>
          <w:tcPr>
            <w:tcW w:w="5619" w:type="dxa"/>
            <w:shd w:val="clear" w:color="auto" w:fill="auto"/>
          </w:tcPr>
          <w:p w14:paraId="0994B4D0" w14:textId="77777777" w:rsidR="00C447E1" w:rsidRPr="000979EC" w:rsidRDefault="00C447E1" w:rsidP="00C447E1">
            <w:pPr>
              <w:shd w:val="clear" w:color="auto" w:fill="FFFFFF" w:themeFill="background1"/>
              <w:jc w:val="center"/>
              <w:rPr>
                <w:sz w:val="24"/>
                <w:szCs w:val="24"/>
              </w:rPr>
            </w:pPr>
            <w:r w:rsidRPr="000979EC">
              <w:rPr>
                <w:sz w:val="24"/>
                <w:szCs w:val="24"/>
              </w:rPr>
              <w:t>1 300 тыс. м³</w:t>
            </w:r>
          </w:p>
        </w:tc>
        <w:tc>
          <w:tcPr>
            <w:tcW w:w="5772" w:type="dxa"/>
            <w:shd w:val="clear" w:color="auto" w:fill="auto"/>
          </w:tcPr>
          <w:p w14:paraId="28E943DD" w14:textId="77777777" w:rsidR="00C447E1" w:rsidRPr="000979EC" w:rsidRDefault="00C447E1" w:rsidP="00C447E1">
            <w:pPr>
              <w:shd w:val="clear" w:color="auto" w:fill="FFFFFF" w:themeFill="background1"/>
              <w:jc w:val="center"/>
              <w:rPr>
                <w:sz w:val="24"/>
                <w:szCs w:val="24"/>
              </w:rPr>
            </w:pPr>
            <w:r w:rsidRPr="000979EC">
              <w:rPr>
                <w:sz w:val="24"/>
                <w:szCs w:val="24"/>
              </w:rPr>
              <w:t>1 500 тыс. м³</w:t>
            </w:r>
          </w:p>
        </w:tc>
      </w:tr>
      <w:tr w:rsidR="000979EC" w:rsidRPr="000979EC" w14:paraId="09721141" w14:textId="77777777" w:rsidTr="006B5606">
        <w:tc>
          <w:tcPr>
            <w:tcW w:w="988" w:type="dxa"/>
            <w:shd w:val="clear" w:color="auto" w:fill="auto"/>
            <w:vAlign w:val="center"/>
          </w:tcPr>
          <w:p w14:paraId="1EF51E86"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6.4</w:t>
            </w:r>
          </w:p>
        </w:tc>
        <w:tc>
          <w:tcPr>
            <w:tcW w:w="3685" w:type="dxa"/>
            <w:shd w:val="clear" w:color="auto" w:fill="auto"/>
          </w:tcPr>
          <w:p w14:paraId="3CA0CD07"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Эффект от реализации</w:t>
            </w:r>
          </w:p>
        </w:tc>
        <w:tc>
          <w:tcPr>
            <w:tcW w:w="17010" w:type="dxa"/>
            <w:gridSpan w:val="3"/>
            <w:shd w:val="clear" w:color="auto" w:fill="auto"/>
          </w:tcPr>
          <w:p w14:paraId="7FE650EB"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Развитие мощностей по переработке ТКО макулатуры, полимеров, стекла, металлов</w:t>
            </w:r>
          </w:p>
          <w:p w14:paraId="41BB3D3C"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rPr>
              <w:t>Обеспечение сортировки до 40-60 % отходов</w:t>
            </w:r>
          </w:p>
          <w:p w14:paraId="4728F5FF"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lang w:eastAsia="x-none"/>
              </w:rPr>
            </w:pPr>
            <w:r w:rsidRPr="000979EC">
              <w:rPr>
                <w:sz w:val="24"/>
                <w:szCs w:val="24"/>
                <w:lang w:eastAsia="x-none"/>
              </w:rPr>
              <w:t>Ввод в хозяйственный оборот 30,5 га рекультивированных земель</w:t>
            </w:r>
          </w:p>
        </w:tc>
      </w:tr>
      <w:tr w:rsidR="000979EC" w:rsidRPr="000979EC" w14:paraId="3F11C603" w14:textId="77777777" w:rsidTr="006B5606">
        <w:tc>
          <w:tcPr>
            <w:tcW w:w="988" w:type="dxa"/>
            <w:shd w:val="clear" w:color="auto" w:fill="auto"/>
            <w:vAlign w:val="center"/>
          </w:tcPr>
          <w:p w14:paraId="780CA76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6.5</w:t>
            </w:r>
          </w:p>
        </w:tc>
        <w:tc>
          <w:tcPr>
            <w:tcW w:w="3685" w:type="dxa"/>
            <w:shd w:val="clear" w:color="auto" w:fill="auto"/>
          </w:tcPr>
          <w:p w14:paraId="187E19FE"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Предельные тарифы регионального оператора</w:t>
            </w:r>
          </w:p>
        </w:tc>
        <w:tc>
          <w:tcPr>
            <w:tcW w:w="17010" w:type="dxa"/>
            <w:gridSpan w:val="3"/>
            <w:shd w:val="clear" w:color="auto" w:fill="auto"/>
          </w:tcPr>
          <w:p w14:paraId="38B7F286"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Устанавливается условиями концессионного соглашения</w:t>
            </w:r>
          </w:p>
          <w:p w14:paraId="03DFE2F0" w14:textId="77777777" w:rsidR="00C447E1" w:rsidRPr="000979EC" w:rsidRDefault="00C447E1" w:rsidP="00C447E1">
            <w:pPr>
              <w:shd w:val="clear" w:color="auto" w:fill="FFFFFF" w:themeFill="background1"/>
              <w:rPr>
                <w:sz w:val="24"/>
                <w:szCs w:val="24"/>
                <w:lang w:eastAsia="x-none"/>
              </w:rPr>
            </w:pPr>
            <w:r w:rsidRPr="000979EC">
              <w:rPr>
                <w:sz w:val="24"/>
                <w:szCs w:val="24"/>
                <w:lang w:eastAsia="x-none"/>
              </w:rPr>
              <w:t>2023 г. – 1029 руб./м³, 2028 г. – 1153 руб./м³</w:t>
            </w:r>
          </w:p>
        </w:tc>
      </w:tr>
      <w:tr w:rsidR="000979EC" w:rsidRPr="000979EC" w14:paraId="39F892B4" w14:textId="77777777" w:rsidTr="006B5606">
        <w:tc>
          <w:tcPr>
            <w:tcW w:w="988" w:type="dxa"/>
            <w:shd w:val="clear" w:color="auto" w:fill="auto"/>
            <w:vAlign w:val="center"/>
          </w:tcPr>
          <w:p w14:paraId="27E63D1B"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6.6</w:t>
            </w:r>
          </w:p>
        </w:tc>
        <w:tc>
          <w:tcPr>
            <w:tcW w:w="3685" w:type="dxa"/>
            <w:shd w:val="clear" w:color="auto" w:fill="auto"/>
          </w:tcPr>
          <w:p w14:paraId="46C2EA62" w14:textId="77777777" w:rsidR="00C447E1" w:rsidRPr="000979EC" w:rsidRDefault="00C447E1" w:rsidP="00C447E1">
            <w:pPr>
              <w:shd w:val="clear" w:color="auto" w:fill="FFFFFF" w:themeFill="background1"/>
              <w:rPr>
                <w:sz w:val="24"/>
                <w:szCs w:val="24"/>
                <w:lang w:eastAsia="x-none"/>
              </w:rPr>
            </w:pPr>
            <w:r w:rsidRPr="000979EC">
              <w:rPr>
                <w:sz w:val="24"/>
                <w:szCs w:val="24"/>
              </w:rPr>
              <w:t>Экологические последствия</w:t>
            </w:r>
          </w:p>
        </w:tc>
        <w:tc>
          <w:tcPr>
            <w:tcW w:w="17010" w:type="dxa"/>
            <w:gridSpan w:val="3"/>
            <w:shd w:val="clear" w:color="auto" w:fill="auto"/>
          </w:tcPr>
          <w:p w14:paraId="3EA68692"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 xml:space="preserve">Переход на новый принцип обращения с ТКО, исключающий размещение (захоронение) на полигонах ТКО несортированных отходов </w:t>
            </w:r>
          </w:p>
          <w:p w14:paraId="15856822" w14:textId="77777777" w:rsidR="00C447E1" w:rsidRPr="000979EC" w:rsidRDefault="00C447E1" w:rsidP="00C447E1">
            <w:pPr>
              <w:pStyle w:val="affb"/>
              <w:numPr>
                <w:ilvl w:val="0"/>
                <w:numId w:val="145"/>
              </w:numPr>
              <w:shd w:val="clear" w:color="auto" w:fill="FFFFFF" w:themeFill="background1"/>
              <w:tabs>
                <w:tab w:val="left" w:pos="300"/>
              </w:tabs>
              <w:ind w:left="36" w:hanging="20"/>
              <w:rPr>
                <w:sz w:val="24"/>
                <w:szCs w:val="24"/>
              </w:rPr>
            </w:pPr>
            <w:r w:rsidRPr="000979EC">
              <w:rPr>
                <w:sz w:val="24"/>
                <w:szCs w:val="24"/>
              </w:rPr>
              <w:t>Снижение уровня негативного воздействия на окружающую среду и повышение уровня экологической безопасности</w:t>
            </w:r>
          </w:p>
        </w:tc>
      </w:tr>
      <w:tr w:rsidR="000979EC" w:rsidRPr="000979EC" w14:paraId="58D2AC3D" w14:textId="77777777" w:rsidTr="006B5606">
        <w:tc>
          <w:tcPr>
            <w:tcW w:w="988" w:type="dxa"/>
            <w:shd w:val="clear" w:color="auto" w:fill="auto"/>
            <w:vAlign w:val="center"/>
          </w:tcPr>
          <w:p w14:paraId="1020DFA1"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6.7</w:t>
            </w:r>
          </w:p>
        </w:tc>
        <w:tc>
          <w:tcPr>
            <w:tcW w:w="3685" w:type="dxa"/>
            <w:shd w:val="clear" w:color="auto" w:fill="auto"/>
          </w:tcPr>
          <w:p w14:paraId="582FEDF7" w14:textId="77777777" w:rsidR="00C447E1" w:rsidRPr="000979EC" w:rsidRDefault="00C447E1" w:rsidP="00C447E1">
            <w:pPr>
              <w:shd w:val="clear" w:color="auto" w:fill="FFFFFF" w:themeFill="background1"/>
              <w:rPr>
                <w:sz w:val="24"/>
                <w:szCs w:val="24"/>
              </w:rPr>
            </w:pPr>
            <w:r w:rsidRPr="000979EC">
              <w:rPr>
                <w:sz w:val="24"/>
                <w:szCs w:val="24"/>
              </w:rPr>
              <w:t>Объем необходимых инвестиций</w:t>
            </w:r>
          </w:p>
        </w:tc>
        <w:tc>
          <w:tcPr>
            <w:tcW w:w="17010" w:type="dxa"/>
            <w:gridSpan w:val="3"/>
            <w:shd w:val="clear" w:color="auto" w:fill="auto"/>
          </w:tcPr>
          <w:p w14:paraId="41C90BB3" w14:textId="77777777" w:rsidR="00C447E1" w:rsidRPr="000979EC" w:rsidRDefault="00C447E1" w:rsidP="00C447E1">
            <w:pPr>
              <w:shd w:val="clear" w:color="auto" w:fill="FFFFFF" w:themeFill="background1"/>
              <w:jc w:val="center"/>
              <w:rPr>
                <w:sz w:val="24"/>
                <w:szCs w:val="24"/>
              </w:rPr>
            </w:pPr>
            <w:r w:rsidRPr="000979EC">
              <w:rPr>
                <w:bCs/>
                <w:sz w:val="24"/>
                <w:szCs w:val="24"/>
              </w:rPr>
              <w:t xml:space="preserve">1 656,2 </w:t>
            </w:r>
            <w:r w:rsidRPr="000979EC">
              <w:rPr>
                <w:sz w:val="24"/>
                <w:szCs w:val="24"/>
                <w:lang w:eastAsia="x-none"/>
              </w:rPr>
              <w:t>млн руб., в т.ч. Комплексный межмуниципальный полигон – 1,5 млрд руб.</w:t>
            </w:r>
          </w:p>
        </w:tc>
      </w:tr>
      <w:tr w:rsidR="000979EC" w:rsidRPr="000979EC" w14:paraId="435D25C9" w14:textId="77777777" w:rsidTr="006B5606">
        <w:tc>
          <w:tcPr>
            <w:tcW w:w="988" w:type="dxa"/>
            <w:vMerge w:val="restart"/>
            <w:shd w:val="clear" w:color="auto" w:fill="auto"/>
            <w:vAlign w:val="center"/>
          </w:tcPr>
          <w:p w14:paraId="252694AD"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6.8</w:t>
            </w:r>
          </w:p>
        </w:tc>
        <w:tc>
          <w:tcPr>
            <w:tcW w:w="3685" w:type="dxa"/>
            <w:vMerge w:val="restart"/>
            <w:shd w:val="clear" w:color="auto" w:fill="auto"/>
            <w:vAlign w:val="center"/>
          </w:tcPr>
          <w:p w14:paraId="542275A2" w14:textId="77777777" w:rsidR="00C447E1" w:rsidRPr="000979EC" w:rsidRDefault="00C447E1" w:rsidP="00C447E1">
            <w:pPr>
              <w:shd w:val="clear" w:color="auto" w:fill="FFFFFF" w:themeFill="background1"/>
              <w:rPr>
                <w:sz w:val="24"/>
                <w:szCs w:val="24"/>
              </w:rPr>
            </w:pPr>
            <w:r w:rsidRPr="000979EC">
              <w:rPr>
                <w:sz w:val="24"/>
                <w:szCs w:val="24"/>
              </w:rPr>
              <w:t xml:space="preserve">Сопоставительный анализ вариантов </w:t>
            </w:r>
          </w:p>
        </w:tc>
        <w:tc>
          <w:tcPr>
            <w:tcW w:w="17010" w:type="dxa"/>
            <w:gridSpan w:val="3"/>
            <w:shd w:val="clear" w:color="auto" w:fill="auto"/>
          </w:tcPr>
          <w:p w14:paraId="490797F3" w14:textId="77777777" w:rsidR="00C447E1" w:rsidRPr="000979EC" w:rsidRDefault="00C447E1" w:rsidP="00C447E1">
            <w:pPr>
              <w:shd w:val="clear" w:color="auto" w:fill="FFFFFF" w:themeFill="background1"/>
              <w:jc w:val="center"/>
              <w:rPr>
                <w:sz w:val="24"/>
                <w:szCs w:val="24"/>
              </w:rPr>
            </w:pPr>
            <w:r w:rsidRPr="000979EC">
              <w:rPr>
                <w:sz w:val="24"/>
                <w:szCs w:val="24"/>
                <w:lang w:eastAsia="x-none"/>
              </w:rPr>
              <w:t>Единые параметры качества, надежности, экологической безопасности</w:t>
            </w:r>
          </w:p>
        </w:tc>
      </w:tr>
      <w:tr w:rsidR="000979EC" w:rsidRPr="000979EC" w14:paraId="46003FEC" w14:textId="77777777" w:rsidTr="006B5606">
        <w:tc>
          <w:tcPr>
            <w:tcW w:w="988" w:type="dxa"/>
            <w:vMerge/>
            <w:shd w:val="clear" w:color="auto" w:fill="auto"/>
          </w:tcPr>
          <w:p w14:paraId="677F680F" w14:textId="77777777" w:rsidR="00C447E1" w:rsidRPr="000979EC" w:rsidRDefault="00C447E1" w:rsidP="00C447E1">
            <w:pPr>
              <w:shd w:val="clear" w:color="auto" w:fill="FFFFFF" w:themeFill="background1"/>
              <w:jc w:val="center"/>
              <w:rPr>
                <w:sz w:val="24"/>
                <w:szCs w:val="24"/>
                <w:lang w:eastAsia="x-none"/>
              </w:rPr>
            </w:pPr>
          </w:p>
        </w:tc>
        <w:tc>
          <w:tcPr>
            <w:tcW w:w="3685" w:type="dxa"/>
            <w:vMerge/>
            <w:shd w:val="clear" w:color="auto" w:fill="auto"/>
            <w:vAlign w:val="center"/>
          </w:tcPr>
          <w:p w14:paraId="1DC7F1B3" w14:textId="77777777" w:rsidR="00C447E1" w:rsidRPr="000979EC" w:rsidRDefault="00C447E1" w:rsidP="00C447E1">
            <w:pPr>
              <w:shd w:val="clear" w:color="auto" w:fill="FFFFFF" w:themeFill="background1"/>
              <w:rPr>
                <w:sz w:val="24"/>
                <w:szCs w:val="24"/>
              </w:rPr>
            </w:pPr>
          </w:p>
        </w:tc>
        <w:tc>
          <w:tcPr>
            <w:tcW w:w="5619" w:type="dxa"/>
            <w:shd w:val="clear" w:color="auto" w:fill="auto"/>
          </w:tcPr>
          <w:p w14:paraId="1A90293C"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Не соответствует требованиям регионального законодательства</w:t>
            </w:r>
          </w:p>
        </w:tc>
        <w:tc>
          <w:tcPr>
            <w:tcW w:w="5619" w:type="dxa"/>
            <w:shd w:val="clear" w:color="auto" w:fill="auto"/>
          </w:tcPr>
          <w:p w14:paraId="278AA808" w14:textId="77777777" w:rsidR="00C447E1" w:rsidRPr="000979EC" w:rsidRDefault="00C447E1" w:rsidP="00C447E1">
            <w:pPr>
              <w:shd w:val="clear" w:color="auto" w:fill="FFFFFF" w:themeFill="background1"/>
              <w:jc w:val="center"/>
              <w:rPr>
                <w:sz w:val="24"/>
                <w:szCs w:val="24"/>
                <w:lang w:eastAsia="x-none"/>
              </w:rPr>
            </w:pPr>
            <w:r w:rsidRPr="000979EC">
              <w:rPr>
                <w:sz w:val="24"/>
                <w:szCs w:val="24"/>
                <w:lang w:eastAsia="x-none"/>
              </w:rPr>
              <w:t>-</w:t>
            </w:r>
          </w:p>
        </w:tc>
        <w:tc>
          <w:tcPr>
            <w:tcW w:w="5772" w:type="dxa"/>
            <w:shd w:val="clear" w:color="auto" w:fill="auto"/>
            <w:vAlign w:val="center"/>
          </w:tcPr>
          <w:p w14:paraId="0D5D0E74" w14:textId="77777777" w:rsidR="00C447E1" w:rsidRPr="000979EC" w:rsidRDefault="00C447E1" w:rsidP="00C447E1">
            <w:pPr>
              <w:shd w:val="clear" w:color="auto" w:fill="FFFFFF" w:themeFill="background1"/>
              <w:jc w:val="center"/>
              <w:rPr>
                <w:sz w:val="24"/>
                <w:szCs w:val="24"/>
              </w:rPr>
            </w:pPr>
            <w:r w:rsidRPr="000979EC">
              <w:rPr>
                <w:sz w:val="24"/>
                <w:szCs w:val="24"/>
              </w:rPr>
              <w:t>-</w:t>
            </w:r>
          </w:p>
        </w:tc>
      </w:tr>
    </w:tbl>
    <w:p w14:paraId="12A11B07" w14:textId="77777777" w:rsidR="0057509F" w:rsidRPr="000979EC" w:rsidRDefault="0057509F" w:rsidP="00CE5CE6">
      <w:pPr>
        <w:shd w:val="clear" w:color="auto" w:fill="FFFFFF" w:themeFill="background1"/>
        <w:rPr>
          <w:b/>
          <w:sz w:val="24"/>
          <w:szCs w:val="24"/>
        </w:rPr>
      </w:pPr>
    </w:p>
    <w:p w14:paraId="49968A4C" w14:textId="77777777" w:rsidR="0057509F" w:rsidRPr="000979EC" w:rsidRDefault="0057509F" w:rsidP="00CE5CE6">
      <w:pPr>
        <w:shd w:val="clear" w:color="auto" w:fill="FFFFFF" w:themeFill="background1"/>
        <w:rPr>
          <w:b/>
          <w:sz w:val="24"/>
          <w:szCs w:val="24"/>
        </w:rPr>
      </w:pPr>
    </w:p>
    <w:p w14:paraId="2F446CA3" w14:textId="77777777" w:rsidR="007570A0" w:rsidRPr="000979EC" w:rsidRDefault="007570A0" w:rsidP="00CE5CE6">
      <w:pPr>
        <w:shd w:val="clear" w:color="auto" w:fill="FFFFFF" w:themeFill="background1"/>
        <w:rPr>
          <w:lang w:val="x-none" w:eastAsia="x-none"/>
        </w:rPr>
      </w:pPr>
    </w:p>
    <w:p w14:paraId="6F0879AF" w14:textId="77777777" w:rsidR="007570A0" w:rsidRPr="000979EC" w:rsidRDefault="007570A0" w:rsidP="00CE5CE6">
      <w:pPr>
        <w:shd w:val="clear" w:color="auto" w:fill="FFFFFF" w:themeFill="background1"/>
        <w:tabs>
          <w:tab w:val="left" w:pos="644"/>
        </w:tabs>
        <w:ind w:firstLine="709"/>
        <w:jc w:val="both"/>
        <w:rPr>
          <w:sz w:val="28"/>
          <w:szCs w:val="28"/>
        </w:rPr>
        <w:sectPr w:rsidR="007570A0" w:rsidRPr="000979EC" w:rsidSect="007F3B10">
          <w:pgSz w:w="23808" w:h="16840" w:orient="landscape" w:code="8"/>
          <w:pgMar w:top="1134" w:right="1134" w:bottom="567" w:left="1134" w:header="0" w:footer="364" w:gutter="0"/>
          <w:cols w:space="720"/>
          <w:docGrid w:linePitch="272"/>
        </w:sectPr>
      </w:pPr>
    </w:p>
    <w:p w14:paraId="333131ED" w14:textId="77777777" w:rsidR="00ED4521" w:rsidRPr="000979EC" w:rsidRDefault="00ED4521" w:rsidP="00ED4521">
      <w:pPr>
        <w:shd w:val="clear" w:color="auto" w:fill="FFFFFF" w:themeFill="background1"/>
        <w:tabs>
          <w:tab w:val="left" w:pos="1418"/>
        </w:tabs>
        <w:ind w:firstLine="709"/>
        <w:jc w:val="both"/>
        <w:rPr>
          <w:b/>
          <w:sz w:val="28"/>
          <w:szCs w:val="28"/>
        </w:rPr>
      </w:pPr>
      <w:bookmarkStart w:id="29" w:name="_Hlk426513"/>
      <w:bookmarkEnd w:id="18"/>
      <w:r w:rsidRPr="000979EC">
        <w:rPr>
          <w:bCs/>
          <w:iCs/>
          <w:sz w:val="28"/>
          <w:szCs w:val="28"/>
        </w:rPr>
        <w:t xml:space="preserve">Основанием для разработки принципиальных вариантов развития систем коммунальной инфраструктуры </w:t>
      </w:r>
      <w:r w:rsidRPr="000979EC">
        <w:rPr>
          <w:b/>
          <w:bCs/>
          <w:iCs/>
          <w:sz w:val="28"/>
          <w:szCs w:val="28"/>
        </w:rPr>
        <w:t>д</w:t>
      </w:r>
      <w:r w:rsidRPr="000979EC">
        <w:rPr>
          <w:b/>
          <w:sz w:val="28"/>
          <w:szCs w:val="28"/>
        </w:rPr>
        <w:t xml:space="preserve">ля всех систем коммунальной инфраструктуры </w:t>
      </w:r>
      <w:r w:rsidRPr="000979EC">
        <w:rPr>
          <w:sz w:val="28"/>
          <w:szCs w:val="28"/>
        </w:rPr>
        <w:t>являются:</w:t>
      </w:r>
    </w:p>
    <w:p w14:paraId="0155149D" w14:textId="77777777" w:rsidR="00ED4521" w:rsidRPr="000979EC" w:rsidRDefault="00ED4521" w:rsidP="00ED4521">
      <w:pPr>
        <w:pStyle w:val="affb"/>
        <w:numPr>
          <w:ilvl w:val="0"/>
          <w:numId w:val="184"/>
        </w:numPr>
        <w:shd w:val="clear" w:color="auto" w:fill="FFFFFF" w:themeFill="background1"/>
        <w:tabs>
          <w:tab w:val="left" w:pos="993"/>
        </w:tabs>
        <w:ind w:left="0" w:firstLine="709"/>
        <w:jc w:val="both"/>
        <w:rPr>
          <w:sz w:val="28"/>
          <w:szCs w:val="28"/>
        </w:rPr>
      </w:pPr>
      <w:r w:rsidRPr="000979EC">
        <w:rPr>
          <w:sz w:val="28"/>
          <w:szCs w:val="28"/>
        </w:rPr>
        <w:t xml:space="preserve"> Решение Думы города Сургута от 21.04.2017 № 107-VIДГ «О внесении изменений в генеральный план муниципального образования городской округ город Сургут»;</w:t>
      </w:r>
    </w:p>
    <w:p w14:paraId="38047166" w14:textId="77777777" w:rsidR="00ED4521" w:rsidRPr="000979EC" w:rsidRDefault="00ED4521" w:rsidP="00ED4521">
      <w:pPr>
        <w:pStyle w:val="affb"/>
        <w:numPr>
          <w:ilvl w:val="0"/>
          <w:numId w:val="184"/>
        </w:numPr>
        <w:shd w:val="clear" w:color="auto" w:fill="FFFFFF" w:themeFill="background1"/>
        <w:tabs>
          <w:tab w:val="left" w:pos="1276"/>
        </w:tabs>
        <w:ind w:left="0" w:firstLine="709"/>
        <w:jc w:val="both"/>
        <w:rPr>
          <w:sz w:val="28"/>
          <w:szCs w:val="28"/>
        </w:rPr>
      </w:pPr>
      <w:r w:rsidRPr="000979EC">
        <w:rPr>
          <w:sz w:val="28"/>
          <w:szCs w:val="28"/>
        </w:rPr>
        <w:t>Муниципальная программа «Развитие коммунального комплекса в городе Сургуте на 2014-2030 годы», утв. постановлением Администрации города Сургута от 13.12.2013 № 8997 (с изменениями и дополнениями);</w:t>
      </w:r>
    </w:p>
    <w:p w14:paraId="1D7F2FE6" w14:textId="77777777" w:rsidR="00ED4521" w:rsidRPr="000979EC" w:rsidRDefault="00ED4521" w:rsidP="00ED4521">
      <w:pPr>
        <w:pStyle w:val="affb"/>
        <w:numPr>
          <w:ilvl w:val="0"/>
          <w:numId w:val="184"/>
        </w:numPr>
        <w:shd w:val="clear" w:color="auto" w:fill="FFFFFF" w:themeFill="background1"/>
        <w:tabs>
          <w:tab w:val="left" w:pos="1276"/>
        </w:tabs>
        <w:ind w:left="0" w:firstLine="709"/>
        <w:jc w:val="both"/>
        <w:rPr>
          <w:sz w:val="28"/>
          <w:szCs w:val="28"/>
        </w:rPr>
      </w:pPr>
      <w:r w:rsidRPr="000979EC">
        <w:rPr>
          <w:sz w:val="28"/>
          <w:szCs w:val="28"/>
        </w:rPr>
        <w:t>Муниципальная программа «Проектирование и строительство объектов инженерной инфраструктуры на территории города Сургута в 2014 - 2030 годах», утв. постановлением Администрации города Сургута от 13.12.2013 № 8973 «Об утверждении (с изменениями и дополнениями);</w:t>
      </w:r>
    </w:p>
    <w:p w14:paraId="335D4154" w14:textId="77777777" w:rsidR="00ED4521" w:rsidRPr="000979EC" w:rsidRDefault="00ED4521" w:rsidP="00ED4521">
      <w:pPr>
        <w:pStyle w:val="affb"/>
        <w:numPr>
          <w:ilvl w:val="0"/>
          <w:numId w:val="184"/>
        </w:numPr>
        <w:shd w:val="clear" w:color="auto" w:fill="FFFFFF" w:themeFill="background1"/>
        <w:tabs>
          <w:tab w:val="left" w:pos="1276"/>
        </w:tabs>
        <w:ind w:left="0" w:firstLine="709"/>
        <w:jc w:val="both"/>
        <w:rPr>
          <w:sz w:val="28"/>
          <w:szCs w:val="28"/>
        </w:rPr>
      </w:pPr>
      <w:r w:rsidRPr="000979EC">
        <w:rPr>
          <w:sz w:val="28"/>
          <w:szCs w:val="28"/>
        </w:rPr>
        <w:t>Распоряжение Администрации города Сургута от 27.07.2015 № 1906 «Об утверждении комплекса мер (дорожной карты) по развитию жилищно-коммунального комплекса муниципального образования городской округ город Сургут».</w:t>
      </w:r>
    </w:p>
    <w:p w14:paraId="1BA004E4" w14:textId="77777777" w:rsidR="00ED4521" w:rsidRPr="000979EC" w:rsidRDefault="00ED4521" w:rsidP="007F3B10">
      <w:pPr>
        <w:shd w:val="clear" w:color="auto" w:fill="FFFFFF" w:themeFill="background1"/>
        <w:tabs>
          <w:tab w:val="left" w:pos="1276"/>
        </w:tabs>
        <w:spacing w:before="240"/>
        <w:ind w:firstLine="851"/>
        <w:jc w:val="both"/>
        <w:rPr>
          <w:b/>
          <w:sz w:val="28"/>
          <w:szCs w:val="28"/>
        </w:rPr>
      </w:pPr>
      <w:r w:rsidRPr="000979EC">
        <w:rPr>
          <w:b/>
          <w:sz w:val="28"/>
          <w:szCs w:val="28"/>
        </w:rPr>
        <w:t>Система электроснабжения</w:t>
      </w:r>
    </w:p>
    <w:p w14:paraId="64E85C58" w14:textId="77777777" w:rsidR="00ED4521" w:rsidRPr="000979EC" w:rsidRDefault="00ED4521" w:rsidP="00ED4521">
      <w:pPr>
        <w:pStyle w:val="affb"/>
        <w:shd w:val="clear" w:color="auto" w:fill="FFFFFF" w:themeFill="background1"/>
        <w:tabs>
          <w:tab w:val="left" w:pos="1276"/>
          <w:tab w:val="left" w:pos="1418"/>
        </w:tabs>
        <w:ind w:left="0" w:firstLine="851"/>
        <w:jc w:val="both"/>
        <w:rPr>
          <w:sz w:val="28"/>
          <w:szCs w:val="28"/>
        </w:rPr>
      </w:pPr>
      <w:r w:rsidRPr="000979EC">
        <w:rPr>
          <w:sz w:val="28"/>
          <w:szCs w:val="28"/>
        </w:rPr>
        <w:t xml:space="preserve">Принципиальные варианты развития Систем электроснабжения определены на основании предложений и следующих документов: </w:t>
      </w:r>
    </w:p>
    <w:p w14:paraId="412B7AAE"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Схема и программа развития Единой энергетической системы России на 2018-2024 годы, утв. приказом Министерства энергетики РФ от 28.02.2018 № 121 (далее – СиПР ЕЭС на 2018 - 2024 годы);</w:t>
      </w:r>
    </w:p>
    <w:p w14:paraId="3C0E2F77"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Схема и программа развития электроэнергетики Ханты-Мансийского автономного округа – Югры на период до 2023 года, одобрена распоряжением Правительства Ханты-Мансийского автономного округа - Югры от 27.04.2018 № 189-рп (далее – СиПРЭ ХМАО – Югры до 2023 г.);</w:t>
      </w:r>
    </w:p>
    <w:p w14:paraId="073FC24C"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Проект Схемы электроснабжения муниципального образования городской округ город Сургут;</w:t>
      </w:r>
    </w:p>
    <w:p w14:paraId="340D9DD3"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Инвестиционная программа ПАО «ФСК ЕЭС» на 2016 - 2020 гг., утв. приказом Минэнерго России от 18.12.2015 № 980 (с корр. от 28.12.2016 № 432);</w:t>
      </w:r>
    </w:p>
    <w:p w14:paraId="096C74AF"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Инвестиционная программа АО «Тюменьэнерго» на плановый период 2018-2022 гг., утв. приказом Минэнерго РФ от 08.11.2017 № 12@ (с изменениями от 14.12.2018);</w:t>
      </w:r>
    </w:p>
    <w:p w14:paraId="20C50690" w14:textId="77777777" w:rsidR="00ED4521" w:rsidRPr="000979EC" w:rsidRDefault="00ED4521" w:rsidP="00ED4521">
      <w:pPr>
        <w:pStyle w:val="affb"/>
        <w:numPr>
          <w:ilvl w:val="0"/>
          <w:numId w:val="185"/>
        </w:numPr>
        <w:shd w:val="clear" w:color="auto" w:fill="FFFFFF" w:themeFill="background1"/>
        <w:tabs>
          <w:tab w:val="left" w:pos="1134"/>
        </w:tabs>
        <w:ind w:left="0" w:firstLine="709"/>
        <w:jc w:val="both"/>
        <w:rPr>
          <w:sz w:val="28"/>
          <w:szCs w:val="28"/>
        </w:rPr>
      </w:pPr>
      <w:r w:rsidRPr="000979EC">
        <w:rPr>
          <w:sz w:val="28"/>
          <w:szCs w:val="28"/>
        </w:rPr>
        <w:t xml:space="preserve"> Инвестиционная программа ООО «СГЭС», утв. приказом Департамента ЖКК ХМАО-Югры от 05.06.2018 № 33-Пр-106 от 05.06.2018 «Об утверждении корректировки инвестиционной программы ООО «ГСЭС» на 2018-2022 годы».</w:t>
      </w:r>
    </w:p>
    <w:p w14:paraId="41998380" w14:textId="77777777" w:rsidR="00ED4521" w:rsidRPr="000979EC" w:rsidRDefault="00ED4521" w:rsidP="007F3B10">
      <w:pPr>
        <w:pStyle w:val="affb"/>
        <w:shd w:val="clear" w:color="auto" w:fill="FFFFFF" w:themeFill="background1"/>
        <w:spacing w:before="240"/>
        <w:ind w:left="709"/>
        <w:jc w:val="both"/>
        <w:rPr>
          <w:b/>
          <w:sz w:val="28"/>
          <w:szCs w:val="28"/>
        </w:rPr>
      </w:pPr>
      <w:r w:rsidRPr="000979EC">
        <w:rPr>
          <w:b/>
          <w:sz w:val="28"/>
          <w:szCs w:val="28"/>
        </w:rPr>
        <w:t>Система газоснабжения</w:t>
      </w:r>
    </w:p>
    <w:p w14:paraId="3956A064"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Принципиальные варианты развития Систем газоснабжения определены на основании предложений разработчика, а также Схемы газоснабжения города Сургута.</w:t>
      </w:r>
    </w:p>
    <w:p w14:paraId="4B53DC77" w14:textId="77777777" w:rsidR="00ED4521" w:rsidRPr="000979EC" w:rsidRDefault="00ED4521" w:rsidP="00ED4521">
      <w:pPr>
        <w:pStyle w:val="affb"/>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shd w:val="clear" w:color="auto" w:fill="FFFFFF" w:themeFill="background1"/>
        </w:rPr>
      </w:pPr>
      <w:r w:rsidRPr="000979EC">
        <w:rPr>
          <w:sz w:val="28"/>
          <w:szCs w:val="28"/>
        </w:rPr>
        <w:t xml:space="preserve">Схемой газоснабжения города Сургута предусматривается </w:t>
      </w:r>
      <w:r w:rsidRPr="000979EC">
        <w:rPr>
          <w:b/>
          <w:sz w:val="28"/>
          <w:szCs w:val="28"/>
          <w:shd w:val="clear" w:color="auto" w:fill="FFFFFF" w:themeFill="background1"/>
        </w:rPr>
        <w:t>вариантность развития системы газоснабжения</w:t>
      </w:r>
      <w:r w:rsidRPr="000979EC">
        <w:rPr>
          <w:sz w:val="28"/>
          <w:szCs w:val="28"/>
          <w:shd w:val="clear" w:color="auto" w:fill="FFFFFF" w:themeFill="background1"/>
        </w:rPr>
        <w:t xml:space="preserve"> </w:t>
      </w:r>
      <w:r w:rsidRPr="000979EC">
        <w:rPr>
          <w:sz w:val="28"/>
          <w:szCs w:val="28"/>
        </w:rPr>
        <w:t xml:space="preserve">города Сургута </w:t>
      </w:r>
      <w:r w:rsidRPr="000979EC">
        <w:rPr>
          <w:sz w:val="28"/>
          <w:szCs w:val="28"/>
          <w:shd w:val="clear" w:color="auto" w:fill="FFFFFF" w:themeFill="background1"/>
        </w:rPr>
        <w:t xml:space="preserve">на срок до 2035 г. </w:t>
      </w:r>
      <w:r w:rsidRPr="000979EC">
        <w:rPr>
          <w:b/>
          <w:sz w:val="28"/>
          <w:szCs w:val="28"/>
          <w:shd w:val="clear" w:color="auto" w:fill="FFFFFF" w:themeFill="background1"/>
        </w:rPr>
        <w:t>в части обеспечения газом Южного района города и резервирования</w:t>
      </w:r>
      <w:r w:rsidRPr="000979EC">
        <w:rPr>
          <w:sz w:val="28"/>
          <w:szCs w:val="28"/>
          <w:shd w:val="clear" w:color="auto" w:fill="FFFFFF" w:themeFill="background1"/>
        </w:rPr>
        <w:t>.</w:t>
      </w:r>
    </w:p>
    <w:p w14:paraId="6B3DADA6" w14:textId="77777777" w:rsidR="00C7127E" w:rsidRPr="000979EC" w:rsidRDefault="00C7127E" w:rsidP="00C7127E">
      <w:pPr>
        <w:pStyle w:val="afffff8"/>
        <w:ind w:firstLine="709"/>
        <w:rPr>
          <w:sz w:val="28"/>
          <w:szCs w:val="28"/>
        </w:rPr>
      </w:pPr>
      <w:r w:rsidRPr="000979EC">
        <w:rPr>
          <w:sz w:val="28"/>
          <w:szCs w:val="28"/>
        </w:rPr>
        <w:t xml:space="preserve">Первый вариант – реконструкция АГРС-4 с увеличением производительности. </w:t>
      </w:r>
    </w:p>
    <w:p w14:paraId="383BB324" w14:textId="77777777" w:rsidR="00C7127E" w:rsidRPr="000979EC" w:rsidRDefault="00C7127E" w:rsidP="00C7127E">
      <w:pPr>
        <w:pStyle w:val="afffff8"/>
        <w:ind w:firstLine="709"/>
        <w:rPr>
          <w:sz w:val="28"/>
          <w:szCs w:val="28"/>
          <w:lang w:val="ru-RU"/>
        </w:rPr>
      </w:pPr>
      <w:r w:rsidRPr="000979EC">
        <w:rPr>
          <w:b/>
          <w:sz w:val="28"/>
          <w:szCs w:val="28"/>
        </w:rPr>
        <w:t>Второй вариант</w:t>
      </w:r>
      <w:r w:rsidRPr="000979EC">
        <w:rPr>
          <w:sz w:val="28"/>
          <w:szCs w:val="28"/>
        </w:rPr>
        <w:t xml:space="preserve"> – </w:t>
      </w:r>
      <w:bookmarkStart w:id="30" w:name="_Hlk2772270"/>
      <w:r w:rsidR="00E341E0" w:rsidRPr="000979EC">
        <w:rPr>
          <w:sz w:val="28"/>
          <w:szCs w:val="28"/>
        </w:rPr>
        <w:t>прокладка газопровода от существующего газопровода (в настоящее время строящегося) с давлением 0,6 МПа от ГРС ПАО «Сургутнефтегаз», в сторону улицы Аэрофлотская диаметром 700 мм, протяженностью 4 км, прокладка газопровода по улице Аэрофлотская в сторону Аэропорта диаметром 300 мм, протяженностью 6 км.</w:t>
      </w:r>
      <w:bookmarkEnd w:id="30"/>
      <w:r w:rsidR="00E341E0" w:rsidRPr="000979EC">
        <w:rPr>
          <w:sz w:val="28"/>
          <w:szCs w:val="28"/>
        </w:rPr>
        <w:t xml:space="preserve">  При данном варианте изменение параметров работы АГРС-4 не предусматривается</w:t>
      </w:r>
      <w:r w:rsidRPr="000979EC">
        <w:rPr>
          <w:sz w:val="28"/>
          <w:szCs w:val="28"/>
        </w:rPr>
        <w:t xml:space="preserve">. </w:t>
      </w:r>
      <w:r w:rsidR="00E341E0" w:rsidRPr="000979EC">
        <w:rPr>
          <w:sz w:val="28"/>
          <w:szCs w:val="28"/>
          <w:lang w:val="ru-RU"/>
        </w:rPr>
        <w:t xml:space="preserve"> </w:t>
      </w:r>
    </w:p>
    <w:p w14:paraId="65542D0A" w14:textId="77777777" w:rsidR="00C7127E" w:rsidRPr="000979EC" w:rsidRDefault="00C7127E" w:rsidP="00C7127E">
      <w:pPr>
        <w:pStyle w:val="afffff8"/>
        <w:ind w:firstLine="709"/>
        <w:rPr>
          <w:sz w:val="28"/>
          <w:szCs w:val="28"/>
        </w:rPr>
      </w:pPr>
      <w:r w:rsidRPr="000979EC">
        <w:rPr>
          <w:sz w:val="28"/>
          <w:szCs w:val="28"/>
        </w:rPr>
        <w:t>Третий вариант – строительство нового источника в районе ГРС-3 «Бис» производительностью 145 тыс. м</w:t>
      </w:r>
      <w:r w:rsidRPr="000979EC">
        <w:rPr>
          <w:sz w:val="28"/>
          <w:szCs w:val="28"/>
          <w:vertAlign w:val="superscript"/>
        </w:rPr>
        <w:t>3</w:t>
      </w:r>
      <w:r w:rsidRPr="000979EC">
        <w:rPr>
          <w:sz w:val="28"/>
          <w:szCs w:val="28"/>
        </w:rPr>
        <w:t>/ч, прокладка нового газопровода диаметром 400 мм, протяженностью 4,6 км, от нового источника в районе ГРС-3 «Бис» до района АГРС-4 в существующем коридоре технологических трубопроводов.</w:t>
      </w:r>
    </w:p>
    <w:p w14:paraId="6950C4FA" w14:textId="77777777" w:rsidR="00C7127E" w:rsidRPr="000979EC" w:rsidRDefault="00C7127E" w:rsidP="00C7127E">
      <w:pPr>
        <w:pStyle w:val="afffff8"/>
        <w:ind w:firstLine="709"/>
        <w:rPr>
          <w:sz w:val="28"/>
          <w:szCs w:val="28"/>
          <w:lang w:val="ru-RU"/>
        </w:rPr>
      </w:pPr>
      <w:r w:rsidRPr="000979EC">
        <w:rPr>
          <w:sz w:val="28"/>
          <w:szCs w:val="28"/>
        </w:rPr>
        <w:t xml:space="preserve">Основным определен </w:t>
      </w:r>
      <w:r w:rsidRPr="000979EC">
        <w:rPr>
          <w:b/>
          <w:sz w:val="28"/>
          <w:szCs w:val="28"/>
        </w:rPr>
        <w:t>второй вариант</w:t>
      </w:r>
      <w:r w:rsidRPr="000979EC">
        <w:rPr>
          <w:sz w:val="28"/>
          <w:szCs w:val="28"/>
        </w:rPr>
        <w:t xml:space="preserve"> развития системы газоснабжения города Сургута на срок до 2035 г.</w:t>
      </w:r>
      <w:r w:rsidRPr="000979EC">
        <w:rPr>
          <w:sz w:val="28"/>
          <w:szCs w:val="28"/>
          <w:lang w:val="ru-RU"/>
        </w:rPr>
        <w:t xml:space="preserve"> </w:t>
      </w:r>
    </w:p>
    <w:p w14:paraId="5AA19DAF"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Во всех вариантах развития системы газоснабжения предусмотрена закольцовка газопроводов по Нефтеюганскому шоссе и реконструкция сетей газоснабжения в микрорайонах 1, 4 до ул. Заячий остров, по ул. 50 лет ВЛКСМ</w:t>
      </w:r>
      <w:r w:rsidR="00DE6E2A" w:rsidRPr="000979EC">
        <w:rPr>
          <w:sz w:val="28"/>
          <w:szCs w:val="28"/>
        </w:rPr>
        <w:t xml:space="preserve"> и</w:t>
      </w:r>
      <w:r w:rsidRPr="000979EC">
        <w:rPr>
          <w:sz w:val="28"/>
          <w:szCs w:val="28"/>
        </w:rPr>
        <w:t xml:space="preserve"> ул. Маяковского. </w:t>
      </w:r>
    </w:p>
    <w:p w14:paraId="052B2DE0" w14:textId="77777777" w:rsidR="00ED4521" w:rsidRPr="000979EC" w:rsidRDefault="00ED4521" w:rsidP="007F3B10">
      <w:pPr>
        <w:pStyle w:val="affb"/>
        <w:shd w:val="clear" w:color="auto" w:fill="FFFFFF" w:themeFill="background1"/>
        <w:tabs>
          <w:tab w:val="left" w:pos="993"/>
        </w:tabs>
        <w:spacing w:before="240"/>
        <w:ind w:left="709"/>
        <w:jc w:val="both"/>
        <w:rPr>
          <w:b/>
          <w:sz w:val="28"/>
          <w:szCs w:val="28"/>
        </w:rPr>
      </w:pPr>
      <w:r w:rsidRPr="000979EC">
        <w:rPr>
          <w:b/>
          <w:sz w:val="28"/>
          <w:szCs w:val="28"/>
        </w:rPr>
        <w:t>Система теплоснабжения</w:t>
      </w:r>
    </w:p>
    <w:p w14:paraId="648BA20B"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Принципиальные варианты развития Системы теплоснабжения определены на основании Схемы теплоснабжения муниципального образования городской округ город Сургут (актуализация на 2019 год), утв. постановлением Администрации города Сургута от 14.12.2018 № 9704 (далее – Схема теплоснабжения).</w:t>
      </w:r>
    </w:p>
    <w:p w14:paraId="5BD47EA0" w14:textId="77777777" w:rsidR="00ED4521" w:rsidRPr="000979EC" w:rsidRDefault="00ED4521" w:rsidP="00ED4521">
      <w:pPr>
        <w:pStyle w:val="affb"/>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shd w:val="clear" w:color="auto" w:fill="FFFFFF" w:themeFill="background1"/>
        </w:rPr>
      </w:pPr>
      <w:r w:rsidRPr="000979EC">
        <w:rPr>
          <w:sz w:val="28"/>
          <w:szCs w:val="28"/>
        </w:rPr>
        <w:t>Схемой теплоснабжения города Сургута</w:t>
      </w:r>
      <w:r w:rsidRPr="000979EC">
        <w:rPr>
          <w:rStyle w:val="afff"/>
          <w:sz w:val="28"/>
          <w:szCs w:val="28"/>
          <w:shd w:val="clear" w:color="auto" w:fill="FFFFFF" w:themeFill="background1"/>
        </w:rPr>
        <w:footnoteReference w:id="2"/>
      </w:r>
      <w:r w:rsidRPr="000979EC">
        <w:rPr>
          <w:sz w:val="28"/>
          <w:szCs w:val="28"/>
          <w:shd w:val="clear" w:color="auto" w:fill="FFFFFF" w:themeFill="background1"/>
        </w:rPr>
        <w:t xml:space="preserve"> предусматривается </w:t>
      </w:r>
      <w:r w:rsidRPr="000979EC">
        <w:rPr>
          <w:b/>
          <w:sz w:val="28"/>
          <w:szCs w:val="28"/>
          <w:shd w:val="clear" w:color="auto" w:fill="FFFFFF" w:themeFill="background1"/>
        </w:rPr>
        <w:t>вариантность развития систем теплоснабжения</w:t>
      </w:r>
      <w:r w:rsidRPr="000979EC">
        <w:rPr>
          <w:sz w:val="28"/>
          <w:szCs w:val="28"/>
          <w:shd w:val="clear" w:color="auto" w:fill="FFFFFF" w:themeFill="background1"/>
        </w:rPr>
        <w:t xml:space="preserve"> </w:t>
      </w:r>
      <w:r w:rsidRPr="000979EC">
        <w:rPr>
          <w:sz w:val="28"/>
          <w:szCs w:val="28"/>
        </w:rPr>
        <w:t xml:space="preserve">города Сургута </w:t>
      </w:r>
      <w:r w:rsidRPr="000979EC">
        <w:rPr>
          <w:sz w:val="28"/>
          <w:szCs w:val="28"/>
          <w:shd w:val="clear" w:color="auto" w:fill="FFFFFF" w:themeFill="background1"/>
        </w:rPr>
        <w:t xml:space="preserve">на срок до 2035 г. </w:t>
      </w:r>
      <w:r w:rsidRPr="000979EC">
        <w:rPr>
          <w:b/>
          <w:sz w:val="28"/>
          <w:szCs w:val="28"/>
          <w:shd w:val="clear" w:color="auto" w:fill="FFFFFF" w:themeFill="background1"/>
        </w:rPr>
        <w:t>в части обеспечения тепловой энергией южного района города (Пойма реки Об</w:t>
      </w:r>
      <w:r w:rsidR="00DE6E2A" w:rsidRPr="000979EC">
        <w:rPr>
          <w:b/>
          <w:sz w:val="28"/>
          <w:szCs w:val="28"/>
          <w:shd w:val="clear" w:color="auto" w:fill="FFFFFF" w:themeFill="background1"/>
        </w:rPr>
        <w:t>и</w:t>
      </w:r>
      <w:r w:rsidRPr="000979EC">
        <w:rPr>
          <w:b/>
          <w:sz w:val="28"/>
          <w:szCs w:val="28"/>
          <w:shd w:val="clear" w:color="auto" w:fill="FFFFFF" w:themeFill="background1"/>
        </w:rPr>
        <w:t>)</w:t>
      </w:r>
      <w:r w:rsidRPr="000979EC">
        <w:rPr>
          <w:sz w:val="28"/>
          <w:szCs w:val="28"/>
          <w:shd w:val="clear" w:color="auto" w:fill="FFFFFF" w:themeFill="background1"/>
        </w:rPr>
        <w:t>:</w:t>
      </w:r>
    </w:p>
    <w:p w14:paraId="020A98EB" w14:textId="77777777" w:rsidR="00ED4521" w:rsidRPr="000979EC" w:rsidRDefault="00ED4521" w:rsidP="00ED4521">
      <w:pPr>
        <w:pStyle w:val="affb"/>
        <w:numPr>
          <w:ilvl w:val="0"/>
          <w:numId w:val="186"/>
        </w:numPr>
        <w:shd w:val="clear" w:color="auto" w:fill="FFFFFF" w:themeFill="background1"/>
        <w:tabs>
          <w:tab w:val="left" w:pos="709"/>
        </w:tabs>
        <w:ind w:left="0" w:firstLine="709"/>
        <w:jc w:val="both"/>
        <w:rPr>
          <w:sz w:val="28"/>
          <w:szCs w:val="28"/>
        </w:rPr>
      </w:pPr>
      <w:r w:rsidRPr="000979EC">
        <w:rPr>
          <w:sz w:val="28"/>
          <w:szCs w:val="28"/>
        </w:rPr>
        <w:t xml:space="preserve"> Вариант 1 – Подключение перспективного района застройки Южного района поймы реки Оби к тепловым сетям СГРЭС-1 с помощью строительства 3-го тепловывода.</w:t>
      </w:r>
    </w:p>
    <w:p w14:paraId="6B992C36" w14:textId="77777777" w:rsidR="00ED4521" w:rsidRPr="000979EC" w:rsidRDefault="00ED4521" w:rsidP="00ED4521">
      <w:pPr>
        <w:pStyle w:val="affb"/>
        <w:numPr>
          <w:ilvl w:val="0"/>
          <w:numId w:val="186"/>
        </w:numPr>
        <w:shd w:val="clear" w:color="auto" w:fill="FFFFFF" w:themeFill="background1"/>
        <w:tabs>
          <w:tab w:val="left" w:pos="993"/>
        </w:tabs>
        <w:ind w:left="0" w:firstLine="709"/>
        <w:jc w:val="both"/>
        <w:rPr>
          <w:sz w:val="28"/>
          <w:szCs w:val="28"/>
        </w:rPr>
      </w:pPr>
      <w:r w:rsidRPr="000979EC">
        <w:rPr>
          <w:sz w:val="28"/>
          <w:szCs w:val="28"/>
        </w:rPr>
        <w:t>Вариант 2 – Подключение перспективных площадок к проектируемым источникам тепловой энергии (по проектам планировок) и существующим источникам.</w:t>
      </w:r>
    </w:p>
    <w:p w14:paraId="6E420057" w14:textId="77777777" w:rsidR="00ED4521" w:rsidRPr="000979EC" w:rsidRDefault="00ED4521" w:rsidP="00ED4521">
      <w:pPr>
        <w:pStyle w:val="affb"/>
        <w:numPr>
          <w:ilvl w:val="0"/>
          <w:numId w:val="186"/>
        </w:numPr>
        <w:shd w:val="clear" w:color="auto" w:fill="FFFFFF" w:themeFill="background1"/>
        <w:tabs>
          <w:tab w:val="left" w:pos="993"/>
        </w:tabs>
        <w:ind w:left="0" w:firstLine="709"/>
        <w:jc w:val="both"/>
        <w:rPr>
          <w:sz w:val="28"/>
          <w:szCs w:val="28"/>
        </w:rPr>
      </w:pPr>
      <w:r w:rsidRPr="000979EC">
        <w:rPr>
          <w:sz w:val="28"/>
          <w:szCs w:val="28"/>
        </w:rPr>
        <w:t>Вариант 3 (утвержденный) – Подключение перспективных площадок к существующим источникам тепловой энергии, где отсутствует возможность подключения</w:t>
      </w:r>
      <w:r w:rsidR="00DE6E2A" w:rsidRPr="000979EC">
        <w:rPr>
          <w:sz w:val="28"/>
          <w:szCs w:val="28"/>
        </w:rPr>
        <w:t xml:space="preserve">, </w:t>
      </w:r>
      <w:r w:rsidRPr="000979EC">
        <w:rPr>
          <w:sz w:val="28"/>
          <w:szCs w:val="28"/>
        </w:rPr>
        <w:t>предлагается строительство новых котельных.</w:t>
      </w:r>
    </w:p>
    <w:p w14:paraId="7513E996" w14:textId="77777777" w:rsidR="00ED4521" w:rsidRPr="000979EC" w:rsidRDefault="00ED4521" w:rsidP="00ED4521">
      <w:pPr>
        <w:pStyle w:val="affb"/>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0979EC">
        <w:rPr>
          <w:sz w:val="28"/>
          <w:szCs w:val="28"/>
        </w:rPr>
        <w:t>Во всех трех вариантах предусмотрены мероприятия по строительству третьего  тепловывода СГРЭС-1:</w:t>
      </w:r>
    </w:p>
    <w:p w14:paraId="17F5138F" w14:textId="77777777" w:rsidR="00ED4521" w:rsidRPr="000979EC" w:rsidRDefault="00ED4521" w:rsidP="00ED4521">
      <w:pPr>
        <w:shd w:val="clear" w:color="auto" w:fill="FFFFFF" w:themeFill="background1"/>
        <w:tabs>
          <w:tab w:val="left" w:pos="993"/>
        </w:tabs>
        <w:ind w:firstLine="851"/>
        <w:jc w:val="both"/>
        <w:rPr>
          <w:sz w:val="28"/>
          <w:szCs w:val="28"/>
        </w:rPr>
      </w:pPr>
      <w:r w:rsidRPr="000979EC">
        <w:rPr>
          <w:sz w:val="28"/>
          <w:szCs w:val="28"/>
        </w:rPr>
        <w:t>– для первого варианта тепловывод идет в южную часть города Сургута;</w:t>
      </w:r>
    </w:p>
    <w:p w14:paraId="2FFC165D" w14:textId="77777777" w:rsidR="00ED4521" w:rsidRPr="000979EC" w:rsidRDefault="00ED4521" w:rsidP="00ED4521">
      <w:pPr>
        <w:shd w:val="clear" w:color="auto" w:fill="FFFFFF" w:themeFill="background1"/>
        <w:tabs>
          <w:tab w:val="left" w:pos="993"/>
        </w:tabs>
        <w:ind w:firstLine="851"/>
        <w:jc w:val="both"/>
        <w:rPr>
          <w:sz w:val="28"/>
          <w:szCs w:val="28"/>
        </w:rPr>
      </w:pPr>
      <w:r w:rsidRPr="000979EC">
        <w:rPr>
          <w:sz w:val="28"/>
          <w:szCs w:val="28"/>
        </w:rPr>
        <w:t>– для второго и третьего варианта тепловывод идет до мкр. 18.</w:t>
      </w:r>
    </w:p>
    <w:p w14:paraId="74F2B736" w14:textId="77777777" w:rsidR="00ED4521" w:rsidRPr="000979EC" w:rsidRDefault="00ED4521" w:rsidP="00ED4521">
      <w:pPr>
        <w:pStyle w:val="affb"/>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0979EC">
        <w:rPr>
          <w:sz w:val="28"/>
          <w:szCs w:val="28"/>
        </w:rPr>
        <w:t>Основным утвержден в Схеме теплоснабжения третий вариант.</w:t>
      </w:r>
    </w:p>
    <w:p w14:paraId="1E6B931F" w14:textId="77777777" w:rsidR="00ED4521" w:rsidRPr="000979EC" w:rsidRDefault="00ED4521" w:rsidP="007F3B10">
      <w:pPr>
        <w:shd w:val="clear" w:color="auto" w:fill="FFFFFF" w:themeFill="background1"/>
        <w:tabs>
          <w:tab w:val="left" w:pos="993"/>
        </w:tabs>
        <w:spacing w:before="240"/>
        <w:jc w:val="both"/>
        <w:rPr>
          <w:b/>
          <w:sz w:val="28"/>
          <w:szCs w:val="28"/>
        </w:rPr>
      </w:pPr>
      <w:r w:rsidRPr="000979EC">
        <w:rPr>
          <w:sz w:val="28"/>
          <w:szCs w:val="28"/>
        </w:rPr>
        <w:t xml:space="preserve"> </w:t>
      </w:r>
      <w:r w:rsidR="007F3B10" w:rsidRPr="000979EC">
        <w:rPr>
          <w:sz w:val="28"/>
          <w:szCs w:val="28"/>
        </w:rPr>
        <w:tab/>
      </w:r>
      <w:r w:rsidRPr="000979EC">
        <w:rPr>
          <w:b/>
          <w:sz w:val="28"/>
          <w:szCs w:val="28"/>
        </w:rPr>
        <w:t>Системы водоснабжения и водоотведения</w:t>
      </w:r>
    </w:p>
    <w:p w14:paraId="1FF7D385"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 xml:space="preserve">Принципиальные варианты развития Систем водоснабжения и водоотведения определены на основании следующих документов: </w:t>
      </w:r>
    </w:p>
    <w:p w14:paraId="017A6532" w14:textId="77777777" w:rsidR="00ED4521" w:rsidRPr="000979EC" w:rsidRDefault="00ED4521" w:rsidP="00ED4521">
      <w:pPr>
        <w:pStyle w:val="affb"/>
        <w:numPr>
          <w:ilvl w:val="0"/>
          <w:numId w:val="187"/>
        </w:numPr>
        <w:shd w:val="clear" w:color="auto" w:fill="FFFFFF" w:themeFill="background1"/>
        <w:tabs>
          <w:tab w:val="left" w:pos="709"/>
        </w:tabs>
        <w:ind w:left="0" w:firstLine="709"/>
        <w:jc w:val="both"/>
        <w:rPr>
          <w:sz w:val="28"/>
          <w:szCs w:val="28"/>
        </w:rPr>
      </w:pPr>
      <w:r w:rsidRPr="000979EC">
        <w:rPr>
          <w:sz w:val="28"/>
          <w:szCs w:val="28"/>
        </w:rPr>
        <w:t xml:space="preserve"> Актуализированные схемы водоснабжения и водоотведения города Сургута,  утв. постановлением Администрации города Сургута от 21.08.2018 № 6406 (далее – Схемы водоснабжения и водоотведения);</w:t>
      </w:r>
    </w:p>
    <w:p w14:paraId="4F88D467" w14:textId="77777777" w:rsidR="00ED4521" w:rsidRPr="000979EC" w:rsidRDefault="00ED4521" w:rsidP="00ED4521">
      <w:pPr>
        <w:pStyle w:val="affb"/>
        <w:numPr>
          <w:ilvl w:val="0"/>
          <w:numId w:val="187"/>
        </w:numPr>
        <w:shd w:val="clear" w:color="auto" w:fill="FFFFFF" w:themeFill="background1"/>
        <w:tabs>
          <w:tab w:val="left" w:pos="993"/>
        </w:tabs>
        <w:ind w:left="0" w:firstLine="709"/>
        <w:jc w:val="both"/>
        <w:rPr>
          <w:sz w:val="28"/>
          <w:szCs w:val="28"/>
        </w:rPr>
      </w:pPr>
      <w:r w:rsidRPr="000979EC">
        <w:rPr>
          <w:sz w:val="28"/>
          <w:szCs w:val="28"/>
        </w:rPr>
        <w:t>Инвестиционная программа «Развитие системы водоснабжения на территории города Сургута » на 2009 - 2018 годы, утв. решением Думы города Сургута от 2 июля 2009 г. № 587-IVДГ (с изменениями и дополнениями);</w:t>
      </w:r>
    </w:p>
    <w:p w14:paraId="4F4957D3" w14:textId="77777777" w:rsidR="00ED4521" w:rsidRPr="000979EC" w:rsidRDefault="00ED4521" w:rsidP="00ED4521">
      <w:pPr>
        <w:pStyle w:val="affb"/>
        <w:numPr>
          <w:ilvl w:val="0"/>
          <w:numId w:val="187"/>
        </w:numPr>
        <w:shd w:val="clear" w:color="auto" w:fill="FFFFFF" w:themeFill="background1"/>
        <w:tabs>
          <w:tab w:val="left" w:pos="993"/>
        </w:tabs>
        <w:ind w:left="0" w:firstLine="709"/>
        <w:jc w:val="both"/>
        <w:rPr>
          <w:sz w:val="28"/>
          <w:szCs w:val="28"/>
        </w:rPr>
      </w:pPr>
      <w:r w:rsidRPr="000979EC">
        <w:rPr>
          <w:sz w:val="28"/>
          <w:szCs w:val="28"/>
        </w:rPr>
        <w:t xml:space="preserve"> Инвестиционная программа «Развитие систем водоотведения на территории муниципального образования городской округ город Сургут» на 2009 - 2018 годы», утв. решением Думы города Сургута от 02.07.2009 г. № 586-IVДГ (с изменениями и дополнениями);</w:t>
      </w:r>
    </w:p>
    <w:p w14:paraId="4BBB07E1" w14:textId="77777777" w:rsidR="00ED4521" w:rsidRPr="000979EC" w:rsidRDefault="00ED4521" w:rsidP="00ED4521">
      <w:pPr>
        <w:pStyle w:val="affb"/>
        <w:numPr>
          <w:ilvl w:val="0"/>
          <w:numId w:val="187"/>
        </w:numPr>
        <w:shd w:val="clear" w:color="auto" w:fill="FFFFFF" w:themeFill="background1"/>
        <w:tabs>
          <w:tab w:val="left" w:pos="993"/>
        </w:tabs>
        <w:ind w:left="0" w:firstLine="709"/>
        <w:jc w:val="both"/>
        <w:rPr>
          <w:sz w:val="28"/>
          <w:szCs w:val="28"/>
        </w:rPr>
      </w:pPr>
      <w:r w:rsidRPr="000979EC">
        <w:rPr>
          <w:sz w:val="28"/>
          <w:szCs w:val="28"/>
        </w:rPr>
        <w:t>Проект инвестиционной программы по развитию системы водоснабжения города Сургута  на 2019-2023 годы СГМУП «Горводоканал» (наименование регулируемой организации).</w:t>
      </w:r>
    </w:p>
    <w:p w14:paraId="612A0E7D" w14:textId="77777777" w:rsidR="00ED4521" w:rsidRPr="000979EC" w:rsidRDefault="00ED4521" w:rsidP="00ED4521">
      <w:pPr>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shd w:val="clear" w:color="auto" w:fill="FFFFFF" w:themeFill="background1"/>
        </w:rPr>
      </w:pPr>
      <w:r w:rsidRPr="000979EC">
        <w:rPr>
          <w:sz w:val="28"/>
          <w:szCs w:val="28"/>
        </w:rPr>
        <w:t xml:space="preserve">Вариативность развития системы водоснабжения выполнена </w:t>
      </w:r>
      <w:r w:rsidRPr="000979EC">
        <w:rPr>
          <w:sz w:val="28"/>
          <w:szCs w:val="28"/>
          <w:shd w:val="clear" w:color="auto" w:fill="FFFFFF" w:themeFill="background1"/>
        </w:rPr>
        <w:t>в части обеспечения водой питьевого качества объектов, подключенных к локальным системам водоснабжения, к централизованным системам водоснабжения и водоснабжения Восточного планировочного района.</w:t>
      </w:r>
    </w:p>
    <w:p w14:paraId="257AC3C1" w14:textId="77777777" w:rsidR="00ED4521" w:rsidRPr="000979EC" w:rsidRDefault="00ED4521" w:rsidP="00ED4521">
      <w:pPr>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shd w:val="clear" w:color="auto" w:fill="FFFFFF" w:themeFill="background1"/>
        </w:rPr>
      </w:pPr>
      <w:r w:rsidRPr="000979EC">
        <w:rPr>
          <w:sz w:val="28"/>
          <w:szCs w:val="28"/>
        </w:rPr>
        <w:t xml:space="preserve">Схемой водоснабжения города Сургута </w:t>
      </w:r>
      <w:r w:rsidRPr="000979EC">
        <w:rPr>
          <w:sz w:val="28"/>
          <w:szCs w:val="28"/>
          <w:shd w:val="clear" w:color="auto" w:fill="FFFFFF" w:themeFill="background1"/>
        </w:rPr>
        <w:t xml:space="preserve">предусматривается </w:t>
      </w:r>
      <w:r w:rsidRPr="000979EC">
        <w:rPr>
          <w:b/>
          <w:sz w:val="28"/>
          <w:szCs w:val="28"/>
          <w:shd w:val="clear" w:color="auto" w:fill="FFFFFF" w:themeFill="background1"/>
        </w:rPr>
        <w:t>вариантность развития систем водоснабжения</w:t>
      </w:r>
      <w:r w:rsidRPr="000979EC">
        <w:rPr>
          <w:sz w:val="28"/>
          <w:szCs w:val="28"/>
          <w:shd w:val="clear" w:color="auto" w:fill="FFFFFF" w:themeFill="background1"/>
        </w:rPr>
        <w:t xml:space="preserve"> городского округа на срок до 2035 г. </w:t>
      </w:r>
      <w:r w:rsidRPr="000979EC">
        <w:rPr>
          <w:b/>
          <w:sz w:val="28"/>
          <w:szCs w:val="28"/>
          <w:shd w:val="clear" w:color="auto" w:fill="FFFFFF" w:themeFill="background1"/>
        </w:rPr>
        <w:t xml:space="preserve">в части обеспечения водой питьевого качества объектов, подключенных к локальным системам водоснабжения </w:t>
      </w:r>
      <w:r w:rsidRPr="000979EC">
        <w:rPr>
          <w:sz w:val="28"/>
          <w:szCs w:val="28"/>
          <w:shd w:val="clear" w:color="auto" w:fill="FFFFFF" w:themeFill="background1"/>
        </w:rPr>
        <w:t>(два варианта), а также сценарии развития системы водоснабжения в зависимости от прогноза социально-экономического развития города (численности и др. параметров). Отдельный вариант развития указан в Генеральном плане.</w:t>
      </w:r>
    </w:p>
    <w:p w14:paraId="71B47DA1" w14:textId="77777777" w:rsidR="00ED4521" w:rsidRPr="000979EC" w:rsidRDefault="00ED4521" w:rsidP="00ED4521">
      <w:pPr>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979EC">
        <w:rPr>
          <w:sz w:val="28"/>
          <w:szCs w:val="28"/>
        </w:rPr>
        <w:t>Основным является второй вариант.</w:t>
      </w:r>
    </w:p>
    <w:p w14:paraId="3444845F" w14:textId="77777777" w:rsidR="00ED4521" w:rsidRPr="000979EC" w:rsidRDefault="00ED4521" w:rsidP="00ED4521">
      <w:pPr>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shd w:val="clear" w:color="auto" w:fill="FFFFFF" w:themeFill="background1"/>
        </w:rPr>
      </w:pPr>
      <w:r w:rsidRPr="000979EC">
        <w:rPr>
          <w:sz w:val="28"/>
          <w:szCs w:val="28"/>
        </w:rPr>
        <w:t xml:space="preserve">Вариативность развития системы водоотведения выполнена </w:t>
      </w:r>
      <w:r w:rsidRPr="000979EC">
        <w:rPr>
          <w:sz w:val="28"/>
          <w:szCs w:val="28"/>
          <w:shd w:val="clear" w:color="auto" w:fill="FFFFFF" w:themeFill="background1"/>
        </w:rPr>
        <w:t>в части реконструкции и строительства сетей и канализационных насосных станций в перспективных районах застройки, а также реконструкции КОС и строительства илосжигательного завода.</w:t>
      </w:r>
    </w:p>
    <w:p w14:paraId="43970628" w14:textId="77777777" w:rsidR="00ED4521" w:rsidRPr="000979EC" w:rsidRDefault="00ED4521" w:rsidP="00ED4521">
      <w:pPr>
        <w:shd w:val="clear" w:color="auto" w:fill="FFFFFF" w:themeFill="background1"/>
        <w:tabs>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shd w:val="clear" w:color="auto" w:fill="FFFFFF" w:themeFill="background1"/>
        </w:rPr>
      </w:pPr>
      <w:r w:rsidRPr="000979EC">
        <w:rPr>
          <w:sz w:val="28"/>
          <w:szCs w:val="28"/>
        </w:rPr>
        <w:t xml:space="preserve">Схемой водоотведения города Сургута </w:t>
      </w:r>
      <w:r w:rsidRPr="000979EC">
        <w:rPr>
          <w:sz w:val="28"/>
          <w:szCs w:val="28"/>
          <w:shd w:val="clear" w:color="auto" w:fill="FFFFFF" w:themeFill="background1"/>
        </w:rPr>
        <w:t xml:space="preserve">предусматривается </w:t>
      </w:r>
      <w:r w:rsidRPr="000979EC">
        <w:rPr>
          <w:b/>
          <w:sz w:val="28"/>
          <w:szCs w:val="28"/>
          <w:shd w:val="clear" w:color="auto" w:fill="FFFFFF" w:themeFill="background1"/>
        </w:rPr>
        <w:t>вариантность развития систем водоотведения</w:t>
      </w:r>
      <w:r w:rsidRPr="000979EC">
        <w:rPr>
          <w:sz w:val="28"/>
          <w:szCs w:val="28"/>
          <w:shd w:val="clear" w:color="auto" w:fill="FFFFFF" w:themeFill="background1"/>
        </w:rPr>
        <w:t xml:space="preserve"> городского округа на срок до 2035 г. </w:t>
      </w:r>
      <w:r w:rsidRPr="000979EC">
        <w:rPr>
          <w:b/>
          <w:sz w:val="28"/>
          <w:szCs w:val="28"/>
          <w:shd w:val="clear" w:color="auto" w:fill="FFFFFF" w:themeFill="background1"/>
        </w:rPr>
        <w:t>в части реконструкции и строительства сетей и канализационных насосных станций в перспективных районах застройки, а также реконструкции КОС и строительства илосжигательного завода</w:t>
      </w:r>
      <w:r w:rsidRPr="000979EC">
        <w:rPr>
          <w:sz w:val="28"/>
          <w:szCs w:val="28"/>
          <w:shd w:val="clear" w:color="auto" w:fill="FFFFFF" w:themeFill="background1"/>
        </w:rPr>
        <w:t>, а также сценарии развития системы водоотведения в зависимости от прогноза социально-экономического развития города (численности и др. параметров). Дополнительный вариант сформирован в соответствии с планом реализации ГП.</w:t>
      </w:r>
    </w:p>
    <w:p w14:paraId="13D3F79D" w14:textId="77777777" w:rsidR="00ED4521" w:rsidRPr="000979EC" w:rsidRDefault="00ED4521" w:rsidP="00ED4521">
      <w:pPr>
        <w:pStyle w:val="affb"/>
        <w:shd w:val="clear" w:color="auto" w:fill="FFFFFF" w:themeFill="background1"/>
        <w:tabs>
          <w:tab w:val="left" w:pos="993"/>
        </w:tabs>
        <w:ind w:left="709"/>
        <w:jc w:val="both"/>
        <w:rPr>
          <w:sz w:val="28"/>
          <w:szCs w:val="28"/>
        </w:rPr>
      </w:pPr>
      <w:r w:rsidRPr="000979EC">
        <w:rPr>
          <w:sz w:val="28"/>
          <w:szCs w:val="28"/>
        </w:rPr>
        <w:t>Основным является второй вариант.</w:t>
      </w:r>
    </w:p>
    <w:p w14:paraId="45CEF5A9" w14:textId="77777777" w:rsidR="00ED4521" w:rsidRPr="000979EC" w:rsidRDefault="00ED4521" w:rsidP="007F3B10">
      <w:pPr>
        <w:shd w:val="clear" w:color="auto" w:fill="FFFFFF" w:themeFill="background1"/>
        <w:spacing w:before="240"/>
        <w:ind w:firstLine="709"/>
        <w:jc w:val="both"/>
        <w:rPr>
          <w:b/>
          <w:sz w:val="28"/>
          <w:szCs w:val="28"/>
        </w:rPr>
      </w:pPr>
      <w:r w:rsidRPr="000979EC">
        <w:rPr>
          <w:b/>
          <w:sz w:val="28"/>
          <w:szCs w:val="28"/>
        </w:rPr>
        <w:t>Система обращения с отходами</w:t>
      </w:r>
    </w:p>
    <w:p w14:paraId="2FB33401"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 xml:space="preserve">Принципиальные варианты развития системы обращения с отходами определены на основании предложений разработчика и следующих документов: </w:t>
      </w:r>
    </w:p>
    <w:p w14:paraId="08DEDB84" w14:textId="77777777" w:rsidR="00ED4521" w:rsidRPr="000979EC" w:rsidRDefault="00ED4521" w:rsidP="00ED4521">
      <w:pPr>
        <w:pStyle w:val="affb"/>
        <w:numPr>
          <w:ilvl w:val="0"/>
          <w:numId w:val="164"/>
        </w:numPr>
        <w:shd w:val="clear" w:color="auto" w:fill="FFFFFF" w:themeFill="background1"/>
        <w:tabs>
          <w:tab w:val="left" w:pos="993"/>
        </w:tabs>
        <w:ind w:left="0" w:firstLine="851"/>
        <w:jc w:val="both"/>
        <w:rPr>
          <w:sz w:val="28"/>
          <w:szCs w:val="28"/>
        </w:rPr>
      </w:pPr>
      <w:r w:rsidRPr="000979EC">
        <w:rPr>
          <w:sz w:val="28"/>
          <w:szCs w:val="28"/>
        </w:rPr>
        <w:t xml:space="preserve"> Территориальной схемы обращения с отходами, в том числе твердыми коммунальными отходами, в Ханты-Мансийском автономному округе-Югре, утв. распоряжением Правительства ХМАО-Югры от 21.10.2016 № 559-рп (с учетом дополнений и изменений) (далее – Территориальная схема обращения с отходами в ХМАО-Югре);</w:t>
      </w:r>
    </w:p>
    <w:p w14:paraId="6897FF90" w14:textId="77777777" w:rsidR="00ED4521" w:rsidRPr="000979EC" w:rsidRDefault="00ED4521" w:rsidP="00ED4521">
      <w:pPr>
        <w:pStyle w:val="affb"/>
        <w:numPr>
          <w:ilvl w:val="0"/>
          <w:numId w:val="164"/>
        </w:numPr>
        <w:shd w:val="clear" w:color="auto" w:fill="FFFFFF" w:themeFill="background1"/>
        <w:tabs>
          <w:tab w:val="left" w:pos="993"/>
        </w:tabs>
        <w:ind w:left="0" w:firstLine="851"/>
        <w:jc w:val="both"/>
        <w:rPr>
          <w:sz w:val="28"/>
          <w:szCs w:val="28"/>
        </w:rPr>
      </w:pPr>
      <w:r w:rsidRPr="000979EC">
        <w:rPr>
          <w:sz w:val="28"/>
          <w:szCs w:val="28"/>
        </w:rPr>
        <w:t xml:space="preserve"> Государственной программы Ханты-Мансийского автономного округа - Югры «Обеспечение экологической безопасности Ханты-Мансийского автономного округа - Югры на 2018 - 2025 годы и на период до 2030 года», утв. постановлением Правительства ХМАО - Югры от 09.10.2013 № 426-п (с изменениями и дополнениями);</w:t>
      </w:r>
    </w:p>
    <w:p w14:paraId="2A342263" w14:textId="77777777" w:rsidR="00ED4521" w:rsidRPr="000979EC" w:rsidRDefault="00ED4521" w:rsidP="00ED4521">
      <w:pPr>
        <w:pStyle w:val="affb"/>
        <w:numPr>
          <w:ilvl w:val="0"/>
          <w:numId w:val="164"/>
        </w:numPr>
        <w:shd w:val="clear" w:color="auto" w:fill="FFFFFF" w:themeFill="background1"/>
        <w:tabs>
          <w:tab w:val="left" w:pos="993"/>
        </w:tabs>
        <w:ind w:left="0" w:firstLine="709"/>
        <w:jc w:val="both"/>
        <w:rPr>
          <w:sz w:val="28"/>
          <w:szCs w:val="28"/>
        </w:rPr>
      </w:pPr>
      <w:r w:rsidRPr="000979EC">
        <w:rPr>
          <w:sz w:val="28"/>
          <w:szCs w:val="28"/>
        </w:rPr>
        <w:t>«Генеральной схемы санитарной очистки территории города Сургута», утв.  постановлением Администрации города Сургута от 03.12.2013 г. № 8730 (с изменениями и дополнениями)</w:t>
      </w:r>
      <w:r w:rsidR="0026159A" w:rsidRPr="000979EC">
        <w:rPr>
          <w:sz w:val="28"/>
          <w:szCs w:val="28"/>
        </w:rPr>
        <w:t>.</w:t>
      </w:r>
    </w:p>
    <w:p w14:paraId="2D17F919" w14:textId="77777777" w:rsidR="00ED4521" w:rsidRPr="000979EC" w:rsidRDefault="00ED4521" w:rsidP="00ED4521">
      <w:pPr>
        <w:pStyle w:val="affb"/>
        <w:shd w:val="clear" w:color="auto" w:fill="FFFFFF" w:themeFill="background1"/>
        <w:tabs>
          <w:tab w:val="left" w:pos="1276"/>
          <w:tab w:val="left" w:pos="1418"/>
        </w:tabs>
        <w:ind w:left="0" w:firstLine="709"/>
        <w:jc w:val="both"/>
        <w:rPr>
          <w:sz w:val="28"/>
          <w:szCs w:val="28"/>
        </w:rPr>
      </w:pPr>
      <w:r w:rsidRPr="000979EC">
        <w:rPr>
          <w:sz w:val="28"/>
          <w:szCs w:val="28"/>
        </w:rPr>
        <w:t>В Территориальной схеме обращения с отходами ХМАО-Югры не предусмотрена вариативность развития объектов утилизации ТКО города Сургута. По системе обращения с отходами вариативность развития предусматривает различные варианты размещения перспективного Комплексного межмуниципального полигона твердых коммунальных отходов для городов Сургута, Когалыма, поселений Сургутского района (рис. 1).</w:t>
      </w:r>
    </w:p>
    <w:p w14:paraId="0BBBF25A" w14:textId="77777777" w:rsidR="00ED4521" w:rsidRPr="000979EC" w:rsidRDefault="00ED4521" w:rsidP="00ED4521">
      <w:pPr>
        <w:pStyle w:val="affb"/>
        <w:shd w:val="clear" w:color="auto" w:fill="FFFFFF" w:themeFill="background1"/>
        <w:tabs>
          <w:tab w:val="left" w:pos="1276"/>
          <w:tab w:val="left" w:pos="1418"/>
        </w:tabs>
        <w:ind w:left="0"/>
        <w:jc w:val="both"/>
        <w:rPr>
          <w:sz w:val="28"/>
          <w:szCs w:val="28"/>
        </w:rPr>
      </w:pPr>
      <w:r w:rsidRPr="000979EC">
        <w:rPr>
          <w:noProof/>
        </w:rPr>
        <mc:AlternateContent>
          <mc:Choice Requires="wps">
            <w:drawing>
              <wp:anchor distT="0" distB="0" distL="114300" distR="114300" simplePos="0" relativeHeight="252901376" behindDoc="0" locked="0" layoutInCell="1" allowOverlap="1" wp14:anchorId="12AFC861" wp14:editId="7CA6F74B">
                <wp:simplePos x="0" y="0"/>
                <wp:positionH relativeFrom="column">
                  <wp:posOffset>2055738</wp:posOffset>
                </wp:positionH>
                <wp:positionV relativeFrom="paragraph">
                  <wp:posOffset>2747952</wp:posOffset>
                </wp:positionV>
                <wp:extent cx="404735" cy="314793"/>
                <wp:effectExtent l="0" t="0" r="0" b="0"/>
                <wp:wrapNone/>
                <wp:docPr id="22" name="Надпись 22"/>
                <wp:cNvGraphicFramePr/>
                <a:graphic xmlns:a="http://schemas.openxmlformats.org/drawingml/2006/main">
                  <a:graphicData uri="http://schemas.microsoft.com/office/word/2010/wordprocessingShape">
                    <wps:wsp>
                      <wps:cNvSpPr txBox="1"/>
                      <wps:spPr>
                        <a:xfrm>
                          <a:off x="0" y="0"/>
                          <a:ext cx="404735" cy="314793"/>
                        </a:xfrm>
                        <a:prstGeom prst="rect">
                          <a:avLst/>
                        </a:prstGeom>
                        <a:noFill/>
                        <a:ln w="6350">
                          <a:noFill/>
                        </a:ln>
                      </wps:spPr>
                      <wps:txbx>
                        <w:txbxContent>
                          <w:p w14:paraId="20C2D20F" w14:textId="77777777" w:rsidR="00CD5782" w:rsidRPr="00731EC8" w:rsidRDefault="00CD5782" w:rsidP="00ED4521">
                            <w:pPr>
                              <w:rPr>
                                <w:b/>
                                <w:sz w:val="28"/>
                                <w:szCs w:val="28"/>
                              </w:rPr>
                            </w:pPr>
                            <w:r w:rsidRPr="00731EC8">
                              <w:rPr>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2AFC861" id="_x0000_t202" coordsize="21600,21600" o:spt="202" path="m,l,21600r21600,l21600,xe">
                <v:stroke joinstyle="miter"/>
                <v:path gradientshapeok="t" o:connecttype="rect"/>
              </v:shapetype>
              <v:shape id="Надпись 22" o:spid="_x0000_s1026" type="#_x0000_t202" style="position:absolute;left:0;text-align:left;margin-left:161.85pt;margin-top:216.35pt;width:31.85pt;height:24.8pt;z-index:25290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" filled="f" stroked="f" strokeweight=".5pt">
                <v:textbox>
                  <w:txbxContent>
                    <w:p w14:paraId="20C2D20F" w14:textId="77777777" w:rsidR="00CD5782" w:rsidRPr="00731EC8" w:rsidRDefault="00CD5782" w:rsidP="00ED4521">
                      <w:pPr>
                        <w:rPr>
                          <w:b/>
                          <w:sz w:val="28"/>
                          <w:szCs w:val="28"/>
                        </w:rPr>
                      </w:pPr>
                      <w:r w:rsidRPr="00731EC8">
                        <w:rPr>
                          <w:b/>
                          <w:sz w:val="28"/>
                          <w:szCs w:val="28"/>
                        </w:rPr>
                        <w:t>1</w:t>
                      </w:r>
                    </w:p>
                  </w:txbxContent>
                </v:textbox>
              </v:shape>
            </w:pict>
          </mc:Fallback>
        </mc:AlternateContent>
      </w:r>
      <w:r w:rsidRPr="000979EC">
        <w:rPr>
          <w:noProof/>
        </w:rPr>
        <w:drawing>
          <wp:inline distT="0" distB="0" distL="0" distR="0" wp14:anchorId="2C69F215" wp14:editId="7778D097">
            <wp:extent cx="5051339" cy="4849403"/>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4786" cy="4852712"/>
                    </a:xfrm>
                    <a:prstGeom prst="rect">
                      <a:avLst/>
                    </a:prstGeom>
                    <a:noFill/>
                    <a:ln>
                      <a:noFill/>
                    </a:ln>
                  </pic:spPr>
                </pic:pic>
              </a:graphicData>
            </a:graphic>
          </wp:inline>
        </w:drawing>
      </w:r>
    </w:p>
    <w:p w14:paraId="444D1800" w14:textId="3CDBDA51" w:rsidR="00ED4521" w:rsidRPr="000979EC" w:rsidRDefault="00ED4521" w:rsidP="00ED4521">
      <w:pPr>
        <w:shd w:val="clear" w:color="auto" w:fill="FFFFFF" w:themeFill="background1"/>
        <w:tabs>
          <w:tab w:val="left" w:pos="300"/>
        </w:tabs>
        <w:jc w:val="both"/>
        <w:rPr>
          <w:sz w:val="24"/>
          <w:szCs w:val="24"/>
          <w:lang w:eastAsia="x-none"/>
        </w:rPr>
      </w:pPr>
      <w:r w:rsidRPr="000979EC">
        <w:rPr>
          <w:b/>
          <w:sz w:val="24"/>
          <w:szCs w:val="24"/>
        </w:rPr>
        <w:t xml:space="preserve">Рисунок </w:t>
      </w:r>
      <w:r w:rsidRPr="000979EC">
        <w:rPr>
          <w:b/>
          <w:sz w:val="24"/>
          <w:szCs w:val="24"/>
        </w:rPr>
        <w:fldChar w:fldCharType="begin"/>
      </w:r>
      <w:r w:rsidRPr="000979EC">
        <w:rPr>
          <w:b/>
          <w:sz w:val="24"/>
          <w:szCs w:val="24"/>
        </w:rPr>
        <w:instrText xml:space="preserve"> SEQ Рисунок \* ARABIC </w:instrText>
      </w:r>
      <w:r w:rsidRPr="000979EC">
        <w:rPr>
          <w:b/>
          <w:sz w:val="24"/>
          <w:szCs w:val="24"/>
        </w:rPr>
        <w:fldChar w:fldCharType="separate"/>
      </w:r>
      <w:r w:rsidR="008A08D8">
        <w:rPr>
          <w:b/>
          <w:noProof/>
          <w:sz w:val="24"/>
          <w:szCs w:val="24"/>
        </w:rPr>
        <w:t>1</w:t>
      </w:r>
      <w:r w:rsidRPr="000979EC">
        <w:rPr>
          <w:b/>
          <w:sz w:val="24"/>
          <w:szCs w:val="24"/>
        </w:rPr>
        <w:fldChar w:fldCharType="end"/>
      </w:r>
      <w:r w:rsidRPr="000979EC">
        <w:rPr>
          <w:b/>
          <w:sz w:val="24"/>
          <w:szCs w:val="24"/>
        </w:rPr>
        <w:t xml:space="preserve"> – Расположение комплексного межмуниципального полигона твердых коммунальных отходов для города Сургута, поселений Сургутского района </w:t>
      </w:r>
    </w:p>
    <w:p w14:paraId="5C9E7F68" w14:textId="77777777" w:rsidR="0036438F" w:rsidRPr="000979EC" w:rsidRDefault="0036438F" w:rsidP="0036438F">
      <w:pPr>
        <w:pStyle w:val="affb"/>
        <w:shd w:val="clear" w:color="auto" w:fill="FFFFFF" w:themeFill="background1"/>
        <w:tabs>
          <w:tab w:val="left" w:pos="1276"/>
          <w:tab w:val="left" w:pos="1418"/>
        </w:tabs>
        <w:ind w:left="0" w:firstLine="709"/>
        <w:jc w:val="both"/>
        <w:rPr>
          <w:sz w:val="28"/>
          <w:szCs w:val="28"/>
        </w:rPr>
      </w:pPr>
      <w:r w:rsidRPr="000979EC">
        <w:rPr>
          <w:sz w:val="28"/>
          <w:szCs w:val="28"/>
        </w:rPr>
        <w:t xml:space="preserve">Выбор площадки размещения перспективного Комплексного межмуниципального полигона твердых коммунальных отходов не влияет на основные технические и экономические последствия от реализации мероприятий. Данный параметр подложит определению при проведении проектирования объекта. </w:t>
      </w:r>
    </w:p>
    <w:p w14:paraId="478A9697" w14:textId="77777777" w:rsidR="0036438F" w:rsidRPr="000979EC" w:rsidRDefault="0036438F" w:rsidP="0036438F">
      <w:pPr>
        <w:pStyle w:val="affb"/>
        <w:shd w:val="clear" w:color="auto" w:fill="FFFFFF" w:themeFill="background1"/>
        <w:tabs>
          <w:tab w:val="left" w:pos="1276"/>
          <w:tab w:val="left" w:pos="1418"/>
        </w:tabs>
        <w:ind w:left="0" w:firstLine="709"/>
        <w:jc w:val="both"/>
        <w:rPr>
          <w:sz w:val="28"/>
          <w:szCs w:val="28"/>
        </w:rPr>
      </w:pPr>
      <w:r w:rsidRPr="000979EC">
        <w:rPr>
          <w:sz w:val="28"/>
          <w:szCs w:val="28"/>
        </w:rPr>
        <w:t>Дополнительный вариант по размещению на территории перспективного Комплексного межмуниципального полигона твердых коммунальных отходов мусоросжигающего завода не рассматривался вследствие:</w:t>
      </w:r>
    </w:p>
    <w:p w14:paraId="2AC00895" w14:textId="77777777" w:rsidR="0036438F" w:rsidRPr="000979EC" w:rsidRDefault="0036438F" w:rsidP="0036438F">
      <w:pPr>
        <w:pStyle w:val="affb"/>
        <w:shd w:val="clear" w:color="auto" w:fill="FFFFFF" w:themeFill="background1"/>
        <w:tabs>
          <w:tab w:val="left" w:pos="993"/>
        </w:tabs>
        <w:ind w:left="0" w:firstLine="709"/>
        <w:jc w:val="both"/>
        <w:rPr>
          <w:sz w:val="28"/>
          <w:szCs w:val="28"/>
        </w:rPr>
      </w:pPr>
      <w:r w:rsidRPr="000979EC">
        <w:rPr>
          <w:sz w:val="28"/>
          <w:szCs w:val="28"/>
        </w:rPr>
        <w:t>– профицита электрической мощности;</w:t>
      </w:r>
    </w:p>
    <w:p w14:paraId="2415FAEC" w14:textId="77777777" w:rsidR="0036438F" w:rsidRPr="000979EC" w:rsidRDefault="0036438F" w:rsidP="0036438F">
      <w:pPr>
        <w:pStyle w:val="affb"/>
        <w:shd w:val="clear" w:color="auto" w:fill="FFFFFF" w:themeFill="background1"/>
        <w:tabs>
          <w:tab w:val="left" w:pos="993"/>
        </w:tabs>
        <w:ind w:left="0" w:firstLine="709"/>
        <w:jc w:val="both"/>
        <w:rPr>
          <w:sz w:val="28"/>
          <w:szCs w:val="28"/>
        </w:rPr>
      </w:pPr>
      <w:r w:rsidRPr="000979EC">
        <w:rPr>
          <w:sz w:val="28"/>
          <w:szCs w:val="28"/>
        </w:rPr>
        <w:t>– наличия СГРЭС-1 и СГРЭС-2, обеспечивающих подачу более дешевой электрической и тепловой энергии по отношению к энергии, производимой на мусоросжигающих заводах;</w:t>
      </w:r>
    </w:p>
    <w:p w14:paraId="7A47EB73" w14:textId="77777777" w:rsidR="0036438F" w:rsidRPr="000979EC" w:rsidRDefault="0036438F" w:rsidP="0036438F">
      <w:pPr>
        <w:shd w:val="clear" w:color="auto" w:fill="FFFFFF" w:themeFill="background1"/>
        <w:tabs>
          <w:tab w:val="left" w:pos="993"/>
        </w:tabs>
        <w:ind w:firstLine="709"/>
        <w:jc w:val="both"/>
        <w:rPr>
          <w:sz w:val="28"/>
          <w:szCs w:val="28"/>
        </w:rPr>
      </w:pPr>
      <w:r w:rsidRPr="000979EC">
        <w:rPr>
          <w:sz w:val="28"/>
          <w:szCs w:val="28"/>
        </w:rPr>
        <w:t>– значительных капитальных затрат на строительство (6,5 млрд руб., более чем в 4 раза превышающие расходы на строительство мусоросортировочных комплексов той же мощности).</w:t>
      </w:r>
    </w:p>
    <w:p w14:paraId="34209210" w14:textId="77777777" w:rsidR="0036438F" w:rsidRPr="000979EC" w:rsidRDefault="0036438F" w:rsidP="0036438F">
      <w:pPr>
        <w:pStyle w:val="affb"/>
        <w:shd w:val="clear" w:color="auto" w:fill="FFFFFF" w:themeFill="background1"/>
        <w:tabs>
          <w:tab w:val="left" w:pos="1276"/>
          <w:tab w:val="left" w:pos="1418"/>
        </w:tabs>
        <w:ind w:left="0" w:firstLine="709"/>
        <w:jc w:val="both"/>
        <w:rPr>
          <w:sz w:val="28"/>
          <w:szCs w:val="28"/>
        </w:rPr>
      </w:pPr>
    </w:p>
    <w:p w14:paraId="6090503E" w14:textId="77777777" w:rsidR="00ED4521" w:rsidRPr="000979EC" w:rsidRDefault="00ED4521" w:rsidP="00ED4521">
      <w:pPr>
        <w:shd w:val="clear" w:color="auto" w:fill="FFFFFF" w:themeFill="background1"/>
        <w:ind w:firstLine="709"/>
        <w:jc w:val="both"/>
        <w:rPr>
          <w:b/>
          <w:kern w:val="28"/>
          <w:sz w:val="32"/>
          <w:szCs w:val="32"/>
          <w:lang w:val="x-none" w:eastAsia="x-none"/>
        </w:rPr>
      </w:pPr>
      <w:r w:rsidRPr="000979EC">
        <w:rPr>
          <w:bCs/>
          <w:iCs/>
          <w:sz w:val="28"/>
          <w:szCs w:val="28"/>
        </w:rPr>
        <w:t xml:space="preserve">Определение перспективных эксплуатационных расходов ресурсоснабжающих и эксплуатирующих организаций в связи с реализацией мероприятий по обращению с твердыми коммунальными отходами не выполнялось, так как в Территориальной схеме обращения с отходами ХМАО-Югры предусмотрено обеспечение вывоза и утилизации твердых коммунальных отходов единым региональным оператором обращения с отходами. Тарифы устанавливаются едиными в целом по зоне действия регионального оператора в ХМАО-Югре. </w:t>
      </w:r>
      <w:r w:rsidRPr="000979EC">
        <w:rPr>
          <w:sz w:val="28"/>
          <w:szCs w:val="28"/>
        </w:rPr>
        <w:t xml:space="preserve">Территория муниципального образования города Сургута отнесена к «Северной Зоне». </w:t>
      </w:r>
      <w:bookmarkEnd w:id="19"/>
      <w:bookmarkEnd w:id="20"/>
      <w:bookmarkEnd w:id="21"/>
      <w:bookmarkEnd w:id="22"/>
      <w:bookmarkEnd w:id="23"/>
      <w:bookmarkEnd w:id="24"/>
      <w:bookmarkEnd w:id="25"/>
      <w:bookmarkEnd w:id="26"/>
      <w:bookmarkEnd w:id="29"/>
    </w:p>
    <w:sectPr w:rsidR="00ED4521" w:rsidRPr="000979EC" w:rsidSect="00DB79EF">
      <w:pgSz w:w="11907" w:h="16840" w:code="9"/>
      <w:pgMar w:top="1134" w:right="567" w:bottom="1134" w:left="1134" w:header="0" w:footer="59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32C21" w14:textId="77777777" w:rsidR="00103F75" w:rsidRDefault="00103F75">
      <w:r>
        <w:separator/>
      </w:r>
    </w:p>
  </w:endnote>
  <w:endnote w:type="continuationSeparator" w:id="0">
    <w:p w14:paraId="30D239B0" w14:textId="77777777" w:rsidR="00103F75" w:rsidRDefault="0010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jaVu Sans Mono">
    <w:altName w:val="Courier New"/>
    <w:charset w:val="CC"/>
    <w:family w:val="modern"/>
    <w:pitch w:val="fixed"/>
    <w:sig w:usb0="E70026FF"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E2B6F" w14:textId="77777777" w:rsidR="00CD5782" w:rsidRDefault="00CD5782" w:rsidP="002C6B24">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3D5383D" w14:textId="77777777" w:rsidR="00CD5782" w:rsidRDefault="00CD5782" w:rsidP="002C6B24">
    <w:pPr>
      <w:pStyle w:val="ac"/>
      <w:ind w:right="360"/>
    </w:pPr>
  </w:p>
  <w:p w14:paraId="15DB39D4" w14:textId="77777777" w:rsidR="00CD5782" w:rsidRDefault="00CD5782"/>
  <w:p w14:paraId="1646404D" w14:textId="77777777" w:rsidR="00CD5782" w:rsidRDefault="00CD5782"/>
  <w:p w14:paraId="201D8BFD" w14:textId="77777777" w:rsidR="00CD5782" w:rsidRDefault="00CD578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31F5" w14:textId="6BE90544" w:rsidR="00CD5782" w:rsidRDefault="00CD5782" w:rsidP="00463B78">
    <w:pPr>
      <w:pStyle w:val="ac"/>
      <w:jc w:val="right"/>
    </w:pPr>
    <w:r>
      <w:fldChar w:fldCharType="begin"/>
    </w:r>
    <w:r>
      <w:instrText xml:space="preserve"> PAGE   \* MERGEFORMAT </w:instrText>
    </w:r>
    <w:r>
      <w:fldChar w:fldCharType="separate"/>
    </w:r>
    <w:r w:rsidR="00A5187E">
      <w:rPr>
        <w:noProof/>
      </w:rPr>
      <w:t>2</w:t>
    </w:r>
    <w:r>
      <w:fldChar w:fldCharType="end"/>
    </w:r>
  </w:p>
  <w:p w14:paraId="4A604E2F" w14:textId="77777777" w:rsidR="00CD5782" w:rsidRDefault="00CD578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673D8" w14:textId="77777777" w:rsidR="00103F75" w:rsidRDefault="00103F75">
      <w:r>
        <w:separator/>
      </w:r>
    </w:p>
  </w:footnote>
  <w:footnote w:type="continuationSeparator" w:id="0">
    <w:p w14:paraId="6F1DA263" w14:textId="77777777" w:rsidR="00103F75" w:rsidRDefault="00103F75">
      <w:r>
        <w:continuationSeparator/>
      </w:r>
    </w:p>
  </w:footnote>
  <w:footnote w:id="1">
    <w:p w14:paraId="5B1A5670" w14:textId="77777777" w:rsidR="00CD5782" w:rsidRDefault="00CD5782" w:rsidP="0057509F">
      <w:pPr>
        <w:pStyle w:val="affd"/>
      </w:pPr>
      <w:r w:rsidRPr="00FF00C8">
        <w:rPr>
          <w:rStyle w:val="afff"/>
        </w:rPr>
        <w:footnoteRef/>
      </w:r>
      <w:r w:rsidRPr="00FF00C8">
        <w:t xml:space="preserve"> П</w:t>
      </w:r>
      <w:r w:rsidRPr="00FF00C8">
        <w:rPr>
          <w:sz w:val="24"/>
          <w:szCs w:val="24"/>
        </w:rPr>
        <w:t>роцесс, препятствующий развитию источников комбинированной выработки электрической и тепловой энергии</w:t>
      </w:r>
    </w:p>
  </w:footnote>
  <w:footnote w:id="2">
    <w:p w14:paraId="1C72FFED" w14:textId="77777777" w:rsidR="00CD5782" w:rsidRPr="00806D62" w:rsidRDefault="00CD5782" w:rsidP="00ED4521">
      <w:pPr>
        <w:pStyle w:val="affd"/>
        <w:rPr>
          <w:color w:val="000000" w:themeColor="text1"/>
        </w:rPr>
      </w:pPr>
      <w:r w:rsidRPr="00806D62">
        <w:rPr>
          <w:rStyle w:val="afff"/>
          <w:color w:val="000000" w:themeColor="text1"/>
        </w:rPr>
        <w:footnoteRef/>
      </w:r>
      <w:r w:rsidRPr="00806D62">
        <w:rPr>
          <w:color w:val="000000" w:themeColor="text1"/>
        </w:rPr>
        <w:t xml:space="preserve"> Книга 4. Мастер-план разработки вариантов развития схемы теплоснабжения городского округа.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lvl w:ilvl="0">
      <w:start w:val="1"/>
      <w:numFmt w:val="decimal"/>
      <w:pStyle w:val="a"/>
      <w:lvlText w:val="%1."/>
      <w:lvlJc w:val="left"/>
      <w:pPr>
        <w:tabs>
          <w:tab w:val="num" w:pos="360"/>
        </w:tabs>
        <w:ind w:left="360" w:hanging="360"/>
      </w:p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502" w:hanging="360"/>
      </w:pPr>
    </w:lvl>
  </w:abstractNum>
  <w:abstractNum w:abstractNumId="3"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1596790"/>
    <w:multiLevelType w:val="hybridMultilevel"/>
    <w:tmpl w:val="B7FA6C8A"/>
    <w:lvl w:ilvl="0" w:tplc="06FC45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1AC3F32"/>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27C6B8A"/>
    <w:multiLevelType w:val="hybridMultilevel"/>
    <w:tmpl w:val="D2DE35B4"/>
    <w:lvl w:ilvl="0" w:tplc="0419000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3161091"/>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4655020"/>
    <w:multiLevelType w:val="hybridMultilevel"/>
    <w:tmpl w:val="28EE8D7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4F569CF"/>
    <w:multiLevelType w:val="hybridMultilevel"/>
    <w:tmpl w:val="F97CC306"/>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6B327FD"/>
    <w:multiLevelType w:val="hybridMultilevel"/>
    <w:tmpl w:val="B0FC5B26"/>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78D5A4B"/>
    <w:multiLevelType w:val="hybridMultilevel"/>
    <w:tmpl w:val="591863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7A16CEC"/>
    <w:multiLevelType w:val="multilevel"/>
    <w:tmpl w:val="30E66A68"/>
    <w:lvl w:ilvl="0">
      <w:start w:val="1"/>
      <w:numFmt w:val="decimal"/>
      <w:lvlText w:val="%1."/>
      <w:lvlJc w:val="left"/>
      <w:pPr>
        <w:ind w:left="451" w:hanging="360"/>
      </w:pPr>
      <w:rPr>
        <w:rFonts w:hint="default"/>
      </w:rPr>
    </w:lvl>
    <w:lvl w:ilvl="1">
      <w:start w:val="5"/>
      <w:numFmt w:val="decimal"/>
      <w:isLgl/>
      <w:lvlText w:val="%1.%2"/>
      <w:lvlJc w:val="left"/>
      <w:pPr>
        <w:ind w:left="1720" w:hanging="60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4258" w:hanging="1080"/>
      </w:pPr>
      <w:rPr>
        <w:rFonts w:hint="default"/>
      </w:rPr>
    </w:lvl>
    <w:lvl w:ilvl="4">
      <w:start w:val="1"/>
      <w:numFmt w:val="decimal"/>
      <w:isLgl/>
      <w:lvlText w:val="%1.%2.%3.%4.%5"/>
      <w:lvlJc w:val="left"/>
      <w:pPr>
        <w:ind w:left="5287" w:hanging="1080"/>
      </w:pPr>
      <w:rPr>
        <w:rFonts w:hint="default"/>
      </w:rPr>
    </w:lvl>
    <w:lvl w:ilvl="5">
      <w:start w:val="1"/>
      <w:numFmt w:val="decimal"/>
      <w:isLgl/>
      <w:lvlText w:val="%1.%2.%3.%4.%5.%6"/>
      <w:lvlJc w:val="left"/>
      <w:pPr>
        <w:ind w:left="6676" w:hanging="1440"/>
      </w:pPr>
      <w:rPr>
        <w:rFonts w:hint="default"/>
      </w:rPr>
    </w:lvl>
    <w:lvl w:ilvl="6">
      <w:start w:val="1"/>
      <w:numFmt w:val="decimal"/>
      <w:isLgl/>
      <w:lvlText w:val="%1.%2.%3.%4.%5.%6.%7"/>
      <w:lvlJc w:val="left"/>
      <w:pPr>
        <w:ind w:left="7705" w:hanging="1440"/>
      </w:pPr>
      <w:rPr>
        <w:rFonts w:hint="default"/>
      </w:rPr>
    </w:lvl>
    <w:lvl w:ilvl="7">
      <w:start w:val="1"/>
      <w:numFmt w:val="decimal"/>
      <w:isLgl/>
      <w:lvlText w:val="%1.%2.%3.%4.%5.%6.%7.%8"/>
      <w:lvlJc w:val="left"/>
      <w:pPr>
        <w:ind w:left="9094" w:hanging="1800"/>
      </w:pPr>
      <w:rPr>
        <w:rFonts w:hint="default"/>
      </w:rPr>
    </w:lvl>
    <w:lvl w:ilvl="8">
      <w:start w:val="1"/>
      <w:numFmt w:val="decimal"/>
      <w:isLgl/>
      <w:lvlText w:val="%1.%2.%3.%4.%5.%6.%7.%8.%9"/>
      <w:lvlJc w:val="left"/>
      <w:pPr>
        <w:ind w:left="10483" w:hanging="2160"/>
      </w:pPr>
      <w:rPr>
        <w:rFonts w:hint="default"/>
      </w:rPr>
    </w:lvl>
  </w:abstractNum>
  <w:abstractNum w:abstractNumId="15" w15:restartNumberingAfterBreak="0">
    <w:nsid w:val="09DA3055"/>
    <w:multiLevelType w:val="hybridMultilevel"/>
    <w:tmpl w:val="F7E489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0AA33821"/>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B7C48AE"/>
    <w:multiLevelType w:val="hybridMultilevel"/>
    <w:tmpl w:val="15547DDE"/>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BC4086E"/>
    <w:multiLevelType w:val="hybridMultilevel"/>
    <w:tmpl w:val="2AEAD4C2"/>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CD90197"/>
    <w:multiLevelType w:val="hybridMultilevel"/>
    <w:tmpl w:val="476C6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CE72857"/>
    <w:multiLevelType w:val="hybridMultilevel"/>
    <w:tmpl w:val="78387240"/>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1" w15:restartNumberingAfterBreak="0">
    <w:nsid w:val="0E1D0F56"/>
    <w:multiLevelType w:val="hybridMultilevel"/>
    <w:tmpl w:val="34C00D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FCC3200"/>
    <w:multiLevelType w:val="multilevel"/>
    <w:tmpl w:val="5A4ED6E6"/>
    <w:lvl w:ilvl="0">
      <w:start w:val="1"/>
      <w:numFmt w:val="decimal"/>
      <w:pStyle w:val="1"/>
      <w:lvlText w:val="%1"/>
      <w:lvlJc w:val="left"/>
      <w:pPr>
        <w:ind w:left="1353" w:hanging="360"/>
      </w:pPr>
      <w:rPr>
        <w:rFonts w:hint="default"/>
        <w:lang w:val="ru-RU"/>
      </w:rPr>
    </w:lvl>
    <w:lvl w:ilvl="1">
      <w:start w:val="1"/>
      <w:numFmt w:val="decimal"/>
      <w:pStyle w:val="20"/>
      <w:isLgl/>
      <w:lvlText w:val="%1.%2"/>
      <w:lvlJc w:val="left"/>
      <w:pPr>
        <w:ind w:left="1564" w:hanging="375"/>
      </w:pPr>
      <w:rPr>
        <w:rFonts w:hint="default"/>
      </w:rPr>
    </w:lvl>
    <w:lvl w:ilvl="2">
      <w:start w:val="1"/>
      <w:numFmt w:val="decimal"/>
      <w:pStyle w:val="3"/>
      <w:isLgl/>
      <w:lvlText w:val="%1.%2.%3"/>
      <w:lvlJc w:val="left"/>
      <w:pPr>
        <w:ind w:left="2705" w:hanging="720"/>
      </w:pPr>
      <w:rPr>
        <w:rFonts w:hint="default"/>
      </w:rPr>
    </w:lvl>
    <w:lvl w:ilvl="3">
      <w:start w:val="1"/>
      <w:numFmt w:val="decimal"/>
      <w:pStyle w:val="4"/>
      <w:isLgl/>
      <w:lvlText w:val="%1.%2.%3.%4"/>
      <w:lvlJc w:val="left"/>
      <w:pPr>
        <w:ind w:left="1506"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23" w15:restartNumberingAfterBreak="0">
    <w:nsid w:val="10140146"/>
    <w:multiLevelType w:val="hybridMultilevel"/>
    <w:tmpl w:val="28B4C4D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07E5655"/>
    <w:multiLevelType w:val="hybridMultilevel"/>
    <w:tmpl w:val="64DCB294"/>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5"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12416972"/>
    <w:multiLevelType w:val="multilevel"/>
    <w:tmpl w:val="A1444AFA"/>
    <w:lvl w:ilvl="0">
      <w:start w:val="2"/>
      <w:numFmt w:val="decimal"/>
      <w:lvlText w:val="%1"/>
      <w:lvlJc w:val="left"/>
      <w:pPr>
        <w:ind w:left="1800" w:hanging="360"/>
      </w:pPr>
      <w:rPr>
        <w:rFonts w:hint="default"/>
        <w:sz w:val="32"/>
      </w:rPr>
    </w:lvl>
    <w:lvl w:ilvl="1">
      <w:start w:val="1"/>
      <w:numFmt w:val="decimal"/>
      <w:isLgl/>
      <w:lvlText w:val="%1.%2"/>
      <w:lvlJc w:val="left"/>
      <w:pPr>
        <w:ind w:left="1815" w:hanging="37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8"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35C707B"/>
    <w:multiLevelType w:val="hybridMultilevel"/>
    <w:tmpl w:val="D0B2FDB0"/>
    <w:lvl w:ilvl="0" w:tplc="96A0E7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41174BE"/>
    <w:multiLevelType w:val="hybridMultilevel"/>
    <w:tmpl w:val="162864E0"/>
    <w:lvl w:ilvl="0" w:tplc="BBCE88D6">
      <w:start w:val="1"/>
      <w:numFmt w:val="decimal"/>
      <w:lvlText w:val="%1."/>
      <w:lvlJc w:val="left"/>
      <w:pPr>
        <w:ind w:left="1069" w:hanging="36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45658D2"/>
    <w:multiLevelType w:val="multilevel"/>
    <w:tmpl w:val="752EF5B8"/>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15AD5380"/>
    <w:multiLevelType w:val="hybridMultilevel"/>
    <w:tmpl w:val="3796CF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16086E1B"/>
    <w:multiLevelType w:val="hybridMultilevel"/>
    <w:tmpl w:val="E110C586"/>
    <w:lvl w:ilvl="0" w:tplc="3DB48850">
      <w:start w:val="1"/>
      <w:numFmt w:val="decimal"/>
      <w:lvlText w:val="%1."/>
      <w:lvlJc w:val="left"/>
      <w:pPr>
        <w:ind w:left="1069" w:hanging="360"/>
      </w:pPr>
      <w:rPr>
        <w:rFonts w:ascii="Times New Roman" w:hAnsi="Times New Roman" w:cs="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17194902"/>
    <w:multiLevelType w:val="hybridMultilevel"/>
    <w:tmpl w:val="32203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17234732"/>
    <w:multiLevelType w:val="hybridMultilevel"/>
    <w:tmpl w:val="23A02F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7AF4465"/>
    <w:multiLevelType w:val="hybridMultilevel"/>
    <w:tmpl w:val="3C1C5ACA"/>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7B818DB"/>
    <w:multiLevelType w:val="hybridMultilevel"/>
    <w:tmpl w:val="96CA5F3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1A7A63A0"/>
    <w:multiLevelType w:val="hybridMultilevel"/>
    <w:tmpl w:val="7554B8DE"/>
    <w:styleLink w:val="14"/>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AD220D1"/>
    <w:multiLevelType w:val="hybridMultilevel"/>
    <w:tmpl w:val="2F702CE8"/>
    <w:lvl w:ilvl="0" w:tplc="5AFCDBC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B9F661A"/>
    <w:multiLevelType w:val="hybridMultilevel"/>
    <w:tmpl w:val="766C9E4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1D0B6018"/>
    <w:multiLevelType w:val="hybridMultilevel"/>
    <w:tmpl w:val="AC4EA44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6" w15:restartNumberingAfterBreak="0">
    <w:nsid w:val="1D3F2C1C"/>
    <w:multiLevelType w:val="hybridMultilevel"/>
    <w:tmpl w:val="59847884"/>
    <w:styleLink w:val="40"/>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47" w15:restartNumberingAfterBreak="0">
    <w:nsid w:val="1DC676E7"/>
    <w:multiLevelType w:val="multilevel"/>
    <w:tmpl w:val="7554B8DE"/>
    <w:numStyleLink w:val="14"/>
  </w:abstractNum>
  <w:abstractNum w:abstractNumId="48" w15:restartNumberingAfterBreak="0">
    <w:nsid w:val="1EA6052D"/>
    <w:multiLevelType w:val="hybridMultilevel"/>
    <w:tmpl w:val="A3324906"/>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15:restartNumberingAfterBreak="0">
    <w:nsid w:val="20517D30"/>
    <w:multiLevelType w:val="hybridMultilevel"/>
    <w:tmpl w:val="FEEE872C"/>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218E6E55"/>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53"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15:restartNumberingAfterBreak="0">
    <w:nsid w:val="24F636C8"/>
    <w:multiLevelType w:val="hybridMultilevel"/>
    <w:tmpl w:val="B554CEE4"/>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5863047"/>
    <w:multiLevelType w:val="hybridMultilevel"/>
    <w:tmpl w:val="9258E09A"/>
    <w:lvl w:ilvl="0" w:tplc="27929912">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6" w15:restartNumberingAfterBreak="0">
    <w:nsid w:val="25E90D0B"/>
    <w:multiLevelType w:val="hybridMultilevel"/>
    <w:tmpl w:val="33E8D788"/>
    <w:lvl w:ilvl="0" w:tplc="BEEAD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58"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7301B25"/>
    <w:multiLevelType w:val="hybridMultilevel"/>
    <w:tmpl w:val="2CC01E12"/>
    <w:lvl w:ilvl="0" w:tplc="35767D58">
      <w:start w:val="1"/>
      <w:numFmt w:val="bullet"/>
      <w:lvlText w:val=""/>
      <w:lvlJc w:val="left"/>
      <w:pPr>
        <w:ind w:left="27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1" w15:restartNumberingAfterBreak="0">
    <w:nsid w:val="282258A9"/>
    <w:multiLevelType w:val="multilevel"/>
    <w:tmpl w:val="22EC20C4"/>
    <w:lvl w:ilvl="0">
      <w:start w:val="1"/>
      <w:numFmt w:val="decimal"/>
      <w:lvlText w:val="%1."/>
      <w:lvlJc w:val="left"/>
      <w:pPr>
        <w:ind w:left="927" w:hanging="360"/>
      </w:pPr>
      <w:rPr>
        <w:rFonts w:hint="default"/>
      </w:rPr>
    </w:lvl>
    <w:lvl w:ilvl="1">
      <w:start w:val="3"/>
      <w:numFmt w:val="decimal"/>
      <w:isLgl/>
      <w:lvlText w:val="%1.%2"/>
      <w:lvlJc w:val="left"/>
      <w:pPr>
        <w:ind w:left="1360" w:hanging="60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178" w:hanging="1080"/>
      </w:pPr>
      <w:rPr>
        <w:rFonts w:hint="default"/>
      </w:rPr>
    </w:lvl>
    <w:lvl w:ilvl="4">
      <w:start w:val="1"/>
      <w:numFmt w:val="decimalZero"/>
      <w:isLgl/>
      <w:lvlText w:val="%1.%2.%3.%4.%5"/>
      <w:lvlJc w:val="left"/>
      <w:pPr>
        <w:ind w:left="3847" w:hanging="1080"/>
      </w:pPr>
      <w:rPr>
        <w:rFonts w:hint="default"/>
      </w:rPr>
    </w:lvl>
    <w:lvl w:ilvl="5">
      <w:start w:val="1"/>
      <w:numFmt w:val="decimal"/>
      <w:isLgl/>
      <w:lvlText w:val="%1.%2.%3.%4.%5.%6"/>
      <w:lvlJc w:val="left"/>
      <w:pPr>
        <w:ind w:left="4876" w:hanging="1440"/>
      </w:pPr>
      <w:rPr>
        <w:rFonts w:hint="default"/>
      </w:rPr>
    </w:lvl>
    <w:lvl w:ilvl="6">
      <w:start w:val="1"/>
      <w:numFmt w:val="decimal"/>
      <w:isLgl/>
      <w:lvlText w:val="%1.%2.%3.%4.%5.%6.%7"/>
      <w:lvlJc w:val="left"/>
      <w:pPr>
        <w:ind w:left="5545" w:hanging="1440"/>
      </w:pPr>
      <w:rPr>
        <w:rFonts w:hint="default"/>
      </w:rPr>
    </w:lvl>
    <w:lvl w:ilvl="7">
      <w:start w:val="1"/>
      <w:numFmt w:val="decimal"/>
      <w:isLgl/>
      <w:lvlText w:val="%1.%2.%3.%4.%5.%6.%7.%8"/>
      <w:lvlJc w:val="left"/>
      <w:pPr>
        <w:ind w:left="6574" w:hanging="1800"/>
      </w:pPr>
      <w:rPr>
        <w:rFonts w:hint="default"/>
      </w:rPr>
    </w:lvl>
    <w:lvl w:ilvl="8">
      <w:start w:val="1"/>
      <w:numFmt w:val="decimal"/>
      <w:isLgl/>
      <w:lvlText w:val="%1.%2.%3.%4.%5.%6.%7.%8.%9"/>
      <w:lvlJc w:val="left"/>
      <w:pPr>
        <w:ind w:left="7603" w:hanging="2160"/>
      </w:pPr>
      <w:rPr>
        <w:rFonts w:hint="default"/>
      </w:rPr>
    </w:lvl>
  </w:abstractNum>
  <w:abstractNum w:abstractNumId="62" w15:restartNumberingAfterBreak="0">
    <w:nsid w:val="2875499B"/>
    <w:multiLevelType w:val="hybridMultilevel"/>
    <w:tmpl w:val="264EEC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28FE503A"/>
    <w:multiLevelType w:val="hybridMultilevel"/>
    <w:tmpl w:val="209C72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2A2575DA"/>
    <w:multiLevelType w:val="hybridMultilevel"/>
    <w:tmpl w:val="2A74201C"/>
    <w:lvl w:ilvl="0" w:tplc="8EC0D278">
      <w:start w:val="1"/>
      <w:numFmt w:val="bullet"/>
      <w:lvlText w:val="−"/>
      <w:lvlJc w:val="left"/>
      <w:pPr>
        <w:ind w:left="2203" w:hanging="360"/>
      </w:pPr>
      <w:rPr>
        <w:rFonts w:ascii="Times New Roman" w:hAnsi="Times New Roman" w:cs="Times New Roman" w:hint="default"/>
      </w:rPr>
    </w:lvl>
    <w:lvl w:ilvl="1" w:tplc="393E6098">
      <w:numFmt w:val="bullet"/>
      <w:lvlText w:val="-"/>
      <w:lvlJc w:val="left"/>
      <w:pPr>
        <w:ind w:left="2160" w:hanging="36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2AB06634"/>
    <w:multiLevelType w:val="multilevel"/>
    <w:tmpl w:val="15D25E0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2B436BB3"/>
    <w:multiLevelType w:val="hybridMultilevel"/>
    <w:tmpl w:val="13563F52"/>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2DFF4717"/>
    <w:multiLevelType w:val="hybridMultilevel"/>
    <w:tmpl w:val="E38618DC"/>
    <w:lvl w:ilvl="0" w:tplc="23C6D314">
      <w:start w:val="1"/>
      <w:numFmt w:val="bullet"/>
      <w:lvlText w:val="-"/>
      <w:lvlJc w:val="left"/>
      <w:pPr>
        <w:ind w:left="1713" w:hanging="360"/>
      </w:pPr>
      <w:rPr>
        <w:rFonts w:ascii="Times New Roman" w:eastAsia="Times New Roman" w:hAnsi="Times New Roman" w:hint="default"/>
        <w:w w:val="99"/>
        <w:sz w:val="26"/>
        <w:szCs w:val="26"/>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8" w15:restartNumberingAfterBreak="0">
    <w:nsid w:val="2E0B14F4"/>
    <w:multiLevelType w:val="hybridMultilevel"/>
    <w:tmpl w:val="09E61DB6"/>
    <w:lvl w:ilvl="0" w:tplc="27929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FAE5747"/>
    <w:multiLevelType w:val="hybridMultilevel"/>
    <w:tmpl w:val="EE3AB08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2FB15F60"/>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009066A"/>
    <w:multiLevelType w:val="hybridMultilevel"/>
    <w:tmpl w:val="7BCCE490"/>
    <w:lvl w:ilvl="0" w:tplc="C67E7864">
      <w:start w:val="1"/>
      <w:numFmt w:val="bullet"/>
      <w:lvlText w:val=""/>
      <w:lvlJc w:val="left"/>
      <w:pPr>
        <w:ind w:left="674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72" w15:restartNumberingAfterBreak="0">
    <w:nsid w:val="308E7FF5"/>
    <w:multiLevelType w:val="hybridMultilevel"/>
    <w:tmpl w:val="61068E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30C657C8"/>
    <w:multiLevelType w:val="hybridMultilevel"/>
    <w:tmpl w:val="DB8E86DC"/>
    <w:lvl w:ilvl="0" w:tplc="0B8A04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0F03381"/>
    <w:multiLevelType w:val="hybridMultilevel"/>
    <w:tmpl w:val="24A06C6C"/>
    <w:lvl w:ilvl="0" w:tplc="36641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312107DC"/>
    <w:multiLevelType w:val="hybridMultilevel"/>
    <w:tmpl w:val="62CEDA2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15:restartNumberingAfterBreak="0">
    <w:nsid w:val="33C00E50"/>
    <w:multiLevelType w:val="hybridMultilevel"/>
    <w:tmpl w:val="422C234E"/>
    <w:lvl w:ilvl="0" w:tplc="0419000F">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7" w15:restartNumberingAfterBreak="0">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62B4899"/>
    <w:multiLevelType w:val="hybridMultilevel"/>
    <w:tmpl w:val="C2BAFE8A"/>
    <w:lvl w:ilvl="0" w:tplc="9A4E1BE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6D26191"/>
    <w:multiLevelType w:val="hybridMultilevel"/>
    <w:tmpl w:val="3A8437FE"/>
    <w:lvl w:ilvl="0" w:tplc="78920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73B0B7D"/>
    <w:multiLevelType w:val="hybridMultilevel"/>
    <w:tmpl w:val="C6346BF6"/>
    <w:lvl w:ilvl="0" w:tplc="5FE693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7626519"/>
    <w:multiLevelType w:val="hybridMultilevel"/>
    <w:tmpl w:val="8BB40B3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38223514"/>
    <w:multiLevelType w:val="hybridMultilevel"/>
    <w:tmpl w:val="2230EBAC"/>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3"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4" w15:restartNumberingAfterBreak="0">
    <w:nsid w:val="38BD5F78"/>
    <w:multiLevelType w:val="hybridMultilevel"/>
    <w:tmpl w:val="158C0DD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5" w15:restartNumberingAfterBreak="0">
    <w:nsid w:val="3A3656AE"/>
    <w:multiLevelType w:val="hybridMultilevel"/>
    <w:tmpl w:val="376EF322"/>
    <w:lvl w:ilvl="0" w:tplc="0419000F">
      <w:start w:val="1"/>
      <w:numFmt w:val="bullet"/>
      <w:lvlText w:val="–"/>
      <w:lvlJc w:val="left"/>
      <w:pPr>
        <w:ind w:left="1440" w:hanging="360"/>
      </w:pPr>
      <w:rPr>
        <w:rFonts w:ascii="Times New Roman" w:hAnsi="Times New Roman" w:cs="Times New Roman" w:hint="default"/>
        <w:color w:val="auto"/>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6" w15:restartNumberingAfterBreak="0">
    <w:nsid w:val="3AF474C2"/>
    <w:multiLevelType w:val="hybridMultilevel"/>
    <w:tmpl w:val="113CA630"/>
    <w:lvl w:ilvl="0" w:tplc="E82A18B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3B87769B"/>
    <w:multiLevelType w:val="hybridMultilevel"/>
    <w:tmpl w:val="C7C6AC12"/>
    <w:lvl w:ilvl="0" w:tplc="D9C052C4">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89" w15:restartNumberingAfterBreak="0">
    <w:nsid w:val="3C485CC1"/>
    <w:multiLevelType w:val="hybridMultilevel"/>
    <w:tmpl w:val="242041F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91" w15:restartNumberingAfterBreak="0">
    <w:nsid w:val="3E5506EE"/>
    <w:multiLevelType w:val="hybridMultilevel"/>
    <w:tmpl w:val="22E058AE"/>
    <w:lvl w:ilvl="0" w:tplc="E82A18B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ED41ED5"/>
    <w:multiLevelType w:val="hybridMultilevel"/>
    <w:tmpl w:val="01EADF9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02E641A"/>
    <w:multiLevelType w:val="hybridMultilevel"/>
    <w:tmpl w:val="F2CAD05E"/>
    <w:lvl w:ilvl="0" w:tplc="ED30F23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40B77D2F"/>
    <w:multiLevelType w:val="hybridMultilevel"/>
    <w:tmpl w:val="748A71C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6" w15:restartNumberingAfterBreak="0">
    <w:nsid w:val="414C387C"/>
    <w:multiLevelType w:val="hybridMultilevel"/>
    <w:tmpl w:val="5080A8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415E64DA"/>
    <w:multiLevelType w:val="hybridMultilevel"/>
    <w:tmpl w:val="B99C4DEA"/>
    <w:lvl w:ilvl="0" w:tplc="E084E2AE">
      <w:start w:val="1"/>
      <w:numFmt w:val="bullet"/>
      <w:lvlText w:val=""/>
      <w:lvlJc w:val="left"/>
      <w:pPr>
        <w:ind w:left="177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99"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0" w15:restartNumberingAfterBreak="0">
    <w:nsid w:val="42A85F50"/>
    <w:multiLevelType w:val="hybridMultilevel"/>
    <w:tmpl w:val="A50EB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3380FB0"/>
    <w:multiLevelType w:val="hybridMultilevel"/>
    <w:tmpl w:val="00A28F5C"/>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43D7416D"/>
    <w:multiLevelType w:val="hybridMultilevel"/>
    <w:tmpl w:val="50868D84"/>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4400078D"/>
    <w:multiLevelType w:val="hybridMultilevel"/>
    <w:tmpl w:val="4D28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4065392"/>
    <w:multiLevelType w:val="hybridMultilevel"/>
    <w:tmpl w:val="C2CCC8C0"/>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5" w15:restartNumberingAfterBreak="0">
    <w:nsid w:val="44C15F1E"/>
    <w:multiLevelType w:val="multilevel"/>
    <w:tmpl w:val="962A7768"/>
    <w:lvl w:ilvl="0">
      <w:start w:val="1"/>
      <w:numFmt w:val="decimal"/>
      <w:lvlText w:val="%1"/>
      <w:lvlJc w:val="left"/>
      <w:pPr>
        <w:ind w:left="1429" w:hanging="360"/>
      </w:pPr>
      <w:rPr>
        <w:rFonts w:hint="default"/>
      </w:rPr>
    </w:lvl>
    <w:lvl w:ilvl="1">
      <w:start w:val="1"/>
      <w:numFmt w:val="decimal"/>
      <w:isLgl/>
      <w:lvlText w:val="%1.%2"/>
      <w:lvlJc w:val="left"/>
      <w:pPr>
        <w:ind w:left="1827" w:hanging="60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299" w:hanging="144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4493" w:hanging="2160"/>
      </w:pPr>
      <w:rPr>
        <w:rFonts w:hint="default"/>
      </w:rPr>
    </w:lvl>
  </w:abstractNum>
  <w:abstractNum w:abstractNumId="106" w15:restartNumberingAfterBreak="0">
    <w:nsid w:val="457E3D99"/>
    <w:multiLevelType w:val="hybridMultilevel"/>
    <w:tmpl w:val="9E9EBB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8" w15:restartNumberingAfterBreak="0">
    <w:nsid w:val="461D100E"/>
    <w:multiLevelType w:val="hybridMultilevel"/>
    <w:tmpl w:val="457633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9" w15:restartNumberingAfterBreak="0">
    <w:nsid w:val="47095AA5"/>
    <w:multiLevelType w:val="hybridMultilevel"/>
    <w:tmpl w:val="8FD8DEB6"/>
    <w:lvl w:ilvl="0" w:tplc="4C2A7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0" w15:restartNumberingAfterBreak="0">
    <w:nsid w:val="493F4749"/>
    <w:multiLevelType w:val="hybridMultilevel"/>
    <w:tmpl w:val="BE0EB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112" w15:restartNumberingAfterBreak="0">
    <w:nsid w:val="497F4428"/>
    <w:multiLevelType w:val="hybridMultilevel"/>
    <w:tmpl w:val="FACC30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49A03A2F"/>
    <w:multiLevelType w:val="hybridMultilevel"/>
    <w:tmpl w:val="A1B4EB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4" w15:restartNumberingAfterBreak="0">
    <w:nsid w:val="4A2F353E"/>
    <w:multiLevelType w:val="hybridMultilevel"/>
    <w:tmpl w:val="38742FE8"/>
    <w:lvl w:ilvl="0" w:tplc="FFFFFFFF">
      <w:start w:val="1"/>
      <w:numFmt w:val="decimal"/>
      <w:pStyle w:val="S"/>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115" w15:restartNumberingAfterBreak="0">
    <w:nsid w:val="4AC81490"/>
    <w:multiLevelType w:val="hybridMultilevel"/>
    <w:tmpl w:val="11E6EE30"/>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4AD179E0"/>
    <w:multiLevelType w:val="hybridMultilevel"/>
    <w:tmpl w:val="4CB414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18"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9" w15:restartNumberingAfterBreak="0">
    <w:nsid w:val="4D447545"/>
    <w:multiLevelType w:val="hybridMultilevel"/>
    <w:tmpl w:val="2E9EBFAE"/>
    <w:lvl w:ilvl="0" w:tplc="9A4E1BEC">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4DA322F1"/>
    <w:multiLevelType w:val="hybridMultilevel"/>
    <w:tmpl w:val="78609590"/>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4DAD25A2"/>
    <w:multiLevelType w:val="hybridMultilevel"/>
    <w:tmpl w:val="C2E68D2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4DF31B82"/>
    <w:multiLevelType w:val="hybridMultilevel"/>
    <w:tmpl w:val="8FD8DEB6"/>
    <w:lvl w:ilvl="0" w:tplc="4C2A7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3" w15:restartNumberingAfterBreak="0">
    <w:nsid w:val="4E3E5D5C"/>
    <w:multiLevelType w:val="hybridMultilevel"/>
    <w:tmpl w:val="F82C4A36"/>
    <w:lvl w:ilvl="0" w:tplc="8EC0D278">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EE15EBA"/>
    <w:multiLevelType w:val="hybridMultilevel"/>
    <w:tmpl w:val="33E8D788"/>
    <w:lvl w:ilvl="0" w:tplc="BEEAD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15:restartNumberingAfterBreak="0">
    <w:nsid w:val="4F37245B"/>
    <w:multiLevelType w:val="hybridMultilevel"/>
    <w:tmpl w:val="F344FF40"/>
    <w:lvl w:ilvl="0" w:tplc="0419000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6" w15:restartNumberingAfterBreak="0">
    <w:nsid w:val="4F437545"/>
    <w:multiLevelType w:val="hybridMultilevel"/>
    <w:tmpl w:val="509E1248"/>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7" w15:restartNumberingAfterBreak="0">
    <w:nsid w:val="4FE70951"/>
    <w:multiLevelType w:val="multilevel"/>
    <w:tmpl w:val="742429C4"/>
    <w:lvl w:ilvl="0">
      <w:start w:val="1"/>
      <w:numFmt w:val="decimal"/>
      <w:lvlText w:val="%1."/>
      <w:lvlJc w:val="left"/>
      <w:pPr>
        <w:ind w:left="720" w:hanging="360"/>
      </w:pPr>
      <w:rPr>
        <w:rFonts w:ascii="Times New Roman" w:hAnsi="Times New Roman" w:cs="Times New Roman" w:hint="default"/>
        <w:sz w:val="24"/>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28" w15:restartNumberingAfterBreak="0">
    <w:nsid w:val="4FEB3A75"/>
    <w:multiLevelType w:val="hybridMultilevel"/>
    <w:tmpl w:val="9D880B26"/>
    <w:lvl w:ilvl="0" w:tplc="C67E786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9"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51F02B79"/>
    <w:multiLevelType w:val="multilevel"/>
    <w:tmpl w:val="19D45432"/>
    <w:lvl w:ilvl="0">
      <w:start w:val="1"/>
      <w:numFmt w:val="decimal"/>
      <w:lvlText w:val="%1."/>
      <w:lvlJc w:val="left"/>
      <w:pPr>
        <w:ind w:left="720" w:hanging="360"/>
      </w:pPr>
      <w:rPr>
        <w:rFonts w:hint="default"/>
      </w:rPr>
    </w:lvl>
    <w:lvl w:ilvl="1">
      <w:start w:val="2"/>
      <w:numFmt w:val="decimal"/>
      <w:isLgl/>
      <w:lvlText w:val="%1.%2"/>
      <w:lvlJc w:val="left"/>
      <w:pPr>
        <w:ind w:left="1472" w:hanging="60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976" w:hanging="1080"/>
      </w:pPr>
      <w:rPr>
        <w:rFonts w:hint="default"/>
      </w:rPr>
    </w:lvl>
    <w:lvl w:ilvl="4">
      <w:start w:val="1"/>
      <w:numFmt w:val="decimal"/>
      <w:isLgl/>
      <w:lvlText w:val="%1.%2.%3.%4.%5"/>
      <w:lvlJc w:val="left"/>
      <w:pPr>
        <w:ind w:left="3488" w:hanging="1080"/>
      </w:pPr>
      <w:rPr>
        <w:rFonts w:hint="default"/>
      </w:rPr>
    </w:lvl>
    <w:lvl w:ilvl="5">
      <w:start w:val="1"/>
      <w:numFmt w:val="decimal"/>
      <w:isLgl/>
      <w:lvlText w:val="%1.%2.%3.%4.%5.%6"/>
      <w:lvlJc w:val="left"/>
      <w:pPr>
        <w:ind w:left="4360" w:hanging="1440"/>
      </w:pPr>
      <w:rPr>
        <w:rFonts w:hint="default"/>
      </w:rPr>
    </w:lvl>
    <w:lvl w:ilvl="6">
      <w:start w:val="1"/>
      <w:numFmt w:val="decimal"/>
      <w:isLgl/>
      <w:lvlText w:val="%1.%2.%3.%4.%5.%6.%7"/>
      <w:lvlJc w:val="left"/>
      <w:pPr>
        <w:ind w:left="4872" w:hanging="1440"/>
      </w:pPr>
      <w:rPr>
        <w:rFonts w:hint="default"/>
      </w:rPr>
    </w:lvl>
    <w:lvl w:ilvl="7">
      <w:start w:val="1"/>
      <w:numFmt w:val="decimal"/>
      <w:isLgl/>
      <w:lvlText w:val="%1.%2.%3.%4.%5.%6.%7.%8"/>
      <w:lvlJc w:val="left"/>
      <w:pPr>
        <w:ind w:left="5744" w:hanging="1800"/>
      </w:pPr>
      <w:rPr>
        <w:rFonts w:hint="default"/>
      </w:rPr>
    </w:lvl>
    <w:lvl w:ilvl="8">
      <w:start w:val="1"/>
      <w:numFmt w:val="decimal"/>
      <w:isLgl/>
      <w:lvlText w:val="%1.%2.%3.%4.%5.%6.%7.%8.%9"/>
      <w:lvlJc w:val="left"/>
      <w:pPr>
        <w:ind w:left="6616" w:hanging="2160"/>
      </w:pPr>
      <w:rPr>
        <w:rFonts w:hint="default"/>
      </w:rPr>
    </w:lvl>
  </w:abstractNum>
  <w:abstractNum w:abstractNumId="131" w15:restartNumberingAfterBreak="0">
    <w:nsid w:val="5386068E"/>
    <w:multiLevelType w:val="hybridMultilevel"/>
    <w:tmpl w:val="7554B8DE"/>
    <w:lvl w:ilvl="0" w:tplc="7554B8DE">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55705FF2"/>
    <w:multiLevelType w:val="multilevel"/>
    <w:tmpl w:val="B8F63374"/>
    <w:lvl w:ilvl="0">
      <w:start w:val="1"/>
      <w:numFmt w:val="decimal"/>
      <w:lvlText w:val="%1."/>
      <w:lvlJc w:val="left"/>
      <w:pPr>
        <w:ind w:left="720" w:hanging="360"/>
      </w:pPr>
      <w:rPr>
        <w:rFonts w:ascii="Times New Roman" w:hAnsi="Times New Roman" w:cs="Times New Roman" w:hint="default"/>
        <w:sz w:val="20"/>
        <w:szCs w:val="20"/>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33"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134" w15:restartNumberingAfterBreak="0">
    <w:nsid w:val="569C6A0B"/>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15:restartNumberingAfterBreak="0">
    <w:nsid w:val="57517F22"/>
    <w:multiLevelType w:val="hybridMultilevel"/>
    <w:tmpl w:val="FB103E90"/>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57546734"/>
    <w:multiLevelType w:val="hybridMultilevel"/>
    <w:tmpl w:val="11E4C042"/>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57BD45E6"/>
    <w:multiLevelType w:val="hybridMultilevel"/>
    <w:tmpl w:val="78B89B20"/>
    <w:lvl w:ilvl="0" w:tplc="04190001">
      <w:start w:val="1"/>
      <w:numFmt w:val="bullet"/>
      <w:lvlText w:val=""/>
      <w:lvlJc w:val="left"/>
      <w:pPr>
        <w:ind w:left="1429" w:hanging="360"/>
      </w:pPr>
      <w:rPr>
        <w:rFonts w:ascii="Symbol" w:hAnsi="Symbol" w:hint="default"/>
      </w:rPr>
    </w:lvl>
    <w:lvl w:ilvl="1" w:tplc="35767D58">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58230EDA"/>
    <w:multiLevelType w:val="hybridMultilevel"/>
    <w:tmpl w:val="F80C6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589805C7"/>
    <w:multiLevelType w:val="hybridMultilevel"/>
    <w:tmpl w:val="95960E58"/>
    <w:lvl w:ilvl="0" w:tplc="D79062E8">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0" w15:restartNumberingAfterBreak="0">
    <w:nsid w:val="58AA43E5"/>
    <w:multiLevelType w:val="multilevel"/>
    <w:tmpl w:val="E52C441A"/>
    <w:lvl w:ilvl="0">
      <w:start w:val="1"/>
      <w:numFmt w:val="decimal"/>
      <w:lvlText w:val="%1"/>
      <w:lvlJc w:val="left"/>
      <w:pPr>
        <w:ind w:left="1429" w:hanging="360"/>
      </w:pPr>
      <w:rPr>
        <w:rFonts w:hint="default"/>
      </w:rPr>
    </w:lvl>
    <w:lvl w:ilvl="1">
      <w:start w:val="1"/>
      <w:numFmt w:val="decimal"/>
      <w:isLgl/>
      <w:lvlText w:val="%1.%2"/>
      <w:lvlJc w:val="left"/>
      <w:pPr>
        <w:ind w:left="1827" w:hanging="60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2623"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299" w:hanging="144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4493" w:hanging="2160"/>
      </w:pPr>
      <w:rPr>
        <w:rFonts w:hint="default"/>
      </w:rPr>
    </w:lvl>
  </w:abstractNum>
  <w:abstractNum w:abstractNumId="141"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142" w15:restartNumberingAfterBreak="0">
    <w:nsid w:val="5B324C47"/>
    <w:multiLevelType w:val="hybridMultilevel"/>
    <w:tmpl w:val="16A89DF0"/>
    <w:lvl w:ilvl="0" w:tplc="1A6E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5B8B25B1"/>
    <w:multiLevelType w:val="hybridMultilevel"/>
    <w:tmpl w:val="44D89A52"/>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44" w15:restartNumberingAfterBreak="0">
    <w:nsid w:val="5CEF75C9"/>
    <w:multiLevelType w:val="hybridMultilevel"/>
    <w:tmpl w:val="C4CC3774"/>
    <w:lvl w:ilvl="0" w:tplc="5AFCDBC2">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5" w15:restartNumberingAfterBreak="0">
    <w:nsid w:val="5D317A86"/>
    <w:multiLevelType w:val="multilevel"/>
    <w:tmpl w:val="410A8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7"/>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D4327D5"/>
    <w:multiLevelType w:val="hybridMultilevel"/>
    <w:tmpl w:val="AD6C853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5FEC2473"/>
    <w:multiLevelType w:val="hybridMultilevel"/>
    <w:tmpl w:val="13B69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9"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0" w15:restartNumberingAfterBreak="0">
    <w:nsid w:val="62540A02"/>
    <w:multiLevelType w:val="hybridMultilevel"/>
    <w:tmpl w:val="3BF45F78"/>
    <w:lvl w:ilvl="0" w:tplc="9DEE5F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63435F83"/>
    <w:multiLevelType w:val="hybridMultilevel"/>
    <w:tmpl w:val="DD688F14"/>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64143160"/>
    <w:multiLevelType w:val="hybridMultilevel"/>
    <w:tmpl w:val="8C32F30A"/>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15:restartNumberingAfterBreak="0">
    <w:nsid w:val="652F10DA"/>
    <w:multiLevelType w:val="hybridMultilevel"/>
    <w:tmpl w:val="8010703A"/>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6"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A7F4B61"/>
    <w:multiLevelType w:val="multilevel"/>
    <w:tmpl w:val="4EB849EE"/>
    <w:lvl w:ilvl="0">
      <w:start w:val="1"/>
      <w:numFmt w:val="decimal"/>
      <w:lvlText w:val="%1."/>
      <w:lvlJc w:val="left"/>
      <w:pPr>
        <w:ind w:left="720" w:hanging="360"/>
      </w:pPr>
      <w:rPr>
        <w:rFonts w:hint="default"/>
        <w:sz w:val="24"/>
      </w:rPr>
    </w:lvl>
    <w:lvl w:ilvl="1">
      <w:start w:val="2"/>
      <w:numFmt w:val="decimal"/>
      <w:isLgl/>
      <w:lvlText w:val="%1.%2"/>
      <w:lvlJc w:val="left"/>
      <w:pPr>
        <w:ind w:left="1772" w:hanging="600"/>
      </w:pPr>
      <w:rPr>
        <w:rFonts w:hint="default"/>
      </w:rPr>
    </w:lvl>
    <w:lvl w:ilvl="2">
      <w:start w:val="1"/>
      <w:numFmt w:val="decimal"/>
      <w:isLgl/>
      <w:lvlText w:val="%1.%2.%3"/>
      <w:lvlJc w:val="left"/>
      <w:pPr>
        <w:ind w:left="2704" w:hanging="720"/>
      </w:pPr>
      <w:rPr>
        <w:rFonts w:hint="default"/>
      </w:rPr>
    </w:lvl>
    <w:lvl w:ilvl="3">
      <w:start w:val="1"/>
      <w:numFmt w:val="decimal"/>
      <w:isLgl/>
      <w:lvlText w:val="%1.%2.%3.%4"/>
      <w:lvlJc w:val="left"/>
      <w:pPr>
        <w:ind w:left="3876" w:hanging="1080"/>
      </w:pPr>
      <w:rPr>
        <w:rFonts w:hint="default"/>
      </w:rPr>
    </w:lvl>
    <w:lvl w:ilvl="4">
      <w:start w:val="1"/>
      <w:numFmt w:val="decimal"/>
      <w:isLgl/>
      <w:lvlText w:val="%1.%2.%3.%4.%5"/>
      <w:lvlJc w:val="left"/>
      <w:pPr>
        <w:ind w:left="4688" w:hanging="1080"/>
      </w:pPr>
      <w:rPr>
        <w:rFonts w:hint="default"/>
      </w:rPr>
    </w:lvl>
    <w:lvl w:ilvl="5">
      <w:start w:val="1"/>
      <w:numFmt w:val="decimal"/>
      <w:isLgl/>
      <w:lvlText w:val="%1.%2.%3.%4.%5.%6"/>
      <w:lvlJc w:val="left"/>
      <w:pPr>
        <w:ind w:left="5860" w:hanging="1440"/>
      </w:pPr>
      <w:rPr>
        <w:rFonts w:hint="default"/>
      </w:rPr>
    </w:lvl>
    <w:lvl w:ilvl="6">
      <w:start w:val="1"/>
      <w:numFmt w:val="decimal"/>
      <w:isLgl/>
      <w:lvlText w:val="%1.%2.%3.%4.%5.%6.%7"/>
      <w:lvlJc w:val="left"/>
      <w:pPr>
        <w:ind w:left="6672" w:hanging="1440"/>
      </w:pPr>
      <w:rPr>
        <w:rFonts w:hint="default"/>
      </w:rPr>
    </w:lvl>
    <w:lvl w:ilvl="7">
      <w:start w:val="1"/>
      <w:numFmt w:val="decimal"/>
      <w:isLgl/>
      <w:lvlText w:val="%1.%2.%3.%4.%5.%6.%7.%8"/>
      <w:lvlJc w:val="left"/>
      <w:pPr>
        <w:ind w:left="7844" w:hanging="1800"/>
      </w:pPr>
      <w:rPr>
        <w:rFonts w:hint="default"/>
      </w:rPr>
    </w:lvl>
    <w:lvl w:ilvl="8">
      <w:start w:val="1"/>
      <w:numFmt w:val="decimal"/>
      <w:isLgl/>
      <w:lvlText w:val="%1.%2.%3.%4.%5.%6.%7.%8.%9"/>
      <w:lvlJc w:val="left"/>
      <w:pPr>
        <w:ind w:left="9016" w:hanging="2160"/>
      </w:pPr>
      <w:rPr>
        <w:rFonts w:hint="default"/>
      </w:rPr>
    </w:lvl>
  </w:abstractNum>
  <w:abstractNum w:abstractNumId="158" w15:restartNumberingAfterBreak="0">
    <w:nsid w:val="6A917BC2"/>
    <w:multiLevelType w:val="hybridMultilevel"/>
    <w:tmpl w:val="1C1005A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160" w15:restartNumberingAfterBreak="0">
    <w:nsid w:val="6B8D5A09"/>
    <w:multiLevelType w:val="hybridMultilevel"/>
    <w:tmpl w:val="88F45A08"/>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6BD52723"/>
    <w:multiLevelType w:val="hybridMultilevel"/>
    <w:tmpl w:val="5D3417C2"/>
    <w:lvl w:ilvl="0" w:tplc="ED30F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BDF0EA0"/>
    <w:multiLevelType w:val="hybridMultilevel"/>
    <w:tmpl w:val="6C6621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3"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66" w15:restartNumberingAfterBreak="0">
    <w:nsid w:val="6E24206A"/>
    <w:multiLevelType w:val="hybridMultilevel"/>
    <w:tmpl w:val="97A2887C"/>
    <w:lvl w:ilvl="0" w:tplc="5CA8EB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E6D1C04"/>
    <w:multiLevelType w:val="hybridMultilevel"/>
    <w:tmpl w:val="310CEB4E"/>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6FEB49CD"/>
    <w:multiLevelType w:val="hybridMultilevel"/>
    <w:tmpl w:val="162864E0"/>
    <w:lvl w:ilvl="0" w:tplc="BBCE88D6">
      <w:start w:val="1"/>
      <w:numFmt w:val="decimal"/>
      <w:lvlText w:val="%1."/>
      <w:lvlJc w:val="left"/>
      <w:pPr>
        <w:ind w:left="1069" w:hanging="36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9" w15:restartNumberingAfterBreak="0">
    <w:nsid w:val="70374478"/>
    <w:multiLevelType w:val="hybridMultilevel"/>
    <w:tmpl w:val="C5CE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0B92636"/>
    <w:multiLevelType w:val="multilevel"/>
    <w:tmpl w:val="BF42CACA"/>
    <w:lvl w:ilvl="0">
      <w:start w:val="1"/>
      <w:numFmt w:val="decimal"/>
      <w:lvlText w:val="%1."/>
      <w:lvlJc w:val="left"/>
      <w:pPr>
        <w:ind w:left="720" w:hanging="360"/>
      </w:pPr>
      <w:rPr>
        <w:rFonts w:ascii="Times New Roman" w:hAnsi="Times New Roman" w:cs="Times New Roman" w:hint="default"/>
        <w:sz w:val="24"/>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71" w15:restartNumberingAfterBreak="0">
    <w:nsid w:val="712159BC"/>
    <w:multiLevelType w:val="hybridMultilevel"/>
    <w:tmpl w:val="9CC486EE"/>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15:restartNumberingAfterBreak="0">
    <w:nsid w:val="718C529F"/>
    <w:multiLevelType w:val="hybridMultilevel"/>
    <w:tmpl w:val="DDD6F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1D008BE"/>
    <w:multiLevelType w:val="hybridMultilevel"/>
    <w:tmpl w:val="0A82926E"/>
    <w:lvl w:ilvl="0" w:tplc="04190001">
      <w:start w:val="1"/>
      <w:numFmt w:val="bullet"/>
      <w:lvlText w:val=""/>
      <w:lvlJc w:val="left"/>
      <w:pPr>
        <w:ind w:left="785" w:hanging="360"/>
      </w:pPr>
      <w:rPr>
        <w:rFonts w:ascii="Symbol" w:hAnsi="Symbol" w:hint="default"/>
      </w:rPr>
    </w:lvl>
    <w:lvl w:ilvl="1" w:tplc="F36C1FAA">
      <w:numFmt w:val="bullet"/>
      <w:lvlText w:val="•"/>
      <w:lvlJc w:val="left"/>
      <w:pPr>
        <w:ind w:left="1505" w:hanging="360"/>
      </w:pPr>
      <w:rPr>
        <w:rFonts w:ascii="Times New Roman" w:eastAsia="Times New Roman" w:hAnsi="Times New Roman" w:cs="Times New Roman"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74" w15:restartNumberingAfterBreak="0">
    <w:nsid w:val="72E6262D"/>
    <w:multiLevelType w:val="hybridMultilevel"/>
    <w:tmpl w:val="4CB414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6" w15:restartNumberingAfterBreak="0">
    <w:nsid w:val="740C3267"/>
    <w:multiLevelType w:val="hybridMultilevel"/>
    <w:tmpl w:val="AF38856C"/>
    <w:lvl w:ilvl="0" w:tplc="04190001">
      <w:start w:val="1"/>
      <w:numFmt w:val="bullet"/>
      <w:pStyle w:val="23"/>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78"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9" w15:restartNumberingAfterBreak="0">
    <w:nsid w:val="75AF0DE6"/>
    <w:multiLevelType w:val="hybridMultilevel"/>
    <w:tmpl w:val="CB0E5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768059F7"/>
    <w:multiLevelType w:val="hybridMultilevel"/>
    <w:tmpl w:val="3648D97A"/>
    <w:lvl w:ilvl="0" w:tplc="ED30F232">
      <w:start w:val="1"/>
      <w:numFmt w:val="bullet"/>
      <w:lvlText w:val="−"/>
      <w:lvlJc w:val="left"/>
      <w:pPr>
        <w:ind w:left="1505" w:hanging="360"/>
      </w:pPr>
      <w:rPr>
        <w:rFonts w:ascii="Times New Roman" w:hAnsi="Times New Roman" w:cs="Times New Roman"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81" w15:restartNumberingAfterBreak="0">
    <w:nsid w:val="76C535D0"/>
    <w:multiLevelType w:val="hybridMultilevel"/>
    <w:tmpl w:val="47A626D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15:restartNumberingAfterBreak="0">
    <w:nsid w:val="786C2205"/>
    <w:multiLevelType w:val="hybridMultilevel"/>
    <w:tmpl w:val="7554B8DE"/>
    <w:lvl w:ilvl="0" w:tplc="7554B8DE">
      <w:start w:val="1"/>
      <w:numFmt w:val="decimal"/>
      <w:lvlText w:val="%1."/>
      <w:lvlJc w:val="left"/>
      <w:pPr>
        <w:ind w:left="1920"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3" w15:restartNumberingAfterBreak="0">
    <w:nsid w:val="78FE7898"/>
    <w:multiLevelType w:val="hybridMultilevel"/>
    <w:tmpl w:val="6EC86ECA"/>
    <w:lvl w:ilvl="0" w:tplc="65140B6A">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4" w15:restartNumberingAfterBreak="0">
    <w:nsid w:val="79656116"/>
    <w:multiLevelType w:val="hybridMultilevel"/>
    <w:tmpl w:val="2198176E"/>
    <w:lvl w:ilvl="0" w:tplc="7554B8DE">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5" w15:restartNumberingAfterBreak="0">
    <w:nsid w:val="7A3059DE"/>
    <w:multiLevelType w:val="hybridMultilevel"/>
    <w:tmpl w:val="C478CC1A"/>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6" w15:restartNumberingAfterBreak="0">
    <w:nsid w:val="7A943F90"/>
    <w:multiLevelType w:val="hybridMultilevel"/>
    <w:tmpl w:val="873ED530"/>
    <w:lvl w:ilvl="0" w:tplc="E084E2A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7" w15:restartNumberingAfterBreak="0">
    <w:nsid w:val="7A9F68F3"/>
    <w:multiLevelType w:val="hybridMultilevel"/>
    <w:tmpl w:val="EC6A3822"/>
    <w:styleLink w:val="1ai31"/>
    <w:lvl w:ilvl="0" w:tplc="37ECC280">
      <w:start w:val="1"/>
      <w:numFmt w:val="bullet"/>
      <w:pStyle w:val="a5"/>
      <w:lvlText w:val=""/>
      <w:lvlJc w:val="left"/>
      <w:pPr>
        <w:tabs>
          <w:tab w:val="num" w:pos="1281"/>
        </w:tabs>
        <w:ind w:left="1281" w:hanging="567"/>
      </w:pPr>
      <w:rPr>
        <w:rFonts w:ascii="Symbol" w:hAnsi="Symbol" w:hint="default"/>
        <w:color w:val="auto"/>
      </w:rPr>
    </w:lvl>
    <w:lvl w:ilvl="1" w:tplc="2AB234D2"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8" w15:restartNumberingAfterBreak="0">
    <w:nsid w:val="7BB3555F"/>
    <w:multiLevelType w:val="hybridMultilevel"/>
    <w:tmpl w:val="AC280DF8"/>
    <w:lvl w:ilvl="0" w:tplc="0B8A0474">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9" w15:restartNumberingAfterBreak="0">
    <w:nsid w:val="7BD442FA"/>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0" w15:restartNumberingAfterBreak="0">
    <w:nsid w:val="7D3B25B1"/>
    <w:multiLevelType w:val="hybridMultilevel"/>
    <w:tmpl w:val="8542B492"/>
    <w:lvl w:ilvl="0" w:tplc="0B8A0474">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91" w15:restartNumberingAfterBreak="0">
    <w:nsid w:val="7F8C79A6"/>
    <w:multiLevelType w:val="hybridMultilevel"/>
    <w:tmpl w:val="2C6A270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6"/>
  </w:num>
  <w:num w:numId="2">
    <w:abstractNumId w:val="60"/>
  </w:num>
  <w:num w:numId="3">
    <w:abstractNumId w:val="123"/>
  </w:num>
  <w:num w:numId="4">
    <w:abstractNumId w:val="187"/>
  </w:num>
  <w:num w:numId="5">
    <w:abstractNumId w:val="22"/>
  </w:num>
  <w:num w:numId="6">
    <w:abstractNumId w:val="1"/>
  </w:num>
  <w:num w:numId="7">
    <w:abstractNumId w:val="176"/>
  </w:num>
  <w:num w:numId="8">
    <w:abstractNumId w:val="85"/>
  </w:num>
  <w:num w:numId="9">
    <w:abstractNumId w:val="97"/>
  </w:num>
  <w:num w:numId="10">
    <w:abstractNumId w:val="178"/>
  </w:num>
  <w:num w:numId="11">
    <w:abstractNumId w:val="173"/>
  </w:num>
  <w:num w:numId="12">
    <w:abstractNumId w:val="69"/>
  </w:num>
  <w:num w:numId="13">
    <w:abstractNumId w:val="169"/>
  </w:num>
  <w:num w:numId="14">
    <w:abstractNumId w:val="110"/>
  </w:num>
  <w:num w:numId="15">
    <w:abstractNumId w:val="120"/>
  </w:num>
  <w:num w:numId="16">
    <w:abstractNumId w:val="164"/>
  </w:num>
  <w:num w:numId="17">
    <w:abstractNumId w:val="28"/>
  </w:num>
  <w:num w:numId="18">
    <w:abstractNumId w:val="39"/>
  </w:num>
  <w:num w:numId="19">
    <w:abstractNumId w:val="58"/>
  </w:num>
  <w:num w:numId="20">
    <w:abstractNumId w:val="8"/>
  </w:num>
  <w:num w:numId="21">
    <w:abstractNumId w:val="137"/>
  </w:num>
  <w:num w:numId="22">
    <w:abstractNumId w:val="63"/>
  </w:num>
  <w:num w:numId="23">
    <w:abstractNumId w:val="141"/>
  </w:num>
  <w:num w:numId="2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9"/>
  </w:num>
  <w:num w:numId="28">
    <w:abstractNumId w:val="0"/>
  </w:num>
  <w:num w:numId="29">
    <w:abstractNumId w:val="57"/>
    <w:lvlOverride w:ilvl="0">
      <w:startOverride w:val="1"/>
    </w:lvlOverride>
  </w:num>
  <w:num w:numId="30">
    <w:abstractNumId w:val="156"/>
  </w:num>
  <w:num w:numId="31">
    <w:abstractNumId w:val="99"/>
  </w:num>
  <w:num w:numId="32">
    <w:abstractNumId w:val="3"/>
  </w:num>
  <w:num w:numId="33">
    <w:abstractNumId w:val="11"/>
  </w:num>
  <w:num w:numId="34">
    <w:abstractNumId w:val="25"/>
  </w:num>
  <w:num w:numId="35">
    <w:abstractNumId w:val="26"/>
  </w:num>
  <w:num w:numId="36">
    <w:abstractNumId w:val="38"/>
  </w:num>
  <w:num w:numId="37">
    <w:abstractNumId w:val="42"/>
  </w:num>
  <w:num w:numId="38">
    <w:abstractNumId w:val="43"/>
  </w:num>
  <w:num w:numId="39">
    <w:abstractNumId w:val="44"/>
  </w:num>
  <w:num w:numId="40">
    <w:abstractNumId w:val="51"/>
  </w:num>
  <w:num w:numId="41">
    <w:abstractNumId w:val="52"/>
  </w:num>
  <w:num w:numId="42">
    <w:abstractNumId w:val="53"/>
  </w:num>
  <w:num w:numId="43">
    <w:abstractNumId w:val="77"/>
  </w:num>
  <w:num w:numId="44">
    <w:abstractNumId w:val="90"/>
  </w:num>
  <w:num w:numId="45">
    <w:abstractNumId w:val="95"/>
  </w:num>
  <w:num w:numId="46">
    <w:abstractNumId w:val="98"/>
  </w:num>
  <w:num w:numId="47">
    <w:abstractNumId w:val="111"/>
  </w:num>
  <w:num w:numId="48">
    <w:abstractNumId w:val="117"/>
  </w:num>
  <w:num w:numId="49">
    <w:abstractNumId w:val="118"/>
  </w:num>
  <w:num w:numId="50">
    <w:abstractNumId w:val="129"/>
  </w:num>
  <w:num w:numId="51">
    <w:abstractNumId w:val="133"/>
  </w:num>
  <w:num w:numId="52">
    <w:abstractNumId w:val="148"/>
  </w:num>
  <w:num w:numId="53">
    <w:abstractNumId w:val="149"/>
  </w:num>
  <w:num w:numId="54">
    <w:abstractNumId w:val="155"/>
  </w:num>
  <w:num w:numId="55">
    <w:abstractNumId w:val="163"/>
  </w:num>
  <w:num w:numId="56">
    <w:abstractNumId w:val="175"/>
  </w:num>
  <w:num w:numId="57">
    <w:abstractNumId w:val="177"/>
  </w:num>
  <w:num w:numId="58">
    <w:abstractNumId w:val="88"/>
  </w:num>
  <w:num w:numId="59">
    <w:abstractNumId w:val="19"/>
  </w:num>
  <w:num w:numId="60">
    <w:abstractNumId w:val="31"/>
  </w:num>
  <w:num w:numId="61">
    <w:abstractNumId w:val="147"/>
  </w:num>
  <w:num w:numId="62">
    <w:abstractNumId w:val="12"/>
  </w:num>
  <w:num w:numId="63">
    <w:abstractNumId w:val="91"/>
  </w:num>
  <w:num w:numId="64">
    <w:abstractNumId w:val="34"/>
  </w:num>
  <w:num w:numId="65">
    <w:abstractNumId w:val="150"/>
  </w:num>
  <w:num w:numId="66">
    <w:abstractNumId w:val="64"/>
  </w:num>
  <w:num w:numId="67">
    <w:abstractNumId w:val="107"/>
  </w:num>
  <w:num w:numId="68">
    <w:abstractNumId w:val="135"/>
  </w:num>
  <w:num w:numId="69">
    <w:abstractNumId w:val="140"/>
  </w:num>
  <w:num w:numId="70">
    <w:abstractNumId w:val="101"/>
  </w:num>
  <w:num w:numId="71">
    <w:abstractNumId w:val="152"/>
  </w:num>
  <w:num w:numId="72">
    <w:abstractNumId w:val="30"/>
  </w:num>
  <w:num w:numId="73">
    <w:abstractNumId w:val="157"/>
  </w:num>
  <w:num w:numId="74">
    <w:abstractNumId w:val="144"/>
  </w:num>
  <w:num w:numId="75">
    <w:abstractNumId w:val="79"/>
  </w:num>
  <w:num w:numId="76">
    <w:abstractNumId w:val="171"/>
  </w:num>
  <w:num w:numId="77">
    <w:abstractNumId w:val="9"/>
  </w:num>
  <w:num w:numId="78">
    <w:abstractNumId w:val="130"/>
  </w:num>
  <w:num w:numId="79">
    <w:abstractNumId w:val="62"/>
  </w:num>
  <w:num w:numId="80">
    <w:abstractNumId w:val="82"/>
  </w:num>
  <w:num w:numId="81">
    <w:abstractNumId w:val="10"/>
  </w:num>
  <w:num w:numId="82">
    <w:abstractNumId w:val="153"/>
  </w:num>
  <w:num w:numId="83">
    <w:abstractNumId w:val="136"/>
  </w:num>
  <w:num w:numId="84">
    <w:abstractNumId w:val="112"/>
  </w:num>
  <w:num w:numId="85">
    <w:abstractNumId w:val="188"/>
  </w:num>
  <w:num w:numId="86">
    <w:abstractNumId w:val="121"/>
  </w:num>
  <w:num w:numId="87">
    <w:abstractNumId w:val="105"/>
  </w:num>
  <w:num w:numId="88">
    <w:abstractNumId w:val="145"/>
  </w:num>
  <w:num w:numId="89">
    <w:abstractNumId w:val="78"/>
  </w:num>
  <w:num w:numId="90">
    <w:abstractNumId w:val="119"/>
  </w:num>
  <w:num w:numId="91">
    <w:abstractNumId w:val="86"/>
  </w:num>
  <w:num w:numId="92">
    <w:abstractNumId w:val="59"/>
  </w:num>
  <w:num w:numId="93">
    <w:abstractNumId w:val="172"/>
  </w:num>
  <w:num w:numId="94">
    <w:abstractNumId w:val="167"/>
  </w:num>
  <w:num w:numId="95">
    <w:abstractNumId w:val="66"/>
  </w:num>
  <w:num w:numId="96">
    <w:abstractNumId w:val="49"/>
  </w:num>
  <w:num w:numId="97">
    <w:abstractNumId w:val="115"/>
  </w:num>
  <w:num w:numId="98">
    <w:abstractNumId w:val="55"/>
  </w:num>
  <w:num w:numId="99">
    <w:abstractNumId w:val="68"/>
  </w:num>
  <w:num w:numId="100">
    <w:abstractNumId w:val="89"/>
  </w:num>
  <w:num w:numId="101">
    <w:abstractNumId w:val="81"/>
  </w:num>
  <w:num w:numId="102">
    <w:abstractNumId w:val="158"/>
  </w:num>
  <w:num w:numId="103">
    <w:abstractNumId w:val="17"/>
  </w:num>
  <w:num w:numId="104">
    <w:abstractNumId w:val="94"/>
  </w:num>
  <w:num w:numId="105">
    <w:abstractNumId w:val="73"/>
  </w:num>
  <w:num w:numId="106">
    <w:abstractNumId w:val="76"/>
  </w:num>
  <w:num w:numId="107">
    <w:abstractNumId w:val="71"/>
  </w:num>
  <w:num w:numId="108">
    <w:abstractNumId w:val="128"/>
  </w:num>
  <w:num w:numId="109">
    <w:abstractNumId w:val="75"/>
  </w:num>
  <w:num w:numId="110">
    <w:abstractNumId w:val="21"/>
  </w:num>
  <w:num w:numId="111">
    <w:abstractNumId w:val="139"/>
  </w:num>
  <w:num w:numId="112">
    <w:abstractNumId w:val="108"/>
  </w:num>
  <w:num w:numId="113">
    <w:abstractNumId w:val="126"/>
  </w:num>
  <w:num w:numId="114">
    <w:abstractNumId w:val="162"/>
  </w:num>
  <w:num w:numId="115">
    <w:abstractNumId w:val="48"/>
  </w:num>
  <w:num w:numId="116">
    <w:abstractNumId w:val="125"/>
  </w:num>
  <w:num w:numId="117">
    <w:abstractNumId w:val="6"/>
  </w:num>
  <w:num w:numId="118">
    <w:abstractNumId w:val="146"/>
  </w:num>
  <w:num w:numId="119">
    <w:abstractNumId w:val="102"/>
  </w:num>
  <w:num w:numId="120">
    <w:abstractNumId w:val="190"/>
  </w:num>
  <w:num w:numId="121">
    <w:abstractNumId w:val="23"/>
  </w:num>
  <w:num w:numId="122">
    <w:abstractNumId w:val="84"/>
  </w:num>
  <w:num w:numId="123">
    <w:abstractNumId w:val="103"/>
  </w:num>
  <w:num w:numId="124">
    <w:abstractNumId w:val="45"/>
  </w:num>
  <w:num w:numId="125">
    <w:abstractNumId w:val="166"/>
  </w:num>
  <w:num w:numId="126">
    <w:abstractNumId w:val="138"/>
  </w:num>
  <w:num w:numId="127">
    <w:abstractNumId w:val="35"/>
  </w:num>
  <w:num w:numId="128">
    <w:abstractNumId w:val="36"/>
  </w:num>
  <w:num w:numId="129">
    <w:abstractNumId w:val="4"/>
  </w:num>
  <w:num w:numId="130">
    <w:abstractNumId w:val="32"/>
  </w:num>
  <w:num w:numId="131">
    <w:abstractNumId w:val="191"/>
  </w:num>
  <w:num w:numId="132">
    <w:abstractNumId w:val="18"/>
  </w:num>
  <w:num w:numId="133">
    <w:abstractNumId w:val="13"/>
  </w:num>
  <w:num w:numId="134">
    <w:abstractNumId w:val="186"/>
  </w:num>
  <w:num w:numId="135">
    <w:abstractNumId w:val="41"/>
  </w:num>
  <w:num w:numId="136">
    <w:abstractNumId w:val="92"/>
  </w:num>
  <w:num w:numId="137">
    <w:abstractNumId w:val="61"/>
  </w:num>
  <w:num w:numId="138">
    <w:abstractNumId w:val="14"/>
  </w:num>
  <w:num w:numId="139">
    <w:abstractNumId w:val="37"/>
  </w:num>
  <w:num w:numId="140">
    <w:abstractNumId w:val="113"/>
  </w:num>
  <w:num w:numId="1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0"/>
  </w:num>
  <w:num w:numId="143">
    <w:abstractNumId w:val="72"/>
  </w:num>
  <w:num w:numId="144">
    <w:abstractNumId w:val="151"/>
  </w:num>
  <w:num w:numId="145">
    <w:abstractNumId w:val="87"/>
  </w:num>
  <w:num w:numId="146">
    <w:abstractNumId w:val="24"/>
  </w:num>
  <w:num w:numId="147">
    <w:abstractNumId w:val="179"/>
  </w:num>
  <w:num w:numId="148">
    <w:abstractNumId w:val="65"/>
  </w:num>
  <w:num w:numId="149">
    <w:abstractNumId w:val="47"/>
  </w:num>
  <w:num w:numId="150">
    <w:abstractNumId w:val="142"/>
  </w:num>
  <w:num w:numId="151">
    <w:abstractNumId w:val="33"/>
  </w:num>
  <w:num w:numId="152">
    <w:abstractNumId w:val="160"/>
  </w:num>
  <w:num w:numId="153">
    <w:abstractNumId w:val="40"/>
  </w:num>
  <w:num w:numId="154">
    <w:abstractNumId w:val="17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7"/>
  </w:num>
  <w:num w:numId="1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74"/>
  </w:num>
  <w:num w:numId="160">
    <w:abstractNumId w:val="143"/>
  </w:num>
  <w:num w:numId="161">
    <w:abstractNumId w:val="109"/>
  </w:num>
  <w:num w:numId="162">
    <w:abstractNumId w:val="122"/>
  </w:num>
  <w:num w:numId="163">
    <w:abstractNumId w:val="29"/>
  </w:num>
  <w:num w:numId="164">
    <w:abstractNumId w:val="182"/>
  </w:num>
  <w:num w:numId="165">
    <w:abstractNumId w:val="154"/>
  </w:num>
  <w:num w:numId="16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1"/>
  </w:num>
  <w:num w:numId="168">
    <w:abstractNumId w:val="168"/>
  </w:num>
  <w:num w:numId="169">
    <w:abstractNumId w:val="67"/>
  </w:num>
  <w:num w:numId="170">
    <w:abstractNumId w:val="124"/>
  </w:num>
  <w:num w:numId="171">
    <w:abstractNumId w:val="56"/>
  </w:num>
  <w:num w:numId="172">
    <w:abstractNumId w:val="170"/>
  </w:num>
  <w:num w:numId="173">
    <w:abstractNumId w:val="106"/>
  </w:num>
  <w:num w:numId="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0"/>
  </w:num>
  <w:num w:numId="176">
    <w:abstractNumId w:val="15"/>
  </w:num>
  <w:num w:numId="177">
    <w:abstractNumId w:val="185"/>
  </w:num>
  <w:num w:numId="178">
    <w:abstractNumId w:val="104"/>
  </w:num>
  <w:num w:numId="179">
    <w:abstractNumId w:val="74"/>
  </w:num>
  <w:num w:numId="180">
    <w:abstractNumId w:val="161"/>
  </w:num>
  <w:num w:numId="181">
    <w:abstractNumId w:val="93"/>
  </w:num>
  <w:num w:numId="182">
    <w:abstractNumId w:val="180"/>
  </w:num>
  <w:num w:numId="183">
    <w:abstractNumId w:val="20"/>
  </w:num>
  <w:num w:numId="184">
    <w:abstractNumId w:val="50"/>
  </w:num>
  <w:num w:numId="185">
    <w:abstractNumId w:val="189"/>
  </w:num>
  <w:num w:numId="186">
    <w:abstractNumId w:val="16"/>
  </w:num>
  <w:num w:numId="187">
    <w:abstractNumId w:val="5"/>
  </w:num>
  <w:num w:numId="188">
    <w:abstractNumId w:val="184"/>
  </w:num>
  <w:num w:numId="189">
    <w:abstractNumId w:val="127"/>
  </w:num>
  <w:num w:numId="190">
    <w:abstractNumId w:val="134"/>
  </w:num>
  <w:num w:numId="191">
    <w:abstractNumId w:val="70"/>
  </w:num>
  <w:num w:numId="192">
    <w:abstractNumId w:val="132"/>
  </w:num>
  <w:num w:numId="193">
    <w:abstractNumId w:val="96"/>
  </w:num>
  <w:num w:numId="194">
    <w:abstractNumId w:val="54"/>
  </w:num>
  <w:num w:numId="195">
    <w:abstractNumId w:val="131"/>
  </w:num>
  <w:num w:numId="196">
    <w:abstractNumId w:val="22"/>
  </w:num>
  <w:num w:numId="197">
    <w:abstractNumId w:val="27"/>
  </w:num>
  <w:num w:numId="19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2"/>
  </w:num>
  <w:num w:numId="2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058"/>
    <w:rsid w:val="00000422"/>
    <w:rsid w:val="000008FC"/>
    <w:rsid w:val="00000A24"/>
    <w:rsid w:val="00000E5A"/>
    <w:rsid w:val="00000EC8"/>
    <w:rsid w:val="0000108F"/>
    <w:rsid w:val="00001411"/>
    <w:rsid w:val="00001513"/>
    <w:rsid w:val="000016D8"/>
    <w:rsid w:val="00001DD6"/>
    <w:rsid w:val="000022EB"/>
    <w:rsid w:val="000023C8"/>
    <w:rsid w:val="00002691"/>
    <w:rsid w:val="0000287E"/>
    <w:rsid w:val="00002BAE"/>
    <w:rsid w:val="00003699"/>
    <w:rsid w:val="00003F7B"/>
    <w:rsid w:val="00004641"/>
    <w:rsid w:val="00004842"/>
    <w:rsid w:val="00004CB6"/>
    <w:rsid w:val="00004CF7"/>
    <w:rsid w:val="00004F70"/>
    <w:rsid w:val="00004FDA"/>
    <w:rsid w:val="00005C94"/>
    <w:rsid w:val="000064FC"/>
    <w:rsid w:val="00007019"/>
    <w:rsid w:val="000071DE"/>
    <w:rsid w:val="00007D5F"/>
    <w:rsid w:val="00007E41"/>
    <w:rsid w:val="00010562"/>
    <w:rsid w:val="00010924"/>
    <w:rsid w:val="000109B8"/>
    <w:rsid w:val="00010BBD"/>
    <w:rsid w:val="00010D76"/>
    <w:rsid w:val="00010DEE"/>
    <w:rsid w:val="00010ECD"/>
    <w:rsid w:val="00011803"/>
    <w:rsid w:val="00011ABC"/>
    <w:rsid w:val="00012685"/>
    <w:rsid w:val="00012688"/>
    <w:rsid w:val="00012A76"/>
    <w:rsid w:val="00012CEC"/>
    <w:rsid w:val="0001313F"/>
    <w:rsid w:val="000131A0"/>
    <w:rsid w:val="00013D9C"/>
    <w:rsid w:val="000146EF"/>
    <w:rsid w:val="00015172"/>
    <w:rsid w:val="00015353"/>
    <w:rsid w:val="00015ABB"/>
    <w:rsid w:val="00015BF4"/>
    <w:rsid w:val="00015FB2"/>
    <w:rsid w:val="00015FE3"/>
    <w:rsid w:val="000161B3"/>
    <w:rsid w:val="00016666"/>
    <w:rsid w:val="0001683F"/>
    <w:rsid w:val="000173F4"/>
    <w:rsid w:val="00017AB7"/>
    <w:rsid w:val="00017CB7"/>
    <w:rsid w:val="00017E54"/>
    <w:rsid w:val="00020197"/>
    <w:rsid w:val="0002046F"/>
    <w:rsid w:val="00020761"/>
    <w:rsid w:val="00020FF6"/>
    <w:rsid w:val="00021192"/>
    <w:rsid w:val="00021BBA"/>
    <w:rsid w:val="0002282F"/>
    <w:rsid w:val="00023263"/>
    <w:rsid w:val="000232DB"/>
    <w:rsid w:val="00023304"/>
    <w:rsid w:val="00023C33"/>
    <w:rsid w:val="00023D89"/>
    <w:rsid w:val="00023F6C"/>
    <w:rsid w:val="000240A3"/>
    <w:rsid w:val="000253AF"/>
    <w:rsid w:val="000253DA"/>
    <w:rsid w:val="000257DE"/>
    <w:rsid w:val="000260E9"/>
    <w:rsid w:val="00026353"/>
    <w:rsid w:val="00026DC4"/>
    <w:rsid w:val="000271CF"/>
    <w:rsid w:val="00027490"/>
    <w:rsid w:val="00027C5B"/>
    <w:rsid w:val="00027DB8"/>
    <w:rsid w:val="00027EE5"/>
    <w:rsid w:val="0003031C"/>
    <w:rsid w:val="000306E6"/>
    <w:rsid w:val="00030AD3"/>
    <w:rsid w:val="00031104"/>
    <w:rsid w:val="00031268"/>
    <w:rsid w:val="0003130B"/>
    <w:rsid w:val="00031769"/>
    <w:rsid w:val="00031AD5"/>
    <w:rsid w:val="00032011"/>
    <w:rsid w:val="0003262F"/>
    <w:rsid w:val="00032E93"/>
    <w:rsid w:val="00033522"/>
    <w:rsid w:val="0003380D"/>
    <w:rsid w:val="00034397"/>
    <w:rsid w:val="00034624"/>
    <w:rsid w:val="0003462E"/>
    <w:rsid w:val="0003481F"/>
    <w:rsid w:val="00034F11"/>
    <w:rsid w:val="000358E0"/>
    <w:rsid w:val="0003627C"/>
    <w:rsid w:val="00036374"/>
    <w:rsid w:val="00037596"/>
    <w:rsid w:val="000378F1"/>
    <w:rsid w:val="0003791B"/>
    <w:rsid w:val="0003795C"/>
    <w:rsid w:val="00037C76"/>
    <w:rsid w:val="00040017"/>
    <w:rsid w:val="0004007D"/>
    <w:rsid w:val="0004022C"/>
    <w:rsid w:val="00040A61"/>
    <w:rsid w:val="00040EED"/>
    <w:rsid w:val="0004133E"/>
    <w:rsid w:val="0004139C"/>
    <w:rsid w:val="00041677"/>
    <w:rsid w:val="00042165"/>
    <w:rsid w:val="00042561"/>
    <w:rsid w:val="000425FF"/>
    <w:rsid w:val="00042624"/>
    <w:rsid w:val="0004276F"/>
    <w:rsid w:val="00043118"/>
    <w:rsid w:val="0004332A"/>
    <w:rsid w:val="00043E09"/>
    <w:rsid w:val="00044082"/>
    <w:rsid w:val="000441FD"/>
    <w:rsid w:val="00044241"/>
    <w:rsid w:val="00044650"/>
    <w:rsid w:val="00044A28"/>
    <w:rsid w:val="00044C9F"/>
    <w:rsid w:val="00045138"/>
    <w:rsid w:val="000453EA"/>
    <w:rsid w:val="00046122"/>
    <w:rsid w:val="00046A2A"/>
    <w:rsid w:val="000473B0"/>
    <w:rsid w:val="0005024B"/>
    <w:rsid w:val="00050554"/>
    <w:rsid w:val="00050ED1"/>
    <w:rsid w:val="00050ED3"/>
    <w:rsid w:val="00050F12"/>
    <w:rsid w:val="00051470"/>
    <w:rsid w:val="00051AAC"/>
    <w:rsid w:val="00051ADA"/>
    <w:rsid w:val="000526B3"/>
    <w:rsid w:val="00052CFE"/>
    <w:rsid w:val="00053043"/>
    <w:rsid w:val="00053771"/>
    <w:rsid w:val="00053F18"/>
    <w:rsid w:val="00054054"/>
    <w:rsid w:val="000542A6"/>
    <w:rsid w:val="00054393"/>
    <w:rsid w:val="000548F7"/>
    <w:rsid w:val="00054C43"/>
    <w:rsid w:val="000557FD"/>
    <w:rsid w:val="00055A1C"/>
    <w:rsid w:val="00055D01"/>
    <w:rsid w:val="00055F78"/>
    <w:rsid w:val="0005601B"/>
    <w:rsid w:val="00056399"/>
    <w:rsid w:val="00056506"/>
    <w:rsid w:val="00056DC8"/>
    <w:rsid w:val="0005794A"/>
    <w:rsid w:val="00057D63"/>
    <w:rsid w:val="00057FD6"/>
    <w:rsid w:val="00060336"/>
    <w:rsid w:val="00060607"/>
    <w:rsid w:val="00060AF5"/>
    <w:rsid w:val="00060E0B"/>
    <w:rsid w:val="000612E2"/>
    <w:rsid w:val="0006131F"/>
    <w:rsid w:val="00061882"/>
    <w:rsid w:val="00061EC5"/>
    <w:rsid w:val="0006208F"/>
    <w:rsid w:val="000620F4"/>
    <w:rsid w:val="0006236A"/>
    <w:rsid w:val="000629AE"/>
    <w:rsid w:val="000629C4"/>
    <w:rsid w:val="00062AD9"/>
    <w:rsid w:val="000637D9"/>
    <w:rsid w:val="000639B4"/>
    <w:rsid w:val="00064640"/>
    <w:rsid w:val="00064FEE"/>
    <w:rsid w:val="00065073"/>
    <w:rsid w:val="000654F0"/>
    <w:rsid w:val="000656F4"/>
    <w:rsid w:val="00065DA1"/>
    <w:rsid w:val="0006608A"/>
    <w:rsid w:val="000664A0"/>
    <w:rsid w:val="0006702C"/>
    <w:rsid w:val="0006739F"/>
    <w:rsid w:val="00067D18"/>
    <w:rsid w:val="0007010C"/>
    <w:rsid w:val="0007046C"/>
    <w:rsid w:val="0007078B"/>
    <w:rsid w:val="00070CAC"/>
    <w:rsid w:val="00070CBB"/>
    <w:rsid w:val="00071CAE"/>
    <w:rsid w:val="00071DC4"/>
    <w:rsid w:val="00072C4A"/>
    <w:rsid w:val="00072E49"/>
    <w:rsid w:val="0007315D"/>
    <w:rsid w:val="00073262"/>
    <w:rsid w:val="000733F8"/>
    <w:rsid w:val="0007345A"/>
    <w:rsid w:val="00073AF6"/>
    <w:rsid w:val="000742A1"/>
    <w:rsid w:val="00074892"/>
    <w:rsid w:val="00074CA5"/>
    <w:rsid w:val="00074EDA"/>
    <w:rsid w:val="0007573C"/>
    <w:rsid w:val="0007602F"/>
    <w:rsid w:val="00076F97"/>
    <w:rsid w:val="0008037F"/>
    <w:rsid w:val="00080893"/>
    <w:rsid w:val="00080D70"/>
    <w:rsid w:val="00081058"/>
    <w:rsid w:val="000811C8"/>
    <w:rsid w:val="00081244"/>
    <w:rsid w:val="0008126D"/>
    <w:rsid w:val="00081612"/>
    <w:rsid w:val="0008229A"/>
    <w:rsid w:val="000826BA"/>
    <w:rsid w:val="00082789"/>
    <w:rsid w:val="00082946"/>
    <w:rsid w:val="00082AEE"/>
    <w:rsid w:val="000830B9"/>
    <w:rsid w:val="000830E5"/>
    <w:rsid w:val="00084068"/>
    <w:rsid w:val="00084753"/>
    <w:rsid w:val="000848D9"/>
    <w:rsid w:val="00084D3D"/>
    <w:rsid w:val="00086632"/>
    <w:rsid w:val="000866C7"/>
    <w:rsid w:val="00086864"/>
    <w:rsid w:val="00086DBE"/>
    <w:rsid w:val="00087060"/>
    <w:rsid w:val="000874B1"/>
    <w:rsid w:val="000900DC"/>
    <w:rsid w:val="00090118"/>
    <w:rsid w:val="00090544"/>
    <w:rsid w:val="00090891"/>
    <w:rsid w:val="00090A75"/>
    <w:rsid w:val="00090BE7"/>
    <w:rsid w:val="00090E17"/>
    <w:rsid w:val="000911CB"/>
    <w:rsid w:val="0009135D"/>
    <w:rsid w:val="00091616"/>
    <w:rsid w:val="000922FD"/>
    <w:rsid w:val="0009239D"/>
    <w:rsid w:val="00092730"/>
    <w:rsid w:val="00092AAE"/>
    <w:rsid w:val="00092F71"/>
    <w:rsid w:val="00093266"/>
    <w:rsid w:val="00093B82"/>
    <w:rsid w:val="00093B8F"/>
    <w:rsid w:val="00093DF2"/>
    <w:rsid w:val="00093E34"/>
    <w:rsid w:val="00093F6A"/>
    <w:rsid w:val="00094C0E"/>
    <w:rsid w:val="00094FD4"/>
    <w:rsid w:val="000960A5"/>
    <w:rsid w:val="00096130"/>
    <w:rsid w:val="000964EE"/>
    <w:rsid w:val="00096A64"/>
    <w:rsid w:val="00096DC7"/>
    <w:rsid w:val="00096F7F"/>
    <w:rsid w:val="000973FE"/>
    <w:rsid w:val="00097468"/>
    <w:rsid w:val="000979EC"/>
    <w:rsid w:val="00097B9D"/>
    <w:rsid w:val="00097CCE"/>
    <w:rsid w:val="000A03EF"/>
    <w:rsid w:val="000A04E2"/>
    <w:rsid w:val="000A0BA5"/>
    <w:rsid w:val="000A15B2"/>
    <w:rsid w:val="000A25E9"/>
    <w:rsid w:val="000A336B"/>
    <w:rsid w:val="000A34DD"/>
    <w:rsid w:val="000A44C1"/>
    <w:rsid w:val="000A479B"/>
    <w:rsid w:val="000A4B22"/>
    <w:rsid w:val="000A58D5"/>
    <w:rsid w:val="000A5F41"/>
    <w:rsid w:val="000A679C"/>
    <w:rsid w:val="000A67E7"/>
    <w:rsid w:val="000A6AAB"/>
    <w:rsid w:val="000A6AD5"/>
    <w:rsid w:val="000A6CCF"/>
    <w:rsid w:val="000A7196"/>
    <w:rsid w:val="000A71CB"/>
    <w:rsid w:val="000A72F9"/>
    <w:rsid w:val="000A74C8"/>
    <w:rsid w:val="000B008C"/>
    <w:rsid w:val="000B0785"/>
    <w:rsid w:val="000B0E50"/>
    <w:rsid w:val="000B2231"/>
    <w:rsid w:val="000B232A"/>
    <w:rsid w:val="000B2477"/>
    <w:rsid w:val="000B2C56"/>
    <w:rsid w:val="000B4A22"/>
    <w:rsid w:val="000B56A0"/>
    <w:rsid w:val="000B5EC0"/>
    <w:rsid w:val="000B6617"/>
    <w:rsid w:val="000B6972"/>
    <w:rsid w:val="000B6986"/>
    <w:rsid w:val="000B6A9D"/>
    <w:rsid w:val="000B6B29"/>
    <w:rsid w:val="000B6DE4"/>
    <w:rsid w:val="000C0569"/>
    <w:rsid w:val="000C0A0B"/>
    <w:rsid w:val="000C0F36"/>
    <w:rsid w:val="000C1461"/>
    <w:rsid w:val="000C1CE2"/>
    <w:rsid w:val="000C213B"/>
    <w:rsid w:val="000C2643"/>
    <w:rsid w:val="000C390D"/>
    <w:rsid w:val="000C49DA"/>
    <w:rsid w:val="000C4A74"/>
    <w:rsid w:val="000C4F75"/>
    <w:rsid w:val="000C525A"/>
    <w:rsid w:val="000C5DAC"/>
    <w:rsid w:val="000C631A"/>
    <w:rsid w:val="000C6901"/>
    <w:rsid w:val="000C6A47"/>
    <w:rsid w:val="000C6C3A"/>
    <w:rsid w:val="000C71EC"/>
    <w:rsid w:val="000C7317"/>
    <w:rsid w:val="000D0489"/>
    <w:rsid w:val="000D09F9"/>
    <w:rsid w:val="000D0A3C"/>
    <w:rsid w:val="000D0AA3"/>
    <w:rsid w:val="000D10CA"/>
    <w:rsid w:val="000D1106"/>
    <w:rsid w:val="000D16A8"/>
    <w:rsid w:val="000D1878"/>
    <w:rsid w:val="000D194B"/>
    <w:rsid w:val="000D1A23"/>
    <w:rsid w:val="000D1BB8"/>
    <w:rsid w:val="000D1F73"/>
    <w:rsid w:val="000D270F"/>
    <w:rsid w:val="000D2C0B"/>
    <w:rsid w:val="000D37AA"/>
    <w:rsid w:val="000D392A"/>
    <w:rsid w:val="000D494F"/>
    <w:rsid w:val="000D4A51"/>
    <w:rsid w:val="000D4D71"/>
    <w:rsid w:val="000D4E2B"/>
    <w:rsid w:val="000D4F4F"/>
    <w:rsid w:val="000D4FD2"/>
    <w:rsid w:val="000D511C"/>
    <w:rsid w:val="000D54D6"/>
    <w:rsid w:val="000D5552"/>
    <w:rsid w:val="000D66F4"/>
    <w:rsid w:val="000D6981"/>
    <w:rsid w:val="000D6C24"/>
    <w:rsid w:val="000D7126"/>
    <w:rsid w:val="000D7B88"/>
    <w:rsid w:val="000D7DDA"/>
    <w:rsid w:val="000D7E14"/>
    <w:rsid w:val="000D7F96"/>
    <w:rsid w:val="000E031D"/>
    <w:rsid w:val="000E0D8C"/>
    <w:rsid w:val="000E114C"/>
    <w:rsid w:val="000E1874"/>
    <w:rsid w:val="000E189E"/>
    <w:rsid w:val="000E19E3"/>
    <w:rsid w:val="000E2598"/>
    <w:rsid w:val="000E268E"/>
    <w:rsid w:val="000E35FA"/>
    <w:rsid w:val="000E41E7"/>
    <w:rsid w:val="000E42EB"/>
    <w:rsid w:val="000E437D"/>
    <w:rsid w:val="000E4781"/>
    <w:rsid w:val="000E4EB7"/>
    <w:rsid w:val="000E4F7A"/>
    <w:rsid w:val="000E53A4"/>
    <w:rsid w:val="000E5B4E"/>
    <w:rsid w:val="000E60FD"/>
    <w:rsid w:val="000E6AFC"/>
    <w:rsid w:val="000E7214"/>
    <w:rsid w:val="000F004C"/>
    <w:rsid w:val="000F03DA"/>
    <w:rsid w:val="000F041F"/>
    <w:rsid w:val="000F06AB"/>
    <w:rsid w:val="000F09C4"/>
    <w:rsid w:val="000F0B92"/>
    <w:rsid w:val="000F0CD0"/>
    <w:rsid w:val="000F0FE3"/>
    <w:rsid w:val="000F0FEB"/>
    <w:rsid w:val="000F103E"/>
    <w:rsid w:val="000F163D"/>
    <w:rsid w:val="000F17D8"/>
    <w:rsid w:val="000F24FB"/>
    <w:rsid w:val="000F2DAE"/>
    <w:rsid w:val="000F301D"/>
    <w:rsid w:val="000F30DF"/>
    <w:rsid w:val="000F35AF"/>
    <w:rsid w:val="000F3C77"/>
    <w:rsid w:val="000F428A"/>
    <w:rsid w:val="000F4732"/>
    <w:rsid w:val="000F5144"/>
    <w:rsid w:val="000F5995"/>
    <w:rsid w:val="000F59E7"/>
    <w:rsid w:val="000F5A68"/>
    <w:rsid w:val="000F5E05"/>
    <w:rsid w:val="000F6077"/>
    <w:rsid w:val="000F6C70"/>
    <w:rsid w:val="000F6D9B"/>
    <w:rsid w:val="000F73CC"/>
    <w:rsid w:val="000F75BB"/>
    <w:rsid w:val="000F790E"/>
    <w:rsid w:val="000F7AF9"/>
    <w:rsid w:val="000F7CF7"/>
    <w:rsid w:val="0010051E"/>
    <w:rsid w:val="0010099A"/>
    <w:rsid w:val="00100F79"/>
    <w:rsid w:val="001011BD"/>
    <w:rsid w:val="00101485"/>
    <w:rsid w:val="00102677"/>
    <w:rsid w:val="00102CCF"/>
    <w:rsid w:val="0010302B"/>
    <w:rsid w:val="00103220"/>
    <w:rsid w:val="00103CE3"/>
    <w:rsid w:val="00103F5D"/>
    <w:rsid w:val="00103F75"/>
    <w:rsid w:val="001043BA"/>
    <w:rsid w:val="001043F8"/>
    <w:rsid w:val="00104752"/>
    <w:rsid w:val="001048B7"/>
    <w:rsid w:val="00104A4E"/>
    <w:rsid w:val="00104AF5"/>
    <w:rsid w:val="00104D7A"/>
    <w:rsid w:val="00104E0B"/>
    <w:rsid w:val="00105072"/>
    <w:rsid w:val="001054DA"/>
    <w:rsid w:val="00105641"/>
    <w:rsid w:val="00105692"/>
    <w:rsid w:val="00105A0B"/>
    <w:rsid w:val="00105CF8"/>
    <w:rsid w:val="00105E6D"/>
    <w:rsid w:val="00105F8A"/>
    <w:rsid w:val="0010613F"/>
    <w:rsid w:val="001061A5"/>
    <w:rsid w:val="00106339"/>
    <w:rsid w:val="00106B94"/>
    <w:rsid w:val="001077BA"/>
    <w:rsid w:val="00107BAB"/>
    <w:rsid w:val="0011077A"/>
    <w:rsid w:val="00110973"/>
    <w:rsid w:val="00110D91"/>
    <w:rsid w:val="00110E3F"/>
    <w:rsid w:val="001115B7"/>
    <w:rsid w:val="001121DB"/>
    <w:rsid w:val="00112265"/>
    <w:rsid w:val="00112419"/>
    <w:rsid w:val="00112A77"/>
    <w:rsid w:val="00112BF5"/>
    <w:rsid w:val="00112DE7"/>
    <w:rsid w:val="00112FC2"/>
    <w:rsid w:val="001131D8"/>
    <w:rsid w:val="001131F6"/>
    <w:rsid w:val="00113241"/>
    <w:rsid w:val="00113343"/>
    <w:rsid w:val="00113AB9"/>
    <w:rsid w:val="00113EC1"/>
    <w:rsid w:val="00114E0D"/>
    <w:rsid w:val="001153A8"/>
    <w:rsid w:val="00115D8D"/>
    <w:rsid w:val="0011633A"/>
    <w:rsid w:val="00116613"/>
    <w:rsid w:val="00116D48"/>
    <w:rsid w:val="001170F0"/>
    <w:rsid w:val="00117D28"/>
    <w:rsid w:val="00120009"/>
    <w:rsid w:val="00120058"/>
    <w:rsid w:val="00120C7D"/>
    <w:rsid w:val="00121012"/>
    <w:rsid w:val="001214AA"/>
    <w:rsid w:val="00121810"/>
    <w:rsid w:val="00121BDB"/>
    <w:rsid w:val="0012210F"/>
    <w:rsid w:val="00123A08"/>
    <w:rsid w:val="00123B4F"/>
    <w:rsid w:val="00123D6B"/>
    <w:rsid w:val="00123DB7"/>
    <w:rsid w:val="00124D5F"/>
    <w:rsid w:val="00124DFE"/>
    <w:rsid w:val="00125DD6"/>
    <w:rsid w:val="00125F8B"/>
    <w:rsid w:val="00126743"/>
    <w:rsid w:val="00126955"/>
    <w:rsid w:val="00127066"/>
    <w:rsid w:val="001277F5"/>
    <w:rsid w:val="0012793D"/>
    <w:rsid w:val="00127A93"/>
    <w:rsid w:val="00127C42"/>
    <w:rsid w:val="001300FB"/>
    <w:rsid w:val="00130489"/>
    <w:rsid w:val="00130CF6"/>
    <w:rsid w:val="00130EA6"/>
    <w:rsid w:val="00130F20"/>
    <w:rsid w:val="001314DE"/>
    <w:rsid w:val="00131643"/>
    <w:rsid w:val="00131FFA"/>
    <w:rsid w:val="001321D1"/>
    <w:rsid w:val="0013300D"/>
    <w:rsid w:val="00133225"/>
    <w:rsid w:val="00133532"/>
    <w:rsid w:val="00133DD4"/>
    <w:rsid w:val="00133EE0"/>
    <w:rsid w:val="0013422A"/>
    <w:rsid w:val="00134E9B"/>
    <w:rsid w:val="00134FDD"/>
    <w:rsid w:val="00135900"/>
    <w:rsid w:val="00135939"/>
    <w:rsid w:val="0013648F"/>
    <w:rsid w:val="00136952"/>
    <w:rsid w:val="001402C1"/>
    <w:rsid w:val="001415A4"/>
    <w:rsid w:val="0014192E"/>
    <w:rsid w:val="0014208A"/>
    <w:rsid w:val="00142933"/>
    <w:rsid w:val="00142B68"/>
    <w:rsid w:val="001434E6"/>
    <w:rsid w:val="00143B3F"/>
    <w:rsid w:val="00143EBE"/>
    <w:rsid w:val="00144387"/>
    <w:rsid w:val="001443FC"/>
    <w:rsid w:val="00144424"/>
    <w:rsid w:val="001444F2"/>
    <w:rsid w:val="00144A8D"/>
    <w:rsid w:val="001453CA"/>
    <w:rsid w:val="001455E1"/>
    <w:rsid w:val="001455E8"/>
    <w:rsid w:val="00145A12"/>
    <w:rsid w:val="00145AEE"/>
    <w:rsid w:val="00146B36"/>
    <w:rsid w:val="00147AB2"/>
    <w:rsid w:val="00147C3B"/>
    <w:rsid w:val="00147EEC"/>
    <w:rsid w:val="001501BF"/>
    <w:rsid w:val="00150305"/>
    <w:rsid w:val="00150F02"/>
    <w:rsid w:val="00151B5B"/>
    <w:rsid w:val="00151CCD"/>
    <w:rsid w:val="00151F70"/>
    <w:rsid w:val="00152C9B"/>
    <w:rsid w:val="00153472"/>
    <w:rsid w:val="00153B4B"/>
    <w:rsid w:val="00153F43"/>
    <w:rsid w:val="001542B6"/>
    <w:rsid w:val="0015430A"/>
    <w:rsid w:val="00154317"/>
    <w:rsid w:val="001547B8"/>
    <w:rsid w:val="001549DC"/>
    <w:rsid w:val="0015544E"/>
    <w:rsid w:val="001555F8"/>
    <w:rsid w:val="00155D4E"/>
    <w:rsid w:val="00155E85"/>
    <w:rsid w:val="00156277"/>
    <w:rsid w:val="0015643E"/>
    <w:rsid w:val="001565AB"/>
    <w:rsid w:val="00157D3F"/>
    <w:rsid w:val="0016025F"/>
    <w:rsid w:val="001606FE"/>
    <w:rsid w:val="00160EC6"/>
    <w:rsid w:val="00160F8D"/>
    <w:rsid w:val="001615DD"/>
    <w:rsid w:val="001618C3"/>
    <w:rsid w:val="0016241E"/>
    <w:rsid w:val="00163170"/>
    <w:rsid w:val="0016323D"/>
    <w:rsid w:val="00163C57"/>
    <w:rsid w:val="001641A8"/>
    <w:rsid w:val="00164D42"/>
    <w:rsid w:val="00164DC4"/>
    <w:rsid w:val="0016503B"/>
    <w:rsid w:val="00165064"/>
    <w:rsid w:val="0016561D"/>
    <w:rsid w:val="00165B07"/>
    <w:rsid w:val="00165B4E"/>
    <w:rsid w:val="001669F6"/>
    <w:rsid w:val="00166AC9"/>
    <w:rsid w:val="00167A0A"/>
    <w:rsid w:val="00167B28"/>
    <w:rsid w:val="00167D8E"/>
    <w:rsid w:val="00167F48"/>
    <w:rsid w:val="00170F5B"/>
    <w:rsid w:val="0017120E"/>
    <w:rsid w:val="00171AFE"/>
    <w:rsid w:val="00171D4F"/>
    <w:rsid w:val="00172340"/>
    <w:rsid w:val="0017265A"/>
    <w:rsid w:val="0017282A"/>
    <w:rsid w:val="00172974"/>
    <w:rsid w:val="00172E40"/>
    <w:rsid w:val="00173250"/>
    <w:rsid w:val="00173A33"/>
    <w:rsid w:val="00173AC3"/>
    <w:rsid w:val="00173CAB"/>
    <w:rsid w:val="00173E3A"/>
    <w:rsid w:val="00173F46"/>
    <w:rsid w:val="00174228"/>
    <w:rsid w:val="00174590"/>
    <w:rsid w:val="00174AE8"/>
    <w:rsid w:val="00174F26"/>
    <w:rsid w:val="0017507B"/>
    <w:rsid w:val="0017626C"/>
    <w:rsid w:val="001762EF"/>
    <w:rsid w:val="0017658C"/>
    <w:rsid w:val="00176D86"/>
    <w:rsid w:val="001772BF"/>
    <w:rsid w:val="00180030"/>
    <w:rsid w:val="0018028B"/>
    <w:rsid w:val="001803A5"/>
    <w:rsid w:val="00180465"/>
    <w:rsid w:val="00180B70"/>
    <w:rsid w:val="001812F5"/>
    <w:rsid w:val="001818E3"/>
    <w:rsid w:val="0018192B"/>
    <w:rsid w:val="001820AC"/>
    <w:rsid w:val="001822EE"/>
    <w:rsid w:val="00183495"/>
    <w:rsid w:val="00183F8D"/>
    <w:rsid w:val="00183FB5"/>
    <w:rsid w:val="00184A7D"/>
    <w:rsid w:val="00184C44"/>
    <w:rsid w:val="001851CE"/>
    <w:rsid w:val="001852B9"/>
    <w:rsid w:val="00185B5D"/>
    <w:rsid w:val="00185F8F"/>
    <w:rsid w:val="001862FF"/>
    <w:rsid w:val="001863FA"/>
    <w:rsid w:val="00186909"/>
    <w:rsid w:val="001871CE"/>
    <w:rsid w:val="00187536"/>
    <w:rsid w:val="00187AC9"/>
    <w:rsid w:val="00187F40"/>
    <w:rsid w:val="001902E2"/>
    <w:rsid w:val="00190B7C"/>
    <w:rsid w:val="00191212"/>
    <w:rsid w:val="0019135F"/>
    <w:rsid w:val="00191373"/>
    <w:rsid w:val="001915FC"/>
    <w:rsid w:val="0019165F"/>
    <w:rsid w:val="001918E1"/>
    <w:rsid w:val="00192815"/>
    <w:rsid w:val="00192971"/>
    <w:rsid w:val="00192F15"/>
    <w:rsid w:val="00193971"/>
    <w:rsid w:val="00193FEA"/>
    <w:rsid w:val="00194823"/>
    <w:rsid w:val="001948C0"/>
    <w:rsid w:val="00194A9E"/>
    <w:rsid w:val="00194AA1"/>
    <w:rsid w:val="00194DE4"/>
    <w:rsid w:val="0019509E"/>
    <w:rsid w:val="001955EA"/>
    <w:rsid w:val="0019574D"/>
    <w:rsid w:val="00195FF6"/>
    <w:rsid w:val="00196A40"/>
    <w:rsid w:val="00197A62"/>
    <w:rsid w:val="001A0536"/>
    <w:rsid w:val="001A07A0"/>
    <w:rsid w:val="001A0A3D"/>
    <w:rsid w:val="001A15A0"/>
    <w:rsid w:val="001A19FA"/>
    <w:rsid w:val="001A1EB5"/>
    <w:rsid w:val="001A1F88"/>
    <w:rsid w:val="001A2047"/>
    <w:rsid w:val="001A214B"/>
    <w:rsid w:val="001A2A1F"/>
    <w:rsid w:val="001A2C0C"/>
    <w:rsid w:val="001A30E2"/>
    <w:rsid w:val="001A3897"/>
    <w:rsid w:val="001A3B45"/>
    <w:rsid w:val="001A3C65"/>
    <w:rsid w:val="001A40B5"/>
    <w:rsid w:val="001A4203"/>
    <w:rsid w:val="001A459E"/>
    <w:rsid w:val="001A4823"/>
    <w:rsid w:val="001A4AC9"/>
    <w:rsid w:val="001A54B1"/>
    <w:rsid w:val="001A568A"/>
    <w:rsid w:val="001A5BE5"/>
    <w:rsid w:val="001A703C"/>
    <w:rsid w:val="001B006B"/>
    <w:rsid w:val="001B0253"/>
    <w:rsid w:val="001B025B"/>
    <w:rsid w:val="001B038D"/>
    <w:rsid w:val="001B065C"/>
    <w:rsid w:val="001B0DC4"/>
    <w:rsid w:val="001B0DD5"/>
    <w:rsid w:val="001B1079"/>
    <w:rsid w:val="001B10C7"/>
    <w:rsid w:val="001B115F"/>
    <w:rsid w:val="001B19C9"/>
    <w:rsid w:val="001B1F31"/>
    <w:rsid w:val="001B1FD2"/>
    <w:rsid w:val="001B279A"/>
    <w:rsid w:val="001B2913"/>
    <w:rsid w:val="001B2DA7"/>
    <w:rsid w:val="001B31F5"/>
    <w:rsid w:val="001B3587"/>
    <w:rsid w:val="001B37D2"/>
    <w:rsid w:val="001B3A17"/>
    <w:rsid w:val="001B3CAB"/>
    <w:rsid w:val="001B3CC9"/>
    <w:rsid w:val="001B45B9"/>
    <w:rsid w:val="001B4AB3"/>
    <w:rsid w:val="001B4BB3"/>
    <w:rsid w:val="001B527E"/>
    <w:rsid w:val="001B64BE"/>
    <w:rsid w:val="001B6981"/>
    <w:rsid w:val="001B6D20"/>
    <w:rsid w:val="001B7173"/>
    <w:rsid w:val="001C0BB9"/>
    <w:rsid w:val="001C0FC7"/>
    <w:rsid w:val="001C12F8"/>
    <w:rsid w:val="001C143C"/>
    <w:rsid w:val="001C1639"/>
    <w:rsid w:val="001C1687"/>
    <w:rsid w:val="001C178F"/>
    <w:rsid w:val="001C194F"/>
    <w:rsid w:val="001C1F21"/>
    <w:rsid w:val="001C21DA"/>
    <w:rsid w:val="001C230D"/>
    <w:rsid w:val="001C2C00"/>
    <w:rsid w:val="001C36D0"/>
    <w:rsid w:val="001C385A"/>
    <w:rsid w:val="001C3D17"/>
    <w:rsid w:val="001C4569"/>
    <w:rsid w:val="001C56DC"/>
    <w:rsid w:val="001C5FE1"/>
    <w:rsid w:val="001C62F1"/>
    <w:rsid w:val="001C6B94"/>
    <w:rsid w:val="001C6BB0"/>
    <w:rsid w:val="001C6E43"/>
    <w:rsid w:val="001C6E73"/>
    <w:rsid w:val="001C7400"/>
    <w:rsid w:val="001C752A"/>
    <w:rsid w:val="001C7701"/>
    <w:rsid w:val="001C78D3"/>
    <w:rsid w:val="001C79D8"/>
    <w:rsid w:val="001D02E7"/>
    <w:rsid w:val="001D047C"/>
    <w:rsid w:val="001D0DB0"/>
    <w:rsid w:val="001D0FCA"/>
    <w:rsid w:val="001D1053"/>
    <w:rsid w:val="001D1299"/>
    <w:rsid w:val="001D1470"/>
    <w:rsid w:val="001D1485"/>
    <w:rsid w:val="001D1D28"/>
    <w:rsid w:val="001D28DE"/>
    <w:rsid w:val="001D2951"/>
    <w:rsid w:val="001D295D"/>
    <w:rsid w:val="001D2C70"/>
    <w:rsid w:val="001D2D5A"/>
    <w:rsid w:val="001D2E1E"/>
    <w:rsid w:val="001D2F2C"/>
    <w:rsid w:val="001D3457"/>
    <w:rsid w:val="001D4B94"/>
    <w:rsid w:val="001D503B"/>
    <w:rsid w:val="001D559D"/>
    <w:rsid w:val="001D5985"/>
    <w:rsid w:val="001D5A9A"/>
    <w:rsid w:val="001D5CD8"/>
    <w:rsid w:val="001D5F7F"/>
    <w:rsid w:val="001D64D3"/>
    <w:rsid w:val="001D6A69"/>
    <w:rsid w:val="001D6EB8"/>
    <w:rsid w:val="001D6F8A"/>
    <w:rsid w:val="001D716C"/>
    <w:rsid w:val="001D7551"/>
    <w:rsid w:val="001D7759"/>
    <w:rsid w:val="001D7A77"/>
    <w:rsid w:val="001E019C"/>
    <w:rsid w:val="001E0B2C"/>
    <w:rsid w:val="001E0C33"/>
    <w:rsid w:val="001E0D52"/>
    <w:rsid w:val="001E17A0"/>
    <w:rsid w:val="001E2C19"/>
    <w:rsid w:val="001E2DD4"/>
    <w:rsid w:val="001E2E6A"/>
    <w:rsid w:val="001E2F52"/>
    <w:rsid w:val="001E2FF0"/>
    <w:rsid w:val="001E4A5C"/>
    <w:rsid w:val="001E4B13"/>
    <w:rsid w:val="001E4D88"/>
    <w:rsid w:val="001E4E12"/>
    <w:rsid w:val="001E50B9"/>
    <w:rsid w:val="001E5162"/>
    <w:rsid w:val="001E556D"/>
    <w:rsid w:val="001E5876"/>
    <w:rsid w:val="001E5BA7"/>
    <w:rsid w:val="001E5C49"/>
    <w:rsid w:val="001E5F9A"/>
    <w:rsid w:val="001E60B3"/>
    <w:rsid w:val="001E6F32"/>
    <w:rsid w:val="001F00F8"/>
    <w:rsid w:val="001F021B"/>
    <w:rsid w:val="001F06E3"/>
    <w:rsid w:val="001F0721"/>
    <w:rsid w:val="001F0933"/>
    <w:rsid w:val="001F0A58"/>
    <w:rsid w:val="001F0A91"/>
    <w:rsid w:val="001F1508"/>
    <w:rsid w:val="001F15B3"/>
    <w:rsid w:val="001F2001"/>
    <w:rsid w:val="001F2964"/>
    <w:rsid w:val="001F2B08"/>
    <w:rsid w:val="001F2BFA"/>
    <w:rsid w:val="001F34B6"/>
    <w:rsid w:val="001F3536"/>
    <w:rsid w:val="001F3767"/>
    <w:rsid w:val="001F3844"/>
    <w:rsid w:val="001F3C56"/>
    <w:rsid w:val="001F3F07"/>
    <w:rsid w:val="001F3F91"/>
    <w:rsid w:val="001F3FD4"/>
    <w:rsid w:val="001F44B4"/>
    <w:rsid w:val="001F460B"/>
    <w:rsid w:val="001F48A0"/>
    <w:rsid w:val="001F4BBD"/>
    <w:rsid w:val="001F5986"/>
    <w:rsid w:val="001F59A5"/>
    <w:rsid w:val="001F59E7"/>
    <w:rsid w:val="001F609A"/>
    <w:rsid w:val="001F6441"/>
    <w:rsid w:val="001F6664"/>
    <w:rsid w:val="001F69CB"/>
    <w:rsid w:val="001F6D0E"/>
    <w:rsid w:val="001F7556"/>
    <w:rsid w:val="001F78B6"/>
    <w:rsid w:val="001F7972"/>
    <w:rsid w:val="001F7B58"/>
    <w:rsid w:val="00200111"/>
    <w:rsid w:val="0020076A"/>
    <w:rsid w:val="0020087C"/>
    <w:rsid w:val="002012E5"/>
    <w:rsid w:val="0020147F"/>
    <w:rsid w:val="00201842"/>
    <w:rsid w:val="00202C34"/>
    <w:rsid w:val="00203010"/>
    <w:rsid w:val="00203247"/>
    <w:rsid w:val="002035A7"/>
    <w:rsid w:val="00203883"/>
    <w:rsid w:val="00204053"/>
    <w:rsid w:val="0020450F"/>
    <w:rsid w:val="0020479F"/>
    <w:rsid w:val="00204CD5"/>
    <w:rsid w:val="00204E40"/>
    <w:rsid w:val="002050E5"/>
    <w:rsid w:val="00205E41"/>
    <w:rsid w:val="002063AC"/>
    <w:rsid w:val="00206EAB"/>
    <w:rsid w:val="00206F48"/>
    <w:rsid w:val="00207294"/>
    <w:rsid w:val="002108D5"/>
    <w:rsid w:val="00210BD4"/>
    <w:rsid w:val="00210FB0"/>
    <w:rsid w:val="002113F4"/>
    <w:rsid w:val="00211A6E"/>
    <w:rsid w:val="0021218F"/>
    <w:rsid w:val="00212664"/>
    <w:rsid w:val="0021270A"/>
    <w:rsid w:val="002129D3"/>
    <w:rsid w:val="00212D27"/>
    <w:rsid w:val="00213021"/>
    <w:rsid w:val="002130BF"/>
    <w:rsid w:val="00213742"/>
    <w:rsid w:val="00213834"/>
    <w:rsid w:val="00214867"/>
    <w:rsid w:val="00214A3F"/>
    <w:rsid w:val="00214EF0"/>
    <w:rsid w:val="0021517D"/>
    <w:rsid w:val="00215271"/>
    <w:rsid w:val="002156C3"/>
    <w:rsid w:val="00215921"/>
    <w:rsid w:val="00215969"/>
    <w:rsid w:val="002163BA"/>
    <w:rsid w:val="002166C0"/>
    <w:rsid w:val="002169C1"/>
    <w:rsid w:val="002172DD"/>
    <w:rsid w:val="0021749D"/>
    <w:rsid w:val="00217F9F"/>
    <w:rsid w:val="002205B2"/>
    <w:rsid w:val="00220CFD"/>
    <w:rsid w:val="002212A1"/>
    <w:rsid w:val="002213AD"/>
    <w:rsid w:val="00221700"/>
    <w:rsid w:val="00221ADC"/>
    <w:rsid w:val="00222098"/>
    <w:rsid w:val="0022269A"/>
    <w:rsid w:val="00222AD0"/>
    <w:rsid w:val="002233EF"/>
    <w:rsid w:val="002234D1"/>
    <w:rsid w:val="002234F4"/>
    <w:rsid w:val="0022373E"/>
    <w:rsid w:val="00223AFB"/>
    <w:rsid w:val="002241D8"/>
    <w:rsid w:val="0022437A"/>
    <w:rsid w:val="00224595"/>
    <w:rsid w:val="00224AAF"/>
    <w:rsid w:val="00224B5F"/>
    <w:rsid w:val="00224BEC"/>
    <w:rsid w:val="00224DB8"/>
    <w:rsid w:val="00225073"/>
    <w:rsid w:val="00225827"/>
    <w:rsid w:val="00225D94"/>
    <w:rsid w:val="00226248"/>
    <w:rsid w:val="002262A4"/>
    <w:rsid w:val="002262CA"/>
    <w:rsid w:val="00226B0E"/>
    <w:rsid w:val="00226E01"/>
    <w:rsid w:val="00227839"/>
    <w:rsid w:val="00230FDF"/>
    <w:rsid w:val="002314EB"/>
    <w:rsid w:val="0023166D"/>
    <w:rsid w:val="002319D5"/>
    <w:rsid w:val="00231EB0"/>
    <w:rsid w:val="002325D7"/>
    <w:rsid w:val="002329A1"/>
    <w:rsid w:val="00232B0D"/>
    <w:rsid w:val="002330F3"/>
    <w:rsid w:val="00233127"/>
    <w:rsid w:val="0023380E"/>
    <w:rsid w:val="00233C05"/>
    <w:rsid w:val="00234038"/>
    <w:rsid w:val="00234629"/>
    <w:rsid w:val="00234D9A"/>
    <w:rsid w:val="00234F86"/>
    <w:rsid w:val="00234FAD"/>
    <w:rsid w:val="00235053"/>
    <w:rsid w:val="002351EE"/>
    <w:rsid w:val="00235256"/>
    <w:rsid w:val="0023556E"/>
    <w:rsid w:val="00235B0E"/>
    <w:rsid w:val="00235D1E"/>
    <w:rsid w:val="00236058"/>
    <w:rsid w:val="0023608A"/>
    <w:rsid w:val="0023646D"/>
    <w:rsid w:val="00236478"/>
    <w:rsid w:val="00236514"/>
    <w:rsid w:val="00236846"/>
    <w:rsid w:val="00237206"/>
    <w:rsid w:val="00237C4F"/>
    <w:rsid w:val="00237D31"/>
    <w:rsid w:val="00237D73"/>
    <w:rsid w:val="002400AB"/>
    <w:rsid w:val="0024055A"/>
    <w:rsid w:val="00240BFD"/>
    <w:rsid w:val="00240DB8"/>
    <w:rsid w:val="00241126"/>
    <w:rsid w:val="00241444"/>
    <w:rsid w:val="00241492"/>
    <w:rsid w:val="002418AE"/>
    <w:rsid w:val="00241B44"/>
    <w:rsid w:val="002421AC"/>
    <w:rsid w:val="002422BD"/>
    <w:rsid w:val="00242429"/>
    <w:rsid w:val="00242841"/>
    <w:rsid w:val="00243177"/>
    <w:rsid w:val="0024361C"/>
    <w:rsid w:val="00243637"/>
    <w:rsid w:val="0024385C"/>
    <w:rsid w:val="00243AA4"/>
    <w:rsid w:val="0024430E"/>
    <w:rsid w:val="00244CDB"/>
    <w:rsid w:val="002453C9"/>
    <w:rsid w:val="00245815"/>
    <w:rsid w:val="002459CF"/>
    <w:rsid w:val="00245AF4"/>
    <w:rsid w:val="00245CAE"/>
    <w:rsid w:val="00246084"/>
    <w:rsid w:val="002462C0"/>
    <w:rsid w:val="0024682C"/>
    <w:rsid w:val="002468E2"/>
    <w:rsid w:val="00246C3C"/>
    <w:rsid w:val="00246E22"/>
    <w:rsid w:val="00246F30"/>
    <w:rsid w:val="0024701B"/>
    <w:rsid w:val="00247791"/>
    <w:rsid w:val="00247C1E"/>
    <w:rsid w:val="00250085"/>
    <w:rsid w:val="00250107"/>
    <w:rsid w:val="002501A3"/>
    <w:rsid w:val="00250264"/>
    <w:rsid w:val="002504D4"/>
    <w:rsid w:val="002505CD"/>
    <w:rsid w:val="00250704"/>
    <w:rsid w:val="0025168E"/>
    <w:rsid w:val="00251C10"/>
    <w:rsid w:val="00251D9A"/>
    <w:rsid w:val="00251F41"/>
    <w:rsid w:val="002524D4"/>
    <w:rsid w:val="00254877"/>
    <w:rsid w:val="002548F8"/>
    <w:rsid w:val="00254BF8"/>
    <w:rsid w:val="00254DBE"/>
    <w:rsid w:val="00255179"/>
    <w:rsid w:val="0025537D"/>
    <w:rsid w:val="002559D6"/>
    <w:rsid w:val="00255B51"/>
    <w:rsid w:val="00255D5D"/>
    <w:rsid w:val="00256570"/>
    <w:rsid w:val="0025663C"/>
    <w:rsid w:val="00257563"/>
    <w:rsid w:val="00260170"/>
    <w:rsid w:val="002607CE"/>
    <w:rsid w:val="00260E4F"/>
    <w:rsid w:val="0026121B"/>
    <w:rsid w:val="0026159A"/>
    <w:rsid w:val="00261C9D"/>
    <w:rsid w:val="00261FB7"/>
    <w:rsid w:val="00262236"/>
    <w:rsid w:val="00262349"/>
    <w:rsid w:val="00262B3E"/>
    <w:rsid w:val="00262F7F"/>
    <w:rsid w:val="002631BE"/>
    <w:rsid w:val="0026342A"/>
    <w:rsid w:val="00263F72"/>
    <w:rsid w:val="00264752"/>
    <w:rsid w:val="00264A40"/>
    <w:rsid w:val="00264FEE"/>
    <w:rsid w:val="0026631C"/>
    <w:rsid w:val="002665F6"/>
    <w:rsid w:val="00266693"/>
    <w:rsid w:val="00266C86"/>
    <w:rsid w:val="0026703A"/>
    <w:rsid w:val="00267222"/>
    <w:rsid w:val="0026734B"/>
    <w:rsid w:val="00267F6E"/>
    <w:rsid w:val="00270720"/>
    <w:rsid w:val="00270D66"/>
    <w:rsid w:val="00270FF0"/>
    <w:rsid w:val="0027100D"/>
    <w:rsid w:val="00271C4C"/>
    <w:rsid w:val="002720FA"/>
    <w:rsid w:val="002725E2"/>
    <w:rsid w:val="002727E9"/>
    <w:rsid w:val="00272BA7"/>
    <w:rsid w:val="00272FD7"/>
    <w:rsid w:val="00274425"/>
    <w:rsid w:val="002754F0"/>
    <w:rsid w:val="00275556"/>
    <w:rsid w:val="00275D58"/>
    <w:rsid w:val="0027624A"/>
    <w:rsid w:val="002764AD"/>
    <w:rsid w:val="00276BCA"/>
    <w:rsid w:val="00277C5C"/>
    <w:rsid w:val="00277DAE"/>
    <w:rsid w:val="00277ECC"/>
    <w:rsid w:val="00280D94"/>
    <w:rsid w:val="00281323"/>
    <w:rsid w:val="00281367"/>
    <w:rsid w:val="002814EB"/>
    <w:rsid w:val="002817A2"/>
    <w:rsid w:val="00282603"/>
    <w:rsid w:val="00282620"/>
    <w:rsid w:val="002828AA"/>
    <w:rsid w:val="00282A15"/>
    <w:rsid w:val="00282C4B"/>
    <w:rsid w:val="002830EE"/>
    <w:rsid w:val="002833FA"/>
    <w:rsid w:val="0028345F"/>
    <w:rsid w:val="00283678"/>
    <w:rsid w:val="00283D34"/>
    <w:rsid w:val="00284C39"/>
    <w:rsid w:val="002850D3"/>
    <w:rsid w:val="002859BD"/>
    <w:rsid w:val="00285CEB"/>
    <w:rsid w:val="00285FCB"/>
    <w:rsid w:val="00286BCE"/>
    <w:rsid w:val="00286BF7"/>
    <w:rsid w:val="00286DA5"/>
    <w:rsid w:val="00287910"/>
    <w:rsid w:val="002909AE"/>
    <w:rsid w:val="00290A0C"/>
    <w:rsid w:val="00290CAC"/>
    <w:rsid w:val="00291A24"/>
    <w:rsid w:val="00291BF2"/>
    <w:rsid w:val="002920B4"/>
    <w:rsid w:val="0029291F"/>
    <w:rsid w:val="00293499"/>
    <w:rsid w:val="002934D5"/>
    <w:rsid w:val="00293BAA"/>
    <w:rsid w:val="00294718"/>
    <w:rsid w:val="002953B3"/>
    <w:rsid w:val="00295589"/>
    <w:rsid w:val="002957F5"/>
    <w:rsid w:val="00295BC4"/>
    <w:rsid w:val="002967BE"/>
    <w:rsid w:val="002968B9"/>
    <w:rsid w:val="00296CFC"/>
    <w:rsid w:val="00296F7F"/>
    <w:rsid w:val="002970E5"/>
    <w:rsid w:val="00297495"/>
    <w:rsid w:val="00297BF0"/>
    <w:rsid w:val="00297D70"/>
    <w:rsid w:val="00297F9C"/>
    <w:rsid w:val="002A0008"/>
    <w:rsid w:val="002A0D79"/>
    <w:rsid w:val="002A120B"/>
    <w:rsid w:val="002A18DC"/>
    <w:rsid w:val="002A2868"/>
    <w:rsid w:val="002A2C6A"/>
    <w:rsid w:val="002A2CB4"/>
    <w:rsid w:val="002A2EB3"/>
    <w:rsid w:val="002A3128"/>
    <w:rsid w:val="002A3201"/>
    <w:rsid w:val="002A3819"/>
    <w:rsid w:val="002A39B5"/>
    <w:rsid w:val="002A3F08"/>
    <w:rsid w:val="002A4562"/>
    <w:rsid w:val="002A53C4"/>
    <w:rsid w:val="002A5B2C"/>
    <w:rsid w:val="002A6731"/>
    <w:rsid w:val="002A69DB"/>
    <w:rsid w:val="002A69EB"/>
    <w:rsid w:val="002A6DA5"/>
    <w:rsid w:val="002A6DD0"/>
    <w:rsid w:val="002A7A6A"/>
    <w:rsid w:val="002B09AF"/>
    <w:rsid w:val="002B1120"/>
    <w:rsid w:val="002B1121"/>
    <w:rsid w:val="002B15CB"/>
    <w:rsid w:val="002B1A8E"/>
    <w:rsid w:val="002B1BB4"/>
    <w:rsid w:val="002B2116"/>
    <w:rsid w:val="002B22CB"/>
    <w:rsid w:val="002B2381"/>
    <w:rsid w:val="002B2625"/>
    <w:rsid w:val="002B262A"/>
    <w:rsid w:val="002B2653"/>
    <w:rsid w:val="002B2A21"/>
    <w:rsid w:val="002B2EA0"/>
    <w:rsid w:val="002B2EBA"/>
    <w:rsid w:val="002B33F2"/>
    <w:rsid w:val="002B38C4"/>
    <w:rsid w:val="002B39C5"/>
    <w:rsid w:val="002B3D69"/>
    <w:rsid w:val="002B3E83"/>
    <w:rsid w:val="002B468B"/>
    <w:rsid w:val="002B48E4"/>
    <w:rsid w:val="002B4907"/>
    <w:rsid w:val="002B4AE2"/>
    <w:rsid w:val="002B56A0"/>
    <w:rsid w:val="002B590B"/>
    <w:rsid w:val="002B60D2"/>
    <w:rsid w:val="002B6BD6"/>
    <w:rsid w:val="002B721C"/>
    <w:rsid w:val="002B761D"/>
    <w:rsid w:val="002C07E1"/>
    <w:rsid w:val="002C0B3F"/>
    <w:rsid w:val="002C103B"/>
    <w:rsid w:val="002C14E9"/>
    <w:rsid w:val="002C1565"/>
    <w:rsid w:val="002C1E4F"/>
    <w:rsid w:val="002C299A"/>
    <w:rsid w:val="002C2C78"/>
    <w:rsid w:val="002C3ADD"/>
    <w:rsid w:val="002C3B57"/>
    <w:rsid w:val="002C3BDA"/>
    <w:rsid w:val="002C4000"/>
    <w:rsid w:val="002C4266"/>
    <w:rsid w:val="002C4B68"/>
    <w:rsid w:val="002C4C91"/>
    <w:rsid w:val="002C4EC2"/>
    <w:rsid w:val="002C531F"/>
    <w:rsid w:val="002C5B8A"/>
    <w:rsid w:val="002C5C29"/>
    <w:rsid w:val="002C62E8"/>
    <w:rsid w:val="002C681B"/>
    <w:rsid w:val="002C6B24"/>
    <w:rsid w:val="002C6BFF"/>
    <w:rsid w:val="002C70E2"/>
    <w:rsid w:val="002C7423"/>
    <w:rsid w:val="002C7466"/>
    <w:rsid w:val="002C77E2"/>
    <w:rsid w:val="002D02C0"/>
    <w:rsid w:val="002D042A"/>
    <w:rsid w:val="002D068F"/>
    <w:rsid w:val="002D0989"/>
    <w:rsid w:val="002D0F2A"/>
    <w:rsid w:val="002D0F4C"/>
    <w:rsid w:val="002D139B"/>
    <w:rsid w:val="002D203C"/>
    <w:rsid w:val="002D2663"/>
    <w:rsid w:val="002D2760"/>
    <w:rsid w:val="002D2827"/>
    <w:rsid w:val="002D2B0E"/>
    <w:rsid w:val="002D2F13"/>
    <w:rsid w:val="002D3794"/>
    <w:rsid w:val="002D4158"/>
    <w:rsid w:val="002D430B"/>
    <w:rsid w:val="002D492A"/>
    <w:rsid w:val="002D5269"/>
    <w:rsid w:val="002D53B7"/>
    <w:rsid w:val="002D5A60"/>
    <w:rsid w:val="002D62B1"/>
    <w:rsid w:val="002D67AB"/>
    <w:rsid w:val="002D6F2A"/>
    <w:rsid w:val="002E004C"/>
    <w:rsid w:val="002E0184"/>
    <w:rsid w:val="002E01DC"/>
    <w:rsid w:val="002E03B0"/>
    <w:rsid w:val="002E046A"/>
    <w:rsid w:val="002E04A9"/>
    <w:rsid w:val="002E0889"/>
    <w:rsid w:val="002E08C5"/>
    <w:rsid w:val="002E0D63"/>
    <w:rsid w:val="002E1628"/>
    <w:rsid w:val="002E1EF3"/>
    <w:rsid w:val="002E1EF6"/>
    <w:rsid w:val="002E2230"/>
    <w:rsid w:val="002E3214"/>
    <w:rsid w:val="002E3291"/>
    <w:rsid w:val="002E3304"/>
    <w:rsid w:val="002E3448"/>
    <w:rsid w:val="002E3473"/>
    <w:rsid w:val="002E3ACF"/>
    <w:rsid w:val="002E3AEB"/>
    <w:rsid w:val="002E4025"/>
    <w:rsid w:val="002E4367"/>
    <w:rsid w:val="002E448B"/>
    <w:rsid w:val="002E4BFD"/>
    <w:rsid w:val="002E4CE6"/>
    <w:rsid w:val="002E4DC6"/>
    <w:rsid w:val="002E529E"/>
    <w:rsid w:val="002E5B5D"/>
    <w:rsid w:val="002E61B5"/>
    <w:rsid w:val="002E650B"/>
    <w:rsid w:val="002E7008"/>
    <w:rsid w:val="002E72FB"/>
    <w:rsid w:val="002E7760"/>
    <w:rsid w:val="002F04A1"/>
    <w:rsid w:val="002F08B9"/>
    <w:rsid w:val="002F113E"/>
    <w:rsid w:val="002F1968"/>
    <w:rsid w:val="002F1D5A"/>
    <w:rsid w:val="002F1FB6"/>
    <w:rsid w:val="002F2300"/>
    <w:rsid w:val="002F235E"/>
    <w:rsid w:val="002F2658"/>
    <w:rsid w:val="002F2CFD"/>
    <w:rsid w:val="002F3034"/>
    <w:rsid w:val="002F47EE"/>
    <w:rsid w:val="002F48C8"/>
    <w:rsid w:val="002F4E40"/>
    <w:rsid w:val="002F531E"/>
    <w:rsid w:val="002F5C93"/>
    <w:rsid w:val="002F5DC1"/>
    <w:rsid w:val="002F5E84"/>
    <w:rsid w:val="002F7729"/>
    <w:rsid w:val="002F7A52"/>
    <w:rsid w:val="003004C3"/>
    <w:rsid w:val="003008E1"/>
    <w:rsid w:val="00301150"/>
    <w:rsid w:val="003011ED"/>
    <w:rsid w:val="0030128B"/>
    <w:rsid w:val="003015A4"/>
    <w:rsid w:val="0030166C"/>
    <w:rsid w:val="003017A8"/>
    <w:rsid w:val="00301B19"/>
    <w:rsid w:val="00301B96"/>
    <w:rsid w:val="00301F8C"/>
    <w:rsid w:val="0030216C"/>
    <w:rsid w:val="00303216"/>
    <w:rsid w:val="003033F9"/>
    <w:rsid w:val="003037D7"/>
    <w:rsid w:val="0030399F"/>
    <w:rsid w:val="003039A6"/>
    <w:rsid w:val="00304DCC"/>
    <w:rsid w:val="00304E8C"/>
    <w:rsid w:val="00304E94"/>
    <w:rsid w:val="003051B8"/>
    <w:rsid w:val="003054F2"/>
    <w:rsid w:val="003055EE"/>
    <w:rsid w:val="003058FE"/>
    <w:rsid w:val="003060EE"/>
    <w:rsid w:val="003061F1"/>
    <w:rsid w:val="00306745"/>
    <w:rsid w:val="003072E6"/>
    <w:rsid w:val="003079DF"/>
    <w:rsid w:val="00307CBF"/>
    <w:rsid w:val="00310637"/>
    <w:rsid w:val="00310B3D"/>
    <w:rsid w:val="00311BCE"/>
    <w:rsid w:val="003121A7"/>
    <w:rsid w:val="003122EE"/>
    <w:rsid w:val="003123A7"/>
    <w:rsid w:val="00312780"/>
    <w:rsid w:val="00312EC2"/>
    <w:rsid w:val="00313481"/>
    <w:rsid w:val="003134A8"/>
    <w:rsid w:val="003138E5"/>
    <w:rsid w:val="00314337"/>
    <w:rsid w:val="00314475"/>
    <w:rsid w:val="003154B8"/>
    <w:rsid w:val="00315C27"/>
    <w:rsid w:val="00316390"/>
    <w:rsid w:val="00316523"/>
    <w:rsid w:val="00316567"/>
    <w:rsid w:val="003169C8"/>
    <w:rsid w:val="00317878"/>
    <w:rsid w:val="00317922"/>
    <w:rsid w:val="00317BC9"/>
    <w:rsid w:val="00317DE8"/>
    <w:rsid w:val="0032072D"/>
    <w:rsid w:val="00320A39"/>
    <w:rsid w:val="00321031"/>
    <w:rsid w:val="00321380"/>
    <w:rsid w:val="003214A1"/>
    <w:rsid w:val="00321701"/>
    <w:rsid w:val="00322313"/>
    <w:rsid w:val="00322516"/>
    <w:rsid w:val="00322765"/>
    <w:rsid w:val="00323277"/>
    <w:rsid w:val="003235B1"/>
    <w:rsid w:val="003238A3"/>
    <w:rsid w:val="00323B98"/>
    <w:rsid w:val="00323D5E"/>
    <w:rsid w:val="00323FBE"/>
    <w:rsid w:val="00324B24"/>
    <w:rsid w:val="00324D57"/>
    <w:rsid w:val="00324D5A"/>
    <w:rsid w:val="00324DD7"/>
    <w:rsid w:val="00324E20"/>
    <w:rsid w:val="00324F4A"/>
    <w:rsid w:val="0032503F"/>
    <w:rsid w:val="00326E6E"/>
    <w:rsid w:val="00327009"/>
    <w:rsid w:val="00327303"/>
    <w:rsid w:val="003273AC"/>
    <w:rsid w:val="0032760B"/>
    <w:rsid w:val="00327AC5"/>
    <w:rsid w:val="00327DE9"/>
    <w:rsid w:val="00331188"/>
    <w:rsid w:val="0033144D"/>
    <w:rsid w:val="00331572"/>
    <w:rsid w:val="00331612"/>
    <w:rsid w:val="003324C9"/>
    <w:rsid w:val="0033284F"/>
    <w:rsid w:val="00332ECF"/>
    <w:rsid w:val="0033381E"/>
    <w:rsid w:val="00333910"/>
    <w:rsid w:val="00333BC5"/>
    <w:rsid w:val="00333DBB"/>
    <w:rsid w:val="00334292"/>
    <w:rsid w:val="00334396"/>
    <w:rsid w:val="003352B9"/>
    <w:rsid w:val="003365CC"/>
    <w:rsid w:val="00337E82"/>
    <w:rsid w:val="00340699"/>
    <w:rsid w:val="00340840"/>
    <w:rsid w:val="00340B94"/>
    <w:rsid w:val="00340E98"/>
    <w:rsid w:val="00341322"/>
    <w:rsid w:val="00341F38"/>
    <w:rsid w:val="00342483"/>
    <w:rsid w:val="003428F7"/>
    <w:rsid w:val="00342FFD"/>
    <w:rsid w:val="00343204"/>
    <w:rsid w:val="0034340C"/>
    <w:rsid w:val="003434F6"/>
    <w:rsid w:val="00343A6F"/>
    <w:rsid w:val="00343A85"/>
    <w:rsid w:val="00343D69"/>
    <w:rsid w:val="003441BB"/>
    <w:rsid w:val="0034441D"/>
    <w:rsid w:val="00345093"/>
    <w:rsid w:val="0034547C"/>
    <w:rsid w:val="0034550D"/>
    <w:rsid w:val="0034579D"/>
    <w:rsid w:val="00345CC6"/>
    <w:rsid w:val="00346DAD"/>
    <w:rsid w:val="00346DE2"/>
    <w:rsid w:val="00347927"/>
    <w:rsid w:val="00347ACD"/>
    <w:rsid w:val="00347CDE"/>
    <w:rsid w:val="00347CFE"/>
    <w:rsid w:val="00350207"/>
    <w:rsid w:val="003505CC"/>
    <w:rsid w:val="0035074F"/>
    <w:rsid w:val="00350808"/>
    <w:rsid w:val="0035097C"/>
    <w:rsid w:val="00351375"/>
    <w:rsid w:val="0035248A"/>
    <w:rsid w:val="00352C26"/>
    <w:rsid w:val="00353250"/>
    <w:rsid w:val="003532C0"/>
    <w:rsid w:val="00353407"/>
    <w:rsid w:val="0035344F"/>
    <w:rsid w:val="003534BF"/>
    <w:rsid w:val="003534FD"/>
    <w:rsid w:val="00353825"/>
    <w:rsid w:val="00353BFC"/>
    <w:rsid w:val="003543A4"/>
    <w:rsid w:val="00354F1C"/>
    <w:rsid w:val="0035516E"/>
    <w:rsid w:val="003559CF"/>
    <w:rsid w:val="00356F2C"/>
    <w:rsid w:val="00356FB3"/>
    <w:rsid w:val="00357582"/>
    <w:rsid w:val="00357666"/>
    <w:rsid w:val="00357894"/>
    <w:rsid w:val="00357A40"/>
    <w:rsid w:val="00357EA3"/>
    <w:rsid w:val="00357ED5"/>
    <w:rsid w:val="00357F14"/>
    <w:rsid w:val="00360109"/>
    <w:rsid w:val="00360685"/>
    <w:rsid w:val="0036098A"/>
    <w:rsid w:val="00361131"/>
    <w:rsid w:val="0036133B"/>
    <w:rsid w:val="00361687"/>
    <w:rsid w:val="00361965"/>
    <w:rsid w:val="00362077"/>
    <w:rsid w:val="00362AD8"/>
    <w:rsid w:val="00362B02"/>
    <w:rsid w:val="00362DEE"/>
    <w:rsid w:val="003638B6"/>
    <w:rsid w:val="00363986"/>
    <w:rsid w:val="0036438F"/>
    <w:rsid w:val="00364C8E"/>
    <w:rsid w:val="00364D6C"/>
    <w:rsid w:val="00365458"/>
    <w:rsid w:val="003658BB"/>
    <w:rsid w:val="0036592F"/>
    <w:rsid w:val="00365BB3"/>
    <w:rsid w:val="00365C52"/>
    <w:rsid w:val="003666C5"/>
    <w:rsid w:val="0036674F"/>
    <w:rsid w:val="00366752"/>
    <w:rsid w:val="00366871"/>
    <w:rsid w:val="00366EDB"/>
    <w:rsid w:val="0036757B"/>
    <w:rsid w:val="00367AF7"/>
    <w:rsid w:val="00370815"/>
    <w:rsid w:val="00370BCC"/>
    <w:rsid w:val="00370EBC"/>
    <w:rsid w:val="003714EE"/>
    <w:rsid w:val="00371C3B"/>
    <w:rsid w:val="0037229A"/>
    <w:rsid w:val="003722B7"/>
    <w:rsid w:val="003726D3"/>
    <w:rsid w:val="0037276C"/>
    <w:rsid w:val="00372C3A"/>
    <w:rsid w:val="00372E58"/>
    <w:rsid w:val="0037363A"/>
    <w:rsid w:val="00373979"/>
    <w:rsid w:val="00373AA4"/>
    <w:rsid w:val="00373CE3"/>
    <w:rsid w:val="003744B3"/>
    <w:rsid w:val="0037484B"/>
    <w:rsid w:val="00374ABC"/>
    <w:rsid w:val="0037531E"/>
    <w:rsid w:val="003756AF"/>
    <w:rsid w:val="00375B38"/>
    <w:rsid w:val="00376AD7"/>
    <w:rsid w:val="003773DA"/>
    <w:rsid w:val="0037783B"/>
    <w:rsid w:val="003778FD"/>
    <w:rsid w:val="00377C56"/>
    <w:rsid w:val="00377E6D"/>
    <w:rsid w:val="003803BA"/>
    <w:rsid w:val="003810E3"/>
    <w:rsid w:val="00381231"/>
    <w:rsid w:val="0038164A"/>
    <w:rsid w:val="0038195B"/>
    <w:rsid w:val="00381BBC"/>
    <w:rsid w:val="00381C13"/>
    <w:rsid w:val="00381E21"/>
    <w:rsid w:val="0038209A"/>
    <w:rsid w:val="0038209B"/>
    <w:rsid w:val="00382C75"/>
    <w:rsid w:val="0038300C"/>
    <w:rsid w:val="003846D3"/>
    <w:rsid w:val="00384C09"/>
    <w:rsid w:val="00386459"/>
    <w:rsid w:val="003867CB"/>
    <w:rsid w:val="00387228"/>
    <w:rsid w:val="0038740C"/>
    <w:rsid w:val="00387ABF"/>
    <w:rsid w:val="003904C6"/>
    <w:rsid w:val="003905C5"/>
    <w:rsid w:val="00390678"/>
    <w:rsid w:val="00390D31"/>
    <w:rsid w:val="00390EA6"/>
    <w:rsid w:val="00391149"/>
    <w:rsid w:val="0039135C"/>
    <w:rsid w:val="00391EDC"/>
    <w:rsid w:val="003922F0"/>
    <w:rsid w:val="003943BB"/>
    <w:rsid w:val="00395171"/>
    <w:rsid w:val="00395547"/>
    <w:rsid w:val="0039571D"/>
    <w:rsid w:val="003958C9"/>
    <w:rsid w:val="003958CF"/>
    <w:rsid w:val="003959D4"/>
    <w:rsid w:val="00395B05"/>
    <w:rsid w:val="00395BE7"/>
    <w:rsid w:val="00396008"/>
    <w:rsid w:val="00396831"/>
    <w:rsid w:val="00396BAA"/>
    <w:rsid w:val="00396CD7"/>
    <w:rsid w:val="00397BF0"/>
    <w:rsid w:val="00397D83"/>
    <w:rsid w:val="00397EA0"/>
    <w:rsid w:val="00397FDF"/>
    <w:rsid w:val="003A017D"/>
    <w:rsid w:val="003A04B4"/>
    <w:rsid w:val="003A053D"/>
    <w:rsid w:val="003A05A0"/>
    <w:rsid w:val="003A11E2"/>
    <w:rsid w:val="003A1969"/>
    <w:rsid w:val="003A19F0"/>
    <w:rsid w:val="003A1B32"/>
    <w:rsid w:val="003A278C"/>
    <w:rsid w:val="003A2838"/>
    <w:rsid w:val="003A2AC7"/>
    <w:rsid w:val="003A2BF4"/>
    <w:rsid w:val="003A2C2A"/>
    <w:rsid w:val="003A2E92"/>
    <w:rsid w:val="003A2F84"/>
    <w:rsid w:val="003A3297"/>
    <w:rsid w:val="003A36F1"/>
    <w:rsid w:val="003A3CB5"/>
    <w:rsid w:val="003A3FDB"/>
    <w:rsid w:val="003A41E0"/>
    <w:rsid w:val="003A439B"/>
    <w:rsid w:val="003A4753"/>
    <w:rsid w:val="003A4C6F"/>
    <w:rsid w:val="003A4D0E"/>
    <w:rsid w:val="003A50F1"/>
    <w:rsid w:val="003A5363"/>
    <w:rsid w:val="003A5621"/>
    <w:rsid w:val="003A5B7D"/>
    <w:rsid w:val="003A6031"/>
    <w:rsid w:val="003A6464"/>
    <w:rsid w:val="003A657B"/>
    <w:rsid w:val="003A659E"/>
    <w:rsid w:val="003A6A4D"/>
    <w:rsid w:val="003B0141"/>
    <w:rsid w:val="003B0259"/>
    <w:rsid w:val="003B07D6"/>
    <w:rsid w:val="003B0972"/>
    <w:rsid w:val="003B0A76"/>
    <w:rsid w:val="003B0FB5"/>
    <w:rsid w:val="003B13F8"/>
    <w:rsid w:val="003B1C2E"/>
    <w:rsid w:val="003B1C3F"/>
    <w:rsid w:val="003B1F59"/>
    <w:rsid w:val="003B22B5"/>
    <w:rsid w:val="003B2B4C"/>
    <w:rsid w:val="003B3A6A"/>
    <w:rsid w:val="003B3F9E"/>
    <w:rsid w:val="003B45F7"/>
    <w:rsid w:val="003B4A46"/>
    <w:rsid w:val="003B4EA8"/>
    <w:rsid w:val="003B549C"/>
    <w:rsid w:val="003B57FC"/>
    <w:rsid w:val="003B648C"/>
    <w:rsid w:val="003B65B4"/>
    <w:rsid w:val="003B6C76"/>
    <w:rsid w:val="003B71DC"/>
    <w:rsid w:val="003B7589"/>
    <w:rsid w:val="003B75C2"/>
    <w:rsid w:val="003B77E0"/>
    <w:rsid w:val="003C0984"/>
    <w:rsid w:val="003C121D"/>
    <w:rsid w:val="003C1760"/>
    <w:rsid w:val="003C1EB2"/>
    <w:rsid w:val="003C2E25"/>
    <w:rsid w:val="003C340F"/>
    <w:rsid w:val="003C3A4A"/>
    <w:rsid w:val="003C3F10"/>
    <w:rsid w:val="003C4347"/>
    <w:rsid w:val="003C4423"/>
    <w:rsid w:val="003C5491"/>
    <w:rsid w:val="003C55AF"/>
    <w:rsid w:val="003C56B2"/>
    <w:rsid w:val="003C56E4"/>
    <w:rsid w:val="003C5861"/>
    <w:rsid w:val="003C5B98"/>
    <w:rsid w:val="003C681A"/>
    <w:rsid w:val="003C68FE"/>
    <w:rsid w:val="003C6A23"/>
    <w:rsid w:val="003C6A4D"/>
    <w:rsid w:val="003C6C8B"/>
    <w:rsid w:val="003C7060"/>
    <w:rsid w:val="003C7104"/>
    <w:rsid w:val="003C734D"/>
    <w:rsid w:val="003C7674"/>
    <w:rsid w:val="003C786B"/>
    <w:rsid w:val="003D0359"/>
    <w:rsid w:val="003D0569"/>
    <w:rsid w:val="003D06E3"/>
    <w:rsid w:val="003D12C6"/>
    <w:rsid w:val="003D1415"/>
    <w:rsid w:val="003D1636"/>
    <w:rsid w:val="003D173B"/>
    <w:rsid w:val="003D1C4E"/>
    <w:rsid w:val="003D2602"/>
    <w:rsid w:val="003D267D"/>
    <w:rsid w:val="003D28E9"/>
    <w:rsid w:val="003D2933"/>
    <w:rsid w:val="003D2B42"/>
    <w:rsid w:val="003D2EC4"/>
    <w:rsid w:val="003D451E"/>
    <w:rsid w:val="003D453F"/>
    <w:rsid w:val="003D491A"/>
    <w:rsid w:val="003D4EC0"/>
    <w:rsid w:val="003D50CC"/>
    <w:rsid w:val="003D51B6"/>
    <w:rsid w:val="003D51F2"/>
    <w:rsid w:val="003D54DA"/>
    <w:rsid w:val="003D5DF1"/>
    <w:rsid w:val="003D5E05"/>
    <w:rsid w:val="003D6704"/>
    <w:rsid w:val="003D6ADE"/>
    <w:rsid w:val="003D6C64"/>
    <w:rsid w:val="003D7137"/>
    <w:rsid w:val="003D7F61"/>
    <w:rsid w:val="003E00A9"/>
    <w:rsid w:val="003E0269"/>
    <w:rsid w:val="003E08D4"/>
    <w:rsid w:val="003E08E7"/>
    <w:rsid w:val="003E14A3"/>
    <w:rsid w:val="003E1534"/>
    <w:rsid w:val="003E1768"/>
    <w:rsid w:val="003E24A3"/>
    <w:rsid w:val="003E2DFE"/>
    <w:rsid w:val="003E3298"/>
    <w:rsid w:val="003E35FD"/>
    <w:rsid w:val="003E3774"/>
    <w:rsid w:val="003E3905"/>
    <w:rsid w:val="003E46DC"/>
    <w:rsid w:val="003E4E75"/>
    <w:rsid w:val="003E4FDE"/>
    <w:rsid w:val="003E53CC"/>
    <w:rsid w:val="003E6465"/>
    <w:rsid w:val="003E7016"/>
    <w:rsid w:val="003E7518"/>
    <w:rsid w:val="003E7BBB"/>
    <w:rsid w:val="003F064D"/>
    <w:rsid w:val="003F0901"/>
    <w:rsid w:val="003F095E"/>
    <w:rsid w:val="003F0ACD"/>
    <w:rsid w:val="003F0BB3"/>
    <w:rsid w:val="003F0DAC"/>
    <w:rsid w:val="003F0E4E"/>
    <w:rsid w:val="003F13A3"/>
    <w:rsid w:val="003F17AB"/>
    <w:rsid w:val="003F199E"/>
    <w:rsid w:val="003F254F"/>
    <w:rsid w:val="003F2A2F"/>
    <w:rsid w:val="003F2F45"/>
    <w:rsid w:val="003F31C8"/>
    <w:rsid w:val="003F3388"/>
    <w:rsid w:val="003F3EC5"/>
    <w:rsid w:val="003F47E7"/>
    <w:rsid w:val="003F4806"/>
    <w:rsid w:val="003F4A8D"/>
    <w:rsid w:val="003F4F9E"/>
    <w:rsid w:val="003F52F1"/>
    <w:rsid w:val="003F5777"/>
    <w:rsid w:val="003F5C01"/>
    <w:rsid w:val="003F5D9B"/>
    <w:rsid w:val="003F5F9F"/>
    <w:rsid w:val="003F61E3"/>
    <w:rsid w:val="003F6612"/>
    <w:rsid w:val="003F6B34"/>
    <w:rsid w:val="003F6D6D"/>
    <w:rsid w:val="003F6FE8"/>
    <w:rsid w:val="003F7037"/>
    <w:rsid w:val="003F7A3E"/>
    <w:rsid w:val="003F7D85"/>
    <w:rsid w:val="0040049A"/>
    <w:rsid w:val="00400A5B"/>
    <w:rsid w:val="00400B68"/>
    <w:rsid w:val="00402075"/>
    <w:rsid w:val="004024C5"/>
    <w:rsid w:val="00403C92"/>
    <w:rsid w:val="00404ACA"/>
    <w:rsid w:val="00404D64"/>
    <w:rsid w:val="004055CF"/>
    <w:rsid w:val="0040607C"/>
    <w:rsid w:val="0040607D"/>
    <w:rsid w:val="004061B2"/>
    <w:rsid w:val="00406CA5"/>
    <w:rsid w:val="00406ED8"/>
    <w:rsid w:val="00407252"/>
    <w:rsid w:val="0040741A"/>
    <w:rsid w:val="0040748E"/>
    <w:rsid w:val="0040757F"/>
    <w:rsid w:val="00407841"/>
    <w:rsid w:val="00407E2D"/>
    <w:rsid w:val="00410121"/>
    <w:rsid w:val="00410456"/>
    <w:rsid w:val="00410930"/>
    <w:rsid w:val="00410E10"/>
    <w:rsid w:val="00410F8E"/>
    <w:rsid w:val="00411233"/>
    <w:rsid w:val="004112D1"/>
    <w:rsid w:val="004115E8"/>
    <w:rsid w:val="00411605"/>
    <w:rsid w:val="00411D88"/>
    <w:rsid w:val="00412D99"/>
    <w:rsid w:val="004131C4"/>
    <w:rsid w:val="00413406"/>
    <w:rsid w:val="004139FD"/>
    <w:rsid w:val="00415218"/>
    <w:rsid w:val="00415781"/>
    <w:rsid w:val="004157B6"/>
    <w:rsid w:val="0041608F"/>
    <w:rsid w:val="0041643E"/>
    <w:rsid w:val="00416A2F"/>
    <w:rsid w:val="00416B9B"/>
    <w:rsid w:val="0041727B"/>
    <w:rsid w:val="00417486"/>
    <w:rsid w:val="00417D09"/>
    <w:rsid w:val="00420517"/>
    <w:rsid w:val="0042069D"/>
    <w:rsid w:val="00420EEF"/>
    <w:rsid w:val="00420FD9"/>
    <w:rsid w:val="00421315"/>
    <w:rsid w:val="004213A0"/>
    <w:rsid w:val="004215BA"/>
    <w:rsid w:val="00421855"/>
    <w:rsid w:val="00421F27"/>
    <w:rsid w:val="00422020"/>
    <w:rsid w:val="004224AA"/>
    <w:rsid w:val="00422B85"/>
    <w:rsid w:val="00422C0C"/>
    <w:rsid w:val="00422CDC"/>
    <w:rsid w:val="00422E31"/>
    <w:rsid w:val="00422E88"/>
    <w:rsid w:val="0042349D"/>
    <w:rsid w:val="0042367A"/>
    <w:rsid w:val="004236EE"/>
    <w:rsid w:val="00423AD3"/>
    <w:rsid w:val="00424257"/>
    <w:rsid w:val="004246F8"/>
    <w:rsid w:val="00424D9D"/>
    <w:rsid w:val="00424ED7"/>
    <w:rsid w:val="00425687"/>
    <w:rsid w:val="00425B75"/>
    <w:rsid w:val="004260E6"/>
    <w:rsid w:val="00426740"/>
    <w:rsid w:val="004274B7"/>
    <w:rsid w:val="004277F8"/>
    <w:rsid w:val="0042796A"/>
    <w:rsid w:val="00427CD1"/>
    <w:rsid w:val="00430072"/>
    <w:rsid w:val="00430541"/>
    <w:rsid w:val="0043065B"/>
    <w:rsid w:val="00430839"/>
    <w:rsid w:val="00430C21"/>
    <w:rsid w:val="00431428"/>
    <w:rsid w:val="0043150A"/>
    <w:rsid w:val="004317B3"/>
    <w:rsid w:val="00431B5B"/>
    <w:rsid w:val="00431C73"/>
    <w:rsid w:val="00431F6A"/>
    <w:rsid w:val="004325DE"/>
    <w:rsid w:val="00432608"/>
    <w:rsid w:val="004331FB"/>
    <w:rsid w:val="00433A20"/>
    <w:rsid w:val="00434735"/>
    <w:rsid w:val="00434778"/>
    <w:rsid w:val="00434FE0"/>
    <w:rsid w:val="004356A8"/>
    <w:rsid w:val="0043577D"/>
    <w:rsid w:val="004358B5"/>
    <w:rsid w:val="00436048"/>
    <w:rsid w:val="00436B59"/>
    <w:rsid w:val="00436EA9"/>
    <w:rsid w:val="00437D83"/>
    <w:rsid w:val="00437ED5"/>
    <w:rsid w:val="00437FE3"/>
    <w:rsid w:val="00440965"/>
    <w:rsid w:val="00441B33"/>
    <w:rsid w:val="00442262"/>
    <w:rsid w:val="00442EE2"/>
    <w:rsid w:val="00443947"/>
    <w:rsid w:val="00443EC7"/>
    <w:rsid w:val="00444468"/>
    <w:rsid w:val="004449D1"/>
    <w:rsid w:val="00444AE7"/>
    <w:rsid w:val="004458DA"/>
    <w:rsid w:val="00445C7A"/>
    <w:rsid w:val="00445F13"/>
    <w:rsid w:val="00445F83"/>
    <w:rsid w:val="00446082"/>
    <w:rsid w:val="004465C4"/>
    <w:rsid w:val="00446920"/>
    <w:rsid w:val="00446CD5"/>
    <w:rsid w:val="004476B4"/>
    <w:rsid w:val="004476E5"/>
    <w:rsid w:val="00447AFD"/>
    <w:rsid w:val="00447CFB"/>
    <w:rsid w:val="00447D7F"/>
    <w:rsid w:val="004501E4"/>
    <w:rsid w:val="004502F7"/>
    <w:rsid w:val="00450356"/>
    <w:rsid w:val="00450418"/>
    <w:rsid w:val="00450880"/>
    <w:rsid w:val="004508FF"/>
    <w:rsid w:val="004522C4"/>
    <w:rsid w:val="00452782"/>
    <w:rsid w:val="00453739"/>
    <w:rsid w:val="00453A08"/>
    <w:rsid w:val="00453BA6"/>
    <w:rsid w:val="00453C8F"/>
    <w:rsid w:val="00453EAC"/>
    <w:rsid w:val="00454842"/>
    <w:rsid w:val="00454A0D"/>
    <w:rsid w:val="00454ADC"/>
    <w:rsid w:val="00454B3C"/>
    <w:rsid w:val="00454B97"/>
    <w:rsid w:val="004552A5"/>
    <w:rsid w:val="0045570E"/>
    <w:rsid w:val="0045584A"/>
    <w:rsid w:val="00455A59"/>
    <w:rsid w:val="00455A96"/>
    <w:rsid w:val="0045645B"/>
    <w:rsid w:val="0045651D"/>
    <w:rsid w:val="004565DA"/>
    <w:rsid w:val="00456AB7"/>
    <w:rsid w:val="00456D13"/>
    <w:rsid w:val="004571D7"/>
    <w:rsid w:val="00457599"/>
    <w:rsid w:val="004578F7"/>
    <w:rsid w:val="00457D56"/>
    <w:rsid w:val="0046023C"/>
    <w:rsid w:val="004605D7"/>
    <w:rsid w:val="00460ACE"/>
    <w:rsid w:val="00461043"/>
    <w:rsid w:val="00461268"/>
    <w:rsid w:val="004616BC"/>
    <w:rsid w:val="00461A6B"/>
    <w:rsid w:val="00461DD3"/>
    <w:rsid w:val="004624A8"/>
    <w:rsid w:val="00462513"/>
    <w:rsid w:val="004625B4"/>
    <w:rsid w:val="004627B5"/>
    <w:rsid w:val="004631BE"/>
    <w:rsid w:val="00463B78"/>
    <w:rsid w:val="00463BE5"/>
    <w:rsid w:val="0046401D"/>
    <w:rsid w:val="00464A91"/>
    <w:rsid w:val="004655D8"/>
    <w:rsid w:val="00465734"/>
    <w:rsid w:val="00465F90"/>
    <w:rsid w:val="004664E9"/>
    <w:rsid w:val="00466898"/>
    <w:rsid w:val="00466ACB"/>
    <w:rsid w:val="0046724B"/>
    <w:rsid w:val="004672EC"/>
    <w:rsid w:val="004673A2"/>
    <w:rsid w:val="0046765C"/>
    <w:rsid w:val="004679CF"/>
    <w:rsid w:val="00470A89"/>
    <w:rsid w:val="0047127E"/>
    <w:rsid w:val="004714FA"/>
    <w:rsid w:val="004716E6"/>
    <w:rsid w:val="004718E2"/>
    <w:rsid w:val="00471F79"/>
    <w:rsid w:val="00472E83"/>
    <w:rsid w:val="004739DE"/>
    <w:rsid w:val="00473D77"/>
    <w:rsid w:val="00473F07"/>
    <w:rsid w:val="004741EF"/>
    <w:rsid w:val="00474240"/>
    <w:rsid w:val="004742F6"/>
    <w:rsid w:val="004747E2"/>
    <w:rsid w:val="0047578E"/>
    <w:rsid w:val="004758E1"/>
    <w:rsid w:val="00475D27"/>
    <w:rsid w:val="00475E40"/>
    <w:rsid w:val="00475FF3"/>
    <w:rsid w:val="00476DA5"/>
    <w:rsid w:val="00477350"/>
    <w:rsid w:val="004777D7"/>
    <w:rsid w:val="004802AB"/>
    <w:rsid w:val="004803B7"/>
    <w:rsid w:val="00480663"/>
    <w:rsid w:val="00480C88"/>
    <w:rsid w:val="00481696"/>
    <w:rsid w:val="00481925"/>
    <w:rsid w:val="004819A4"/>
    <w:rsid w:val="00481A5B"/>
    <w:rsid w:val="00481AFA"/>
    <w:rsid w:val="00481FA6"/>
    <w:rsid w:val="00482573"/>
    <w:rsid w:val="00483412"/>
    <w:rsid w:val="0048379A"/>
    <w:rsid w:val="0048392A"/>
    <w:rsid w:val="0048399D"/>
    <w:rsid w:val="00484395"/>
    <w:rsid w:val="00484D05"/>
    <w:rsid w:val="004851A7"/>
    <w:rsid w:val="00485604"/>
    <w:rsid w:val="00485890"/>
    <w:rsid w:val="00485A6C"/>
    <w:rsid w:val="00485E2E"/>
    <w:rsid w:val="0048654F"/>
    <w:rsid w:val="004866CD"/>
    <w:rsid w:val="0048675D"/>
    <w:rsid w:val="004867E5"/>
    <w:rsid w:val="0048681D"/>
    <w:rsid w:val="00486FF5"/>
    <w:rsid w:val="004871A2"/>
    <w:rsid w:val="00487628"/>
    <w:rsid w:val="004876A7"/>
    <w:rsid w:val="00487A4E"/>
    <w:rsid w:val="00490C26"/>
    <w:rsid w:val="00490C2B"/>
    <w:rsid w:val="00490DEF"/>
    <w:rsid w:val="004913EA"/>
    <w:rsid w:val="00491688"/>
    <w:rsid w:val="00491BE1"/>
    <w:rsid w:val="00491E97"/>
    <w:rsid w:val="004923F8"/>
    <w:rsid w:val="00492C1C"/>
    <w:rsid w:val="00492FEE"/>
    <w:rsid w:val="00493DE2"/>
    <w:rsid w:val="00493EB1"/>
    <w:rsid w:val="00494328"/>
    <w:rsid w:val="00494634"/>
    <w:rsid w:val="004948D6"/>
    <w:rsid w:val="00494E83"/>
    <w:rsid w:val="004951B1"/>
    <w:rsid w:val="00495200"/>
    <w:rsid w:val="004953F7"/>
    <w:rsid w:val="004956DB"/>
    <w:rsid w:val="004958B1"/>
    <w:rsid w:val="00495D77"/>
    <w:rsid w:val="00495DB4"/>
    <w:rsid w:val="00495EED"/>
    <w:rsid w:val="004962F8"/>
    <w:rsid w:val="00496467"/>
    <w:rsid w:val="00496A94"/>
    <w:rsid w:val="00496AD4"/>
    <w:rsid w:val="004976E1"/>
    <w:rsid w:val="0049775C"/>
    <w:rsid w:val="00497EF7"/>
    <w:rsid w:val="004A05EA"/>
    <w:rsid w:val="004A0879"/>
    <w:rsid w:val="004A0CF0"/>
    <w:rsid w:val="004A0F26"/>
    <w:rsid w:val="004A2682"/>
    <w:rsid w:val="004A275E"/>
    <w:rsid w:val="004A2945"/>
    <w:rsid w:val="004A2EA7"/>
    <w:rsid w:val="004A313A"/>
    <w:rsid w:val="004A351F"/>
    <w:rsid w:val="004A3E89"/>
    <w:rsid w:val="004A4B8A"/>
    <w:rsid w:val="004A4C1F"/>
    <w:rsid w:val="004A4CD6"/>
    <w:rsid w:val="004A4E0A"/>
    <w:rsid w:val="004A5072"/>
    <w:rsid w:val="004A533B"/>
    <w:rsid w:val="004A54CE"/>
    <w:rsid w:val="004A5708"/>
    <w:rsid w:val="004A6349"/>
    <w:rsid w:val="004A66AC"/>
    <w:rsid w:val="004A6B0D"/>
    <w:rsid w:val="004A7127"/>
    <w:rsid w:val="004A7B3D"/>
    <w:rsid w:val="004A7E46"/>
    <w:rsid w:val="004B0637"/>
    <w:rsid w:val="004B1485"/>
    <w:rsid w:val="004B15F2"/>
    <w:rsid w:val="004B1668"/>
    <w:rsid w:val="004B16A3"/>
    <w:rsid w:val="004B1A23"/>
    <w:rsid w:val="004B1FF9"/>
    <w:rsid w:val="004B2077"/>
    <w:rsid w:val="004B27D7"/>
    <w:rsid w:val="004B2B3D"/>
    <w:rsid w:val="004B3810"/>
    <w:rsid w:val="004B3FB7"/>
    <w:rsid w:val="004B41C0"/>
    <w:rsid w:val="004B467C"/>
    <w:rsid w:val="004B4A59"/>
    <w:rsid w:val="004B5122"/>
    <w:rsid w:val="004B53DF"/>
    <w:rsid w:val="004B5402"/>
    <w:rsid w:val="004B5493"/>
    <w:rsid w:val="004B5B2A"/>
    <w:rsid w:val="004B5CB7"/>
    <w:rsid w:val="004B6004"/>
    <w:rsid w:val="004B603E"/>
    <w:rsid w:val="004B61E1"/>
    <w:rsid w:val="004B62CC"/>
    <w:rsid w:val="004B65CA"/>
    <w:rsid w:val="004B65F7"/>
    <w:rsid w:val="004B6C23"/>
    <w:rsid w:val="004B74FA"/>
    <w:rsid w:val="004B7613"/>
    <w:rsid w:val="004B7853"/>
    <w:rsid w:val="004C0207"/>
    <w:rsid w:val="004C09F2"/>
    <w:rsid w:val="004C0ADD"/>
    <w:rsid w:val="004C0F2E"/>
    <w:rsid w:val="004C108B"/>
    <w:rsid w:val="004C12B9"/>
    <w:rsid w:val="004C1340"/>
    <w:rsid w:val="004C17DF"/>
    <w:rsid w:val="004C1850"/>
    <w:rsid w:val="004C19B1"/>
    <w:rsid w:val="004C235A"/>
    <w:rsid w:val="004C23B7"/>
    <w:rsid w:val="004C27FD"/>
    <w:rsid w:val="004C28A0"/>
    <w:rsid w:val="004C29D8"/>
    <w:rsid w:val="004C2AE5"/>
    <w:rsid w:val="004C2DAC"/>
    <w:rsid w:val="004C2E63"/>
    <w:rsid w:val="004C3109"/>
    <w:rsid w:val="004C3116"/>
    <w:rsid w:val="004C4269"/>
    <w:rsid w:val="004C4CD8"/>
    <w:rsid w:val="004C4ED3"/>
    <w:rsid w:val="004C541E"/>
    <w:rsid w:val="004C57D1"/>
    <w:rsid w:val="004C5856"/>
    <w:rsid w:val="004C6582"/>
    <w:rsid w:val="004C65D2"/>
    <w:rsid w:val="004C6A93"/>
    <w:rsid w:val="004C761C"/>
    <w:rsid w:val="004C7721"/>
    <w:rsid w:val="004C77A6"/>
    <w:rsid w:val="004D077B"/>
    <w:rsid w:val="004D0CDF"/>
    <w:rsid w:val="004D11A0"/>
    <w:rsid w:val="004D1BE5"/>
    <w:rsid w:val="004D2B12"/>
    <w:rsid w:val="004D2E96"/>
    <w:rsid w:val="004D33C3"/>
    <w:rsid w:val="004D3649"/>
    <w:rsid w:val="004D572C"/>
    <w:rsid w:val="004D57B5"/>
    <w:rsid w:val="004D5A8C"/>
    <w:rsid w:val="004D60CA"/>
    <w:rsid w:val="004D62C5"/>
    <w:rsid w:val="004D6D17"/>
    <w:rsid w:val="004D6D18"/>
    <w:rsid w:val="004D7CEF"/>
    <w:rsid w:val="004E0D74"/>
    <w:rsid w:val="004E0DB7"/>
    <w:rsid w:val="004E1219"/>
    <w:rsid w:val="004E14DA"/>
    <w:rsid w:val="004E152E"/>
    <w:rsid w:val="004E168A"/>
    <w:rsid w:val="004E1763"/>
    <w:rsid w:val="004E17EC"/>
    <w:rsid w:val="004E1923"/>
    <w:rsid w:val="004E30F4"/>
    <w:rsid w:val="004E3234"/>
    <w:rsid w:val="004E3463"/>
    <w:rsid w:val="004E367A"/>
    <w:rsid w:val="004E3A01"/>
    <w:rsid w:val="004E4F87"/>
    <w:rsid w:val="004E4FE9"/>
    <w:rsid w:val="004E57A5"/>
    <w:rsid w:val="004E5A4C"/>
    <w:rsid w:val="004E5FB0"/>
    <w:rsid w:val="004E60DA"/>
    <w:rsid w:val="004E64CD"/>
    <w:rsid w:val="004E65B2"/>
    <w:rsid w:val="004E7004"/>
    <w:rsid w:val="004E7E9D"/>
    <w:rsid w:val="004E7F80"/>
    <w:rsid w:val="004F06F5"/>
    <w:rsid w:val="004F0C53"/>
    <w:rsid w:val="004F0CEE"/>
    <w:rsid w:val="004F0D09"/>
    <w:rsid w:val="004F0E85"/>
    <w:rsid w:val="004F0F3B"/>
    <w:rsid w:val="004F110F"/>
    <w:rsid w:val="004F113F"/>
    <w:rsid w:val="004F15F5"/>
    <w:rsid w:val="004F182D"/>
    <w:rsid w:val="004F1CB5"/>
    <w:rsid w:val="004F245D"/>
    <w:rsid w:val="004F2643"/>
    <w:rsid w:val="004F2652"/>
    <w:rsid w:val="004F26B7"/>
    <w:rsid w:val="004F3152"/>
    <w:rsid w:val="004F324D"/>
    <w:rsid w:val="004F3731"/>
    <w:rsid w:val="004F38CD"/>
    <w:rsid w:val="004F42F3"/>
    <w:rsid w:val="004F44AE"/>
    <w:rsid w:val="004F4870"/>
    <w:rsid w:val="004F4916"/>
    <w:rsid w:val="004F4AE6"/>
    <w:rsid w:val="004F4B63"/>
    <w:rsid w:val="004F51D8"/>
    <w:rsid w:val="004F5FBB"/>
    <w:rsid w:val="004F6023"/>
    <w:rsid w:val="004F605D"/>
    <w:rsid w:val="004F62C1"/>
    <w:rsid w:val="004F6664"/>
    <w:rsid w:val="004F6A44"/>
    <w:rsid w:val="004F70FC"/>
    <w:rsid w:val="004F7418"/>
    <w:rsid w:val="00500066"/>
    <w:rsid w:val="0050054E"/>
    <w:rsid w:val="00500CDA"/>
    <w:rsid w:val="00501AA0"/>
    <w:rsid w:val="00502262"/>
    <w:rsid w:val="005027DF"/>
    <w:rsid w:val="00502824"/>
    <w:rsid w:val="005037E9"/>
    <w:rsid w:val="005038C6"/>
    <w:rsid w:val="00503F12"/>
    <w:rsid w:val="00504216"/>
    <w:rsid w:val="00504A7A"/>
    <w:rsid w:val="00504D2D"/>
    <w:rsid w:val="0050580D"/>
    <w:rsid w:val="00505C56"/>
    <w:rsid w:val="005062A5"/>
    <w:rsid w:val="0050648E"/>
    <w:rsid w:val="00506A6E"/>
    <w:rsid w:val="00506DAE"/>
    <w:rsid w:val="00507535"/>
    <w:rsid w:val="00507540"/>
    <w:rsid w:val="00510A48"/>
    <w:rsid w:val="005113B7"/>
    <w:rsid w:val="00511704"/>
    <w:rsid w:val="0051205B"/>
    <w:rsid w:val="005129ED"/>
    <w:rsid w:val="00512FF6"/>
    <w:rsid w:val="005132C0"/>
    <w:rsid w:val="005133BC"/>
    <w:rsid w:val="00513477"/>
    <w:rsid w:val="00513506"/>
    <w:rsid w:val="005136E7"/>
    <w:rsid w:val="005136FB"/>
    <w:rsid w:val="0051402E"/>
    <w:rsid w:val="00514BAB"/>
    <w:rsid w:val="00515050"/>
    <w:rsid w:val="0051546F"/>
    <w:rsid w:val="0051690A"/>
    <w:rsid w:val="00516D21"/>
    <w:rsid w:val="00517CB2"/>
    <w:rsid w:val="00520096"/>
    <w:rsid w:val="0052071F"/>
    <w:rsid w:val="0052081E"/>
    <w:rsid w:val="00520A77"/>
    <w:rsid w:val="00520BFD"/>
    <w:rsid w:val="0052106F"/>
    <w:rsid w:val="005212F3"/>
    <w:rsid w:val="0052249F"/>
    <w:rsid w:val="00522AA4"/>
    <w:rsid w:val="00522BA7"/>
    <w:rsid w:val="00523125"/>
    <w:rsid w:val="0052321E"/>
    <w:rsid w:val="00524191"/>
    <w:rsid w:val="0052498F"/>
    <w:rsid w:val="00524B49"/>
    <w:rsid w:val="00524F74"/>
    <w:rsid w:val="00524FA8"/>
    <w:rsid w:val="00524FBD"/>
    <w:rsid w:val="00525019"/>
    <w:rsid w:val="005258B8"/>
    <w:rsid w:val="005258CE"/>
    <w:rsid w:val="00525B76"/>
    <w:rsid w:val="00525C2E"/>
    <w:rsid w:val="005264BA"/>
    <w:rsid w:val="005268BE"/>
    <w:rsid w:val="00526C4F"/>
    <w:rsid w:val="005274EE"/>
    <w:rsid w:val="00530B28"/>
    <w:rsid w:val="005311BA"/>
    <w:rsid w:val="00531928"/>
    <w:rsid w:val="00532070"/>
    <w:rsid w:val="00532FA6"/>
    <w:rsid w:val="00533026"/>
    <w:rsid w:val="0053330D"/>
    <w:rsid w:val="00533E98"/>
    <w:rsid w:val="00533EEC"/>
    <w:rsid w:val="00533FFD"/>
    <w:rsid w:val="00534B0D"/>
    <w:rsid w:val="005353EC"/>
    <w:rsid w:val="005357D6"/>
    <w:rsid w:val="00536787"/>
    <w:rsid w:val="00536C8D"/>
    <w:rsid w:val="00536C9C"/>
    <w:rsid w:val="00536D58"/>
    <w:rsid w:val="00536EC7"/>
    <w:rsid w:val="00537736"/>
    <w:rsid w:val="0053797F"/>
    <w:rsid w:val="00537C2C"/>
    <w:rsid w:val="00540340"/>
    <w:rsid w:val="00540896"/>
    <w:rsid w:val="00540F09"/>
    <w:rsid w:val="00541399"/>
    <w:rsid w:val="00541825"/>
    <w:rsid w:val="005418BE"/>
    <w:rsid w:val="00542879"/>
    <w:rsid w:val="00543AB1"/>
    <w:rsid w:val="00543D7C"/>
    <w:rsid w:val="00543D92"/>
    <w:rsid w:val="00543D9F"/>
    <w:rsid w:val="00543E92"/>
    <w:rsid w:val="005441CC"/>
    <w:rsid w:val="005441F5"/>
    <w:rsid w:val="00544A3F"/>
    <w:rsid w:val="00544C91"/>
    <w:rsid w:val="005452ED"/>
    <w:rsid w:val="00545D7F"/>
    <w:rsid w:val="00545FF6"/>
    <w:rsid w:val="005462C3"/>
    <w:rsid w:val="00546A03"/>
    <w:rsid w:val="00546F19"/>
    <w:rsid w:val="00547100"/>
    <w:rsid w:val="005471C4"/>
    <w:rsid w:val="005475B4"/>
    <w:rsid w:val="005477AE"/>
    <w:rsid w:val="00547D71"/>
    <w:rsid w:val="00547EE8"/>
    <w:rsid w:val="00550A90"/>
    <w:rsid w:val="00550ADA"/>
    <w:rsid w:val="00550D49"/>
    <w:rsid w:val="0055108A"/>
    <w:rsid w:val="00551FFA"/>
    <w:rsid w:val="00552025"/>
    <w:rsid w:val="00552306"/>
    <w:rsid w:val="005524CD"/>
    <w:rsid w:val="0055401C"/>
    <w:rsid w:val="0055431E"/>
    <w:rsid w:val="005555D9"/>
    <w:rsid w:val="00555741"/>
    <w:rsid w:val="00555803"/>
    <w:rsid w:val="005559B6"/>
    <w:rsid w:val="00555CAE"/>
    <w:rsid w:val="00555CF9"/>
    <w:rsid w:val="00556041"/>
    <w:rsid w:val="0055617F"/>
    <w:rsid w:val="005563AA"/>
    <w:rsid w:val="005565D5"/>
    <w:rsid w:val="00556F69"/>
    <w:rsid w:val="005575B9"/>
    <w:rsid w:val="00557A63"/>
    <w:rsid w:val="005605CC"/>
    <w:rsid w:val="00561558"/>
    <w:rsid w:val="005619BE"/>
    <w:rsid w:val="00562309"/>
    <w:rsid w:val="005627BD"/>
    <w:rsid w:val="005636A4"/>
    <w:rsid w:val="00563CEE"/>
    <w:rsid w:val="0056437F"/>
    <w:rsid w:val="005644D3"/>
    <w:rsid w:val="005647DD"/>
    <w:rsid w:val="005650FF"/>
    <w:rsid w:val="0056549C"/>
    <w:rsid w:val="00565A60"/>
    <w:rsid w:val="00565D4D"/>
    <w:rsid w:val="00565E77"/>
    <w:rsid w:val="00567300"/>
    <w:rsid w:val="00567528"/>
    <w:rsid w:val="00567F61"/>
    <w:rsid w:val="00570745"/>
    <w:rsid w:val="00571299"/>
    <w:rsid w:val="00571860"/>
    <w:rsid w:val="0057195C"/>
    <w:rsid w:val="00572146"/>
    <w:rsid w:val="00572BA2"/>
    <w:rsid w:val="00572C09"/>
    <w:rsid w:val="005732EF"/>
    <w:rsid w:val="005732F8"/>
    <w:rsid w:val="0057374A"/>
    <w:rsid w:val="00573D18"/>
    <w:rsid w:val="0057418F"/>
    <w:rsid w:val="005741A9"/>
    <w:rsid w:val="005744AE"/>
    <w:rsid w:val="0057509F"/>
    <w:rsid w:val="005750F0"/>
    <w:rsid w:val="005751E4"/>
    <w:rsid w:val="00575355"/>
    <w:rsid w:val="005758BF"/>
    <w:rsid w:val="00575E8F"/>
    <w:rsid w:val="00576168"/>
    <w:rsid w:val="0057699E"/>
    <w:rsid w:val="00576E89"/>
    <w:rsid w:val="00576ED6"/>
    <w:rsid w:val="0057706C"/>
    <w:rsid w:val="005776A8"/>
    <w:rsid w:val="00577934"/>
    <w:rsid w:val="00577C23"/>
    <w:rsid w:val="005803D1"/>
    <w:rsid w:val="0058045E"/>
    <w:rsid w:val="00580611"/>
    <w:rsid w:val="00580761"/>
    <w:rsid w:val="00580B43"/>
    <w:rsid w:val="00580C6E"/>
    <w:rsid w:val="00580D51"/>
    <w:rsid w:val="0058139C"/>
    <w:rsid w:val="005813CF"/>
    <w:rsid w:val="0058178F"/>
    <w:rsid w:val="005818C9"/>
    <w:rsid w:val="00581969"/>
    <w:rsid w:val="00581BDC"/>
    <w:rsid w:val="0058206D"/>
    <w:rsid w:val="005825E2"/>
    <w:rsid w:val="00583A9C"/>
    <w:rsid w:val="00583F11"/>
    <w:rsid w:val="0058433C"/>
    <w:rsid w:val="00584ED4"/>
    <w:rsid w:val="00585053"/>
    <w:rsid w:val="005852D6"/>
    <w:rsid w:val="00585687"/>
    <w:rsid w:val="00585938"/>
    <w:rsid w:val="00586502"/>
    <w:rsid w:val="005865D3"/>
    <w:rsid w:val="005867E8"/>
    <w:rsid w:val="00586F53"/>
    <w:rsid w:val="00586F6A"/>
    <w:rsid w:val="0058735C"/>
    <w:rsid w:val="005879E7"/>
    <w:rsid w:val="005902A8"/>
    <w:rsid w:val="00590337"/>
    <w:rsid w:val="005906D7"/>
    <w:rsid w:val="005908DE"/>
    <w:rsid w:val="00590D27"/>
    <w:rsid w:val="0059113F"/>
    <w:rsid w:val="0059125A"/>
    <w:rsid w:val="00591424"/>
    <w:rsid w:val="0059154E"/>
    <w:rsid w:val="00591833"/>
    <w:rsid w:val="00591A0B"/>
    <w:rsid w:val="00591AA5"/>
    <w:rsid w:val="00591CAD"/>
    <w:rsid w:val="00592873"/>
    <w:rsid w:val="005928B8"/>
    <w:rsid w:val="00592B85"/>
    <w:rsid w:val="00592C49"/>
    <w:rsid w:val="00592E39"/>
    <w:rsid w:val="00592E8A"/>
    <w:rsid w:val="005932CE"/>
    <w:rsid w:val="005938C4"/>
    <w:rsid w:val="00593F50"/>
    <w:rsid w:val="005940F6"/>
    <w:rsid w:val="005943EC"/>
    <w:rsid w:val="00594794"/>
    <w:rsid w:val="005947F2"/>
    <w:rsid w:val="005956D1"/>
    <w:rsid w:val="005956E8"/>
    <w:rsid w:val="00595D4A"/>
    <w:rsid w:val="00595FC0"/>
    <w:rsid w:val="00596169"/>
    <w:rsid w:val="00596174"/>
    <w:rsid w:val="00596B37"/>
    <w:rsid w:val="00596EDE"/>
    <w:rsid w:val="00596F08"/>
    <w:rsid w:val="005972AE"/>
    <w:rsid w:val="00597D95"/>
    <w:rsid w:val="00597DC8"/>
    <w:rsid w:val="005A0947"/>
    <w:rsid w:val="005A0B60"/>
    <w:rsid w:val="005A0F03"/>
    <w:rsid w:val="005A1426"/>
    <w:rsid w:val="005A1670"/>
    <w:rsid w:val="005A185F"/>
    <w:rsid w:val="005A1C02"/>
    <w:rsid w:val="005A1E22"/>
    <w:rsid w:val="005A2089"/>
    <w:rsid w:val="005A2282"/>
    <w:rsid w:val="005A2A03"/>
    <w:rsid w:val="005A3157"/>
    <w:rsid w:val="005A344B"/>
    <w:rsid w:val="005A3721"/>
    <w:rsid w:val="005A375D"/>
    <w:rsid w:val="005A3B28"/>
    <w:rsid w:val="005A3B75"/>
    <w:rsid w:val="005A3ECC"/>
    <w:rsid w:val="005A487D"/>
    <w:rsid w:val="005A49D2"/>
    <w:rsid w:val="005A4B2D"/>
    <w:rsid w:val="005A5267"/>
    <w:rsid w:val="005A581C"/>
    <w:rsid w:val="005A659F"/>
    <w:rsid w:val="005A66D2"/>
    <w:rsid w:val="005A688A"/>
    <w:rsid w:val="005A6A8A"/>
    <w:rsid w:val="005A6EC0"/>
    <w:rsid w:val="005B011F"/>
    <w:rsid w:val="005B0790"/>
    <w:rsid w:val="005B088B"/>
    <w:rsid w:val="005B1123"/>
    <w:rsid w:val="005B1440"/>
    <w:rsid w:val="005B15E4"/>
    <w:rsid w:val="005B1818"/>
    <w:rsid w:val="005B1848"/>
    <w:rsid w:val="005B1F9F"/>
    <w:rsid w:val="005B2348"/>
    <w:rsid w:val="005B2F0B"/>
    <w:rsid w:val="005B372D"/>
    <w:rsid w:val="005B3893"/>
    <w:rsid w:val="005B3C7A"/>
    <w:rsid w:val="005B3FB7"/>
    <w:rsid w:val="005B4758"/>
    <w:rsid w:val="005B47FB"/>
    <w:rsid w:val="005B4AFB"/>
    <w:rsid w:val="005B4DB9"/>
    <w:rsid w:val="005B532E"/>
    <w:rsid w:val="005B579D"/>
    <w:rsid w:val="005B5B00"/>
    <w:rsid w:val="005B5E19"/>
    <w:rsid w:val="005B6116"/>
    <w:rsid w:val="005B7355"/>
    <w:rsid w:val="005B76BF"/>
    <w:rsid w:val="005C0853"/>
    <w:rsid w:val="005C12D0"/>
    <w:rsid w:val="005C1FB6"/>
    <w:rsid w:val="005C2631"/>
    <w:rsid w:val="005C2EF4"/>
    <w:rsid w:val="005C304C"/>
    <w:rsid w:val="005C311D"/>
    <w:rsid w:val="005C32AB"/>
    <w:rsid w:val="005C357B"/>
    <w:rsid w:val="005C427E"/>
    <w:rsid w:val="005C4BF5"/>
    <w:rsid w:val="005C4FA6"/>
    <w:rsid w:val="005C4FDA"/>
    <w:rsid w:val="005C5D8D"/>
    <w:rsid w:val="005C64E6"/>
    <w:rsid w:val="005C678D"/>
    <w:rsid w:val="005C6858"/>
    <w:rsid w:val="005C68B2"/>
    <w:rsid w:val="005C6D07"/>
    <w:rsid w:val="005C748D"/>
    <w:rsid w:val="005C7888"/>
    <w:rsid w:val="005D0200"/>
    <w:rsid w:val="005D05DE"/>
    <w:rsid w:val="005D10AE"/>
    <w:rsid w:val="005D1604"/>
    <w:rsid w:val="005D1983"/>
    <w:rsid w:val="005D1ABB"/>
    <w:rsid w:val="005D1D62"/>
    <w:rsid w:val="005D2408"/>
    <w:rsid w:val="005D27B7"/>
    <w:rsid w:val="005D5698"/>
    <w:rsid w:val="005D5AC7"/>
    <w:rsid w:val="005D5B4B"/>
    <w:rsid w:val="005D5B50"/>
    <w:rsid w:val="005D6605"/>
    <w:rsid w:val="005D71E4"/>
    <w:rsid w:val="005D7820"/>
    <w:rsid w:val="005E0004"/>
    <w:rsid w:val="005E00C6"/>
    <w:rsid w:val="005E00D9"/>
    <w:rsid w:val="005E0323"/>
    <w:rsid w:val="005E0834"/>
    <w:rsid w:val="005E0F0E"/>
    <w:rsid w:val="005E1B10"/>
    <w:rsid w:val="005E1D31"/>
    <w:rsid w:val="005E21D6"/>
    <w:rsid w:val="005E2235"/>
    <w:rsid w:val="005E2565"/>
    <w:rsid w:val="005E257D"/>
    <w:rsid w:val="005E26B1"/>
    <w:rsid w:val="005E2741"/>
    <w:rsid w:val="005E29F7"/>
    <w:rsid w:val="005E2DD4"/>
    <w:rsid w:val="005E2F20"/>
    <w:rsid w:val="005E32B8"/>
    <w:rsid w:val="005E3693"/>
    <w:rsid w:val="005E3B10"/>
    <w:rsid w:val="005E3DA5"/>
    <w:rsid w:val="005E3E05"/>
    <w:rsid w:val="005E3F38"/>
    <w:rsid w:val="005E5325"/>
    <w:rsid w:val="005E5486"/>
    <w:rsid w:val="005E56D3"/>
    <w:rsid w:val="005E607B"/>
    <w:rsid w:val="005E6BE6"/>
    <w:rsid w:val="005E77E4"/>
    <w:rsid w:val="005E78F0"/>
    <w:rsid w:val="005E7E48"/>
    <w:rsid w:val="005F04C2"/>
    <w:rsid w:val="005F0732"/>
    <w:rsid w:val="005F0913"/>
    <w:rsid w:val="005F0C2C"/>
    <w:rsid w:val="005F0CA4"/>
    <w:rsid w:val="005F12BF"/>
    <w:rsid w:val="005F14E6"/>
    <w:rsid w:val="005F20C2"/>
    <w:rsid w:val="005F21F5"/>
    <w:rsid w:val="005F2611"/>
    <w:rsid w:val="005F2D15"/>
    <w:rsid w:val="005F2F7D"/>
    <w:rsid w:val="005F3E63"/>
    <w:rsid w:val="005F54C8"/>
    <w:rsid w:val="005F5F30"/>
    <w:rsid w:val="005F6329"/>
    <w:rsid w:val="005F6B14"/>
    <w:rsid w:val="005F7436"/>
    <w:rsid w:val="005F7477"/>
    <w:rsid w:val="005F7B11"/>
    <w:rsid w:val="005F7BB4"/>
    <w:rsid w:val="006007F5"/>
    <w:rsid w:val="00600B67"/>
    <w:rsid w:val="00600CA5"/>
    <w:rsid w:val="00601908"/>
    <w:rsid w:val="00601B0F"/>
    <w:rsid w:val="0060238C"/>
    <w:rsid w:val="0060265B"/>
    <w:rsid w:val="00602762"/>
    <w:rsid w:val="00602BD3"/>
    <w:rsid w:val="00602FE7"/>
    <w:rsid w:val="00605445"/>
    <w:rsid w:val="00605823"/>
    <w:rsid w:val="00605933"/>
    <w:rsid w:val="006059B7"/>
    <w:rsid w:val="00606D70"/>
    <w:rsid w:val="0060728A"/>
    <w:rsid w:val="0060781E"/>
    <w:rsid w:val="00607BF6"/>
    <w:rsid w:val="0061016E"/>
    <w:rsid w:val="006101D4"/>
    <w:rsid w:val="006104E5"/>
    <w:rsid w:val="00610601"/>
    <w:rsid w:val="00610CD5"/>
    <w:rsid w:val="00610D9F"/>
    <w:rsid w:val="0061120A"/>
    <w:rsid w:val="006118C5"/>
    <w:rsid w:val="0061197B"/>
    <w:rsid w:val="006119D8"/>
    <w:rsid w:val="006123C2"/>
    <w:rsid w:val="00613657"/>
    <w:rsid w:val="0061365F"/>
    <w:rsid w:val="00613E97"/>
    <w:rsid w:val="0061411D"/>
    <w:rsid w:val="00615FBB"/>
    <w:rsid w:val="00616AC2"/>
    <w:rsid w:val="006176CB"/>
    <w:rsid w:val="00617A35"/>
    <w:rsid w:val="00617F0E"/>
    <w:rsid w:val="006209C0"/>
    <w:rsid w:val="00620D37"/>
    <w:rsid w:val="00620FB6"/>
    <w:rsid w:val="00621D60"/>
    <w:rsid w:val="00621E58"/>
    <w:rsid w:val="00621F11"/>
    <w:rsid w:val="006228B8"/>
    <w:rsid w:val="00622AF7"/>
    <w:rsid w:val="00622B2C"/>
    <w:rsid w:val="00623707"/>
    <w:rsid w:val="006237A3"/>
    <w:rsid w:val="00623C3C"/>
    <w:rsid w:val="006241BE"/>
    <w:rsid w:val="006241F9"/>
    <w:rsid w:val="00624225"/>
    <w:rsid w:val="00624537"/>
    <w:rsid w:val="006246BE"/>
    <w:rsid w:val="00625CB4"/>
    <w:rsid w:val="00625D6C"/>
    <w:rsid w:val="00626873"/>
    <w:rsid w:val="00626ACF"/>
    <w:rsid w:val="00626AE6"/>
    <w:rsid w:val="00626F29"/>
    <w:rsid w:val="00626F30"/>
    <w:rsid w:val="0062728A"/>
    <w:rsid w:val="00627C5A"/>
    <w:rsid w:val="00627C78"/>
    <w:rsid w:val="006318D0"/>
    <w:rsid w:val="00631DCC"/>
    <w:rsid w:val="00631EB0"/>
    <w:rsid w:val="0063263A"/>
    <w:rsid w:val="00633633"/>
    <w:rsid w:val="00633678"/>
    <w:rsid w:val="0063378E"/>
    <w:rsid w:val="006340DD"/>
    <w:rsid w:val="006346DD"/>
    <w:rsid w:val="00635756"/>
    <w:rsid w:val="00635E16"/>
    <w:rsid w:val="00635F2F"/>
    <w:rsid w:val="00636431"/>
    <w:rsid w:val="00636DA7"/>
    <w:rsid w:val="00637121"/>
    <w:rsid w:val="006373E8"/>
    <w:rsid w:val="006378CB"/>
    <w:rsid w:val="00637D40"/>
    <w:rsid w:val="006408B2"/>
    <w:rsid w:val="00640FC0"/>
    <w:rsid w:val="0064112D"/>
    <w:rsid w:val="0064202E"/>
    <w:rsid w:val="006422F6"/>
    <w:rsid w:val="00642392"/>
    <w:rsid w:val="006427FD"/>
    <w:rsid w:val="00642A98"/>
    <w:rsid w:val="00643CE5"/>
    <w:rsid w:val="00643E70"/>
    <w:rsid w:val="00644EFB"/>
    <w:rsid w:val="006451A0"/>
    <w:rsid w:val="0064529A"/>
    <w:rsid w:val="00645686"/>
    <w:rsid w:val="00645849"/>
    <w:rsid w:val="006459CA"/>
    <w:rsid w:val="006463CD"/>
    <w:rsid w:val="006466BB"/>
    <w:rsid w:val="006468AC"/>
    <w:rsid w:val="006469CE"/>
    <w:rsid w:val="00647042"/>
    <w:rsid w:val="0064714F"/>
    <w:rsid w:val="00647970"/>
    <w:rsid w:val="006506BD"/>
    <w:rsid w:val="0065082E"/>
    <w:rsid w:val="00650C1C"/>
    <w:rsid w:val="00650D21"/>
    <w:rsid w:val="00650F76"/>
    <w:rsid w:val="0065101F"/>
    <w:rsid w:val="00651481"/>
    <w:rsid w:val="006516E8"/>
    <w:rsid w:val="00651796"/>
    <w:rsid w:val="00651BF3"/>
    <w:rsid w:val="006525B8"/>
    <w:rsid w:val="00653118"/>
    <w:rsid w:val="006532E7"/>
    <w:rsid w:val="006539DB"/>
    <w:rsid w:val="0065449B"/>
    <w:rsid w:val="0065456A"/>
    <w:rsid w:val="006548CA"/>
    <w:rsid w:val="006549D8"/>
    <w:rsid w:val="00654F5B"/>
    <w:rsid w:val="0065563E"/>
    <w:rsid w:val="006557F3"/>
    <w:rsid w:val="00655806"/>
    <w:rsid w:val="00656580"/>
    <w:rsid w:val="006578F0"/>
    <w:rsid w:val="00657AFB"/>
    <w:rsid w:val="00660A2F"/>
    <w:rsid w:val="006612FD"/>
    <w:rsid w:val="006614E2"/>
    <w:rsid w:val="00661D51"/>
    <w:rsid w:val="00662438"/>
    <w:rsid w:val="00662704"/>
    <w:rsid w:val="00662BA1"/>
    <w:rsid w:val="0066312C"/>
    <w:rsid w:val="0066341E"/>
    <w:rsid w:val="00663DCA"/>
    <w:rsid w:val="00664087"/>
    <w:rsid w:val="006642C3"/>
    <w:rsid w:val="00664C98"/>
    <w:rsid w:val="00664D75"/>
    <w:rsid w:val="00664DDE"/>
    <w:rsid w:val="0066500C"/>
    <w:rsid w:val="0066563A"/>
    <w:rsid w:val="00665FD6"/>
    <w:rsid w:val="0066620E"/>
    <w:rsid w:val="00666277"/>
    <w:rsid w:val="006666BA"/>
    <w:rsid w:val="00666A45"/>
    <w:rsid w:val="00666BCC"/>
    <w:rsid w:val="00666D2E"/>
    <w:rsid w:val="0066733B"/>
    <w:rsid w:val="00667D4E"/>
    <w:rsid w:val="006707CB"/>
    <w:rsid w:val="006709C5"/>
    <w:rsid w:val="006715D3"/>
    <w:rsid w:val="006717A0"/>
    <w:rsid w:val="00671950"/>
    <w:rsid w:val="00671B0D"/>
    <w:rsid w:val="0067273D"/>
    <w:rsid w:val="00672DD3"/>
    <w:rsid w:val="00672EFD"/>
    <w:rsid w:val="0067333F"/>
    <w:rsid w:val="006738F4"/>
    <w:rsid w:val="00674AEF"/>
    <w:rsid w:val="00674CFE"/>
    <w:rsid w:val="00674F00"/>
    <w:rsid w:val="00675033"/>
    <w:rsid w:val="0067538D"/>
    <w:rsid w:val="00675CC5"/>
    <w:rsid w:val="00675FFE"/>
    <w:rsid w:val="0067665D"/>
    <w:rsid w:val="006777E2"/>
    <w:rsid w:val="00677C05"/>
    <w:rsid w:val="00680228"/>
    <w:rsid w:val="0068035D"/>
    <w:rsid w:val="006808B5"/>
    <w:rsid w:val="006808CB"/>
    <w:rsid w:val="00680A2F"/>
    <w:rsid w:val="0068109F"/>
    <w:rsid w:val="0068143F"/>
    <w:rsid w:val="00681EDE"/>
    <w:rsid w:val="00682440"/>
    <w:rsid w:val="00682A35"/>
    <w:rsid w:val="0068337F"/>
    <w:rsid w:val="006836D7"/>
    <w:rsid w:val="006843A1"/>
    <w:rsid w:val="006848CC"/>
    <w:rsid w:val="0068527A"/>
    <w:rsid w:val="00685948"/>
    <w:rsid w:val="00685A94"/>
    <w:rsid w:val="00685C18"/>
    <w:rsid w:val="00685F1D"/>
    <w:rsid w:val="0068666A"/>
    <w:rsid w:val="00686746"/>
    <w:rsid w:val="00686C3E"/>
    <w:rsid w:val="00686DDF"/>
    <w:rsid w:val="00686F11"/>
    <w:rsid w:val="006872A7"/>
    <w:rsid w:val="0068740F"/>
    <w:rsid w:val="006875A7"/>
    <w:rsid w:val="006877E0"/>
    <w:rsid w:val="00687C34"/>
    <w:rsid w:val="006901A0"/>
    <w:rsid w:val="0069077B"/>
    <w:rsid w:val="006908F3"/>
    <w:rsid w:val="0069094A"/>
    <w:rsid w:val="00691952"/>
    <w:rsid w:val="00691C03"/>
    <w:rsid w:val="006920A2"/>
    <w:rsid w:val="00692693"/>
    <w:rsid w:val="0069285D"/>
    <w:rsid w:val="00692954"/>
    <w:rsid w:val="00692B3F"/>
    <w:rsid w:val="00692CD9"/>
    <w:rsid w:val="00693045"/>
    <w:rsid w:val="006934BC"/>
    <w:rsid w:val="006934CE"/>
    <w:rsid w:val="0069367B"/>
    <w:rsid w:val="006938B9"/>
    <w:rsid w:val="00693CF1"/>
    <w:rsid w:val="00693EA5"/>
    <w:rsid w:val="006940CD"/>
    <w:rsid w:val="0069449B"/>
    <w:rsid w:val="00694694"/>
    <w:rsid w:val="00694C2B"/>
    <w:rsid w:val="00694F0C"/>
    <w:rsid w:val="00694FC5"/>
    <w:rsid w:val="00695123"/>
    <w:rsid w:val="0069553E"/>
    <w:rsid w:val="00695B53"/>
    <w:rsid w:val="00695DFF"/>
    <w:rsid w:val="00696088"/>
    <w:rsid w:val="006963C9"/>
    <w:rsid w:val="00696899"/>
    <w:rsid w:val="00696F95"/>
    <w:rsid w:val="006971E2"/>
    <w:rsid w:val="0069726D"/>
    <w:rsid w:val="006972F2"/>
    <w:rsid w:val="006975BB"/>
    <w:rsid w:val="00697652"/>
    <w:rsid w:val="00697887"/>
    <w:rsid w:val="00697D0E"/>
    <w:rsid w:val="00697FF3"/>
    <w:rsid w:val="006A0CBC"/>
    <w:rsid w:val="006A0EEF"/>
    <w:rsid w:val="006A1A8B"/>
    <w:rsid w:val="006A1B0A"/>
    <w:rsid w:val="006A26CB"/>
    <w:rsid w:val="006A360A"/>
    <w:rsid w:val="006A366E"/>
    <w:rsid w:val="006A394F"/>
    <w:rsid w:val="006A3F8E"/>
    <w:rsid w:val="006A4333"/>
    <w:rsid w:val="006A4496"/>
    <w:rsid w:val="006A4A01"/>
    <w:rsid w:val="006A4D22"/>
    <w:rsid w:val="006A4EBD"/>
    <w:rsid w:val="006A5B85"/>
    <w:rsid w:val="006A5F49"/>
    <w:rsid w:val="006A5F9C"/>
    <w:rsid w:val="006A6258"/>
    <w:rsid w:val="006A63B6"/>
    <w:rsid w:val="006A68AC"/>
    <w:rsid w:val="006A6AF4"/>
    <w:rsid w:val="006A7117"/>
    <w:rsid w:val="006A76E0"/>
    <w:rsid w:val="006A77A1"/>
    <w:rsid w:val="006A77ED"/>
    <w:rsid w:val="006B025A"/>
    <w:rsid w:val="006B04D3"/>
    <w:rsid w:val="006B06E4"/>
    <w:rsid w:val="006B0B98"/>
    <w:rsid w:val="006B0BB0"/>
    <w:rsid w:val="006B150E"/>
    <w:rsid w:val="006B1B15"/>
    <w:rsid w:val="006B21A2"/>
    <w:rsid w:val="006B28E7"/>
    <w:rsid w:val="006B2A14"/>
    <w:rsid w:val="006B2A4C"/>
    <w:rsid w:val="006B2FCF"/>
    <w:rsid w:val="006B39E2"/>
    <w:rsid w:val="006B3D40"/>
    <w:rsid w:val="006B3D6B"/>
    <w:rsid w:val="006B4312"/>
    <w:rsid w:val="006B431C"/>
    <w:rsid w:val="006B4382"/>
    <w:rsid w:val="006B45C2"/>
    <w:rsid w:val="006B472A"/>
    <w:rsid w:val="006B4AE2"/>
    <w:rsid w:val="006B518F"/>
    <w:rsid w:val="006B5606"/>
    <w:rsid w:val="006B5746"/>
    <w:rsid w:val="006B5773"/>
    <w:rsid w:val="006B58B0"/>
    <w:rsid w:val="006B58D0"/>
    <w:rsid w:val="006B63F6"/>
    <w:rsid w:val="006B682C"/>
    <w:rsid w:val="006B72C2"/>
    <w:rsid w:val="006B7AA2"/>
    <w:rsid w:val="006B7D31"/>
    <w:rsid w:val="006C0148"/>
    <w:rsid w:val="006C01D6"/>
    <w:rsid w:val="006C02E4"/>
    <w:rsid w:val="006C0515"/>
    <w:rsid w:val="006C0993"/>
    <w:rsid w:val="006C1AA7"/>
    <w:rsid w:val="006C1AF7"/>
    <w:rsid w:val="006C1B71"/>
    <w:rsid w:val="006C1CC1"/>
    <w:rsid w:val="006C1D51"/>
    <w:rsid w:val="006C229F"/>
    <w:rsid w:val="006C28B7"/>
    <w:rsid w:val="006C2C01"/>
    <w:rsid w:val="006C347F"/>
    <w:rsid w:val="006C34CD"/>
    <w:rsid w:val="006C3574"/>
    <w:rsid w:val="006C426B"/>
    <w:rsid w:val="006C4439"/>
    <w:rsid w:val="006C4708"/>
    <w:rsid w:val="006C4888"/>
    <w:rsid w:val="006C4B15"/>
    <w:rsid w:val="006C59C1"/>
    <w:rsid w:val="006C62F1"/>
    <w:rsid w:val="006C635A"/>
    <w:rsid w:val="006C6419"/>
    <w:rsid w:val="006C7117"/>
    <w:rsid w:val="006C744D"/>
    <w:rsid w:val="006C7600"/>
    <w:rsid w:val="006C7995"/>
    <w:rsid w:val="006C7F24"/>
    <w:rsid w:val="006D00E6"/>
    <w:rsid w:val="006D0408"/>
    <w:rsid w:val="006D08FA"/>
    <w:rsid w:val="006D092A"/>
    <w:rsid w:val="006D0FBB"/>
    <w:rsid w:val="006D11CF"/>
    <w:rsid w:val="006D2125"/>
    <w:rsid w:val="006D26CD"/>
    <w:rsid w:val="006D26EA"/>
    <w:rsid w:val="006D2B6A"/>
    <w:rsid w:val="006D2F6D"/>
    <w:rsid w:val="006D3308"/>
    <w:rsid w:val="006D340D"/>
    <w:rsid w:val="006D357B"/>
    <w:rsid w:val="006D3BDC"/>
    <w:rsid w:val="006D3C96"/>
    <w:rsid w:val="006D4008"/>
    <w:rsid w:val="006D483C"/>
    <w:rsid w:val="006D4BCB"/>
    <w:rsid w:val="006D4C18"/>
    <w:rsid w:val="006D4CD8"/>
    <w:rsid w:val="006D51A4"/>
    <w:rsid w:val="006D57B1"/>
    <w:rsid w:val="006D5C68"/>
    <w:rsid w:val="006D5D40"/>
    <w:rsid w:val="006D6367"/>
    <w:rsid w:val="006D6B59"/>
    <w:rsid w:val="006D7539"/>
    <w:rsid w:val="006D79B3"/>
    <w:rsid w:val="006D7DDC"/>
    <w:rsid w:val="006D7ECC"/>
    <w:rsid w:val="006E02BA"/>
    <w:rsid w:val="006E0358"/>
    <w:rsid w:val="006E076F"/>
    <w:rsid w:val="006E07FA"/>
    <w:rsid w:val="006E0CF4"/>
    <w:rsid w:val="006E0F76"/>
    <w:rsid w:val="006E197B"/>
    <w:rsid w:val="006E1AA3"/>
    <w:rsid w:val="006E1AED"/>
    <w:rsid w:val="006E2265"/>
    <w:rsid w:val="006E2967"/>
    <w:rsid w:val="006E34D8"/>
    <w:rsid w:val="006E37EB"/>
    <w:rsid w:val="006E38CB"/>
    <w:rsid w:val="006E3C27"/>
    <w:rsid w:val="006E3CDA"/>
    <w:rsid w:val="006E47B9"/>
    <w:rsid w:val="006E492C"/>
    <w:rsid w:val="006E503F"/>
    <w:rsid w:val="006E5143"/>
    <w:rsid w:val="006E519F"/>
    <w:rsid w:val="006E5582"/>
    <w:rsid w:val="006E5F1C"/>
    <w:rsid w:val="006E62CD"/>
    <w:rsid w:val="006E635E"/>
    <w:rsid w:val="006E6717"/>
    <w:rsid w:val="006E6AB0"/>
    <w:rsid w:val="006F0536"/>
    <w:rsid w:val="006F06ED"/>
    <w:rsid w:val="006F0782"/>
    <w:rsid w:val="006F0788"/>
    <w:rsid w:val="006F0878"/>
    <w:rsid w:val="006F153C"/>
    <w:rsid w:val="006F158D"/>
    <w:rsid w:val="006F1C76"/>
    <w:rsid w:val="006F2104"/>
    <w:rsid w:val="006F2658"/>
    <w:rsid w:val="006F26F8"/>
    <w:rsid w:val="006F2AAF"/>
    <w:rsid w:val="006F307D"/>
    <w:rsid w:val="006F30C6"/>
    <w:rsid w:val="006F3444"/>
    <w:rsid w:val="006F34FE"/>
    <w:rsid w:val="006F387D"/>
    <w:rsid w:val="006F3F21"/>
    <w:rsid w:val="006F4056"/>
    <w:rsid w:val="006F4145"/>
    <w:rsid w:val="006F47CE"/>
    <w:rsid w:val="006F47CF"/>
    <w:rsid w:val="006F4A0C"/>
    <w:rsid w:val="006F5DA5"/>
    <w:rsid w:val="006F61FA"/>
    <w:rsid w:val="006F6213"/>
    <w:rsid w:val="006F6AB9"/>
    <w:rsid w:val="006F74D3"/>
    <w:rsid w:val="00700232"/>
    <w:rsid w:val="00700267"/>
    <w:rsid w:val="007011AB"/>
    <w:rsid w:val="00701E0F"/>
    <w:rsid w:val="00702167"/>
    <w:rsid w:val="007025B6"/>
    <w:rsid w:val="007031A8"/>
    <w:rsid w:val="00703780"/>
    <w:rsid w:val="007037BF"/>
    <w:rsid w:val="0070409C"/>
    <w:rsid w:val="00704446"/>
    <w:rsid w:val="007045EC"/>
    <w:rsid w:val="00704A51"/>
    <w:rsid w:val="0070514E"/>
    <w:rsid w:val="0070569A"/>
    <w:rsid w:val="00706E38"/>
    <w:rsid w:val="007077BE"/>
    <w:rsid w:val="007103A4"/>
    <w:rsid w:val="00710A1C"/>
    <w:rsid w:val="00710BA9"/>
    <w:rsid w:val="00710BD1"/>
    <w:rsid w:val="00710DAB"/>
    <w:rsid w:val="00711A7A"/>
    <w:rsid w:val="0071267F"/>
    <w:rsid w:val="00713A51"/>
    <w:rsid w:val="00714303"/>
    <w:rsid w:val="00714670"/>
    <w:rsid w:val="007146EB"/>
    <w:rsid w:val="00714E08"/>
    <w:rsid w:val="00715C85"/>
    <w:rsid w:val="00715D29"/>
    <w:rsid w:val="00716167"/>
    <w:rsid w:val="00716219"/>
    <w:rsid w:val="00716392"/>
    <w:rsid w:val="007166AF"/>
    <w:rsid w:val="00716C6E"/>
    <w:rsid w:val="00716FD4"/>
    <w:rsid w:val="00717218"/>
    <w:rsid w:val="007176B4"/>
    <w:rsid w:val="007177E4"/>
    <w:rsid w:val="00717F8B"/>
    <w:rsid w:val="0072058B"/>
    <w:rsid w:val="00720C29"/>
    <w:rsid w:val="00720D76"/>
    <w:rsid w:val="00721877"/>
    <w:rsid w:val="0072189B"/>
    <w:rsid w:val="00721F47"/>
    <w:rsid w:val="0072253A"/>
    <w:rsid w:val="00722F43"/>
    <w:rsid w:val="00723713"/>
    <w:rsid w:val="007238F6"/>
    <w:rsid w:val="00723EC1"/>
    <w:rsid w:val="0072420B"/>
    <w:rsid w:val="00724715"/>
    <w:rsid w:val="00724870"/>
    <w:rsid w:val="00724FF8"/>
    <w:rsid w:val="0072559F"/>
    <w:rsid w:val="007255D7"/>
    <w:rsid w:val="00725644"/>
    <w:rsid w:val="007256AD"/>
    <w:rsid w:val="007258EA"/>
    <w:rsid w:val="00725F0F"/>
    <w:rsid w:val="007262D4"/>
    <w:rsid w:val="0072656D"/>
    <w:rsid w:val="007265E9"/>
    <w:rsid w:val="00726A97"/>
    <w:rsid w:val="00726EA7"/>
    <w:rsid w:val="00727106"/>
    <w:rsid w:val="00727F08"/>
    <w:rsid w:val="00727F54"/>
    <w:rsid w:val="0073001D"/>
    <w:rsid w:val="00730892"/>
    <w:rsid w:val="00730B10"/>
    <w:rsid w:val="007314E7"/>
    <w:rsid w:val="00731824"/>
    <w:rsid w:val="00731DA0"/>
    <w:rsid w:val="00731E20"/>
    <w:rsid w:val="00731EC8"/>
    <w:rsid w:val="00732B49"/>
    <w:rsid w:val="00733989"/>
    <w:rsid w:val="00733E1E"/>
    <w:rsid w:val="007340EA"/>
    <w:rsid w:val="00734223"/>
    <w:rsid w:val="0073433C"/>
    <w:rsid w:val="00734C1B"/>
    <w:rsid w:val="00734FB3"/>
    <w:rsid w:val="0073661D"/>
    <w:rsid w:val="00736A77"/>
    <w:rsid w:val="00736E25"/>
    <w:rsid w:val="00736F73"/>
    <w:rsid w:val="00737024"/>
    <w:rsid w:val="007371B4"/>
    <w:rsid w:val="00737415"/>
    <w:rsid w:val="00737485"/>
    <w:rsid w:val="00737669"/>
    <w:rsid w:val="0073770A"/>
    <w:rsid w:val="00737872"/>
    <w:rsid w:val="00737E66"/>
    <w:rsid w:val="00740237"/>
    <w:rsid w:val="00740E09"/>
    <w:rsid w:val="00742166"/>
    <w:rsid w:val="007421DE"/>
    <w:rsid w:val="00742D25"/>
    <w:rsid w:val="00742EDD"/>
    <w:rsid w:val="00742F68"/>
    <w:rsid w:val="007430A8"/>
    <w:rsid w:val="00743416"/>
    <w:rsid w:val="00743714"/>
    <w:rsid w:val="00744504"/>
    <w:rsid w:val="00744B63"/>
    <w:rsid w:val="00745306"/>
    <w:rsid w:val="00745483"/>
    <w:rsid w:val="00745B63"/>
    <w:rsid w:val="00745DC5"/>
    <w:rsid w:val="00746127"/>
    <w:rsid w:val="0074631A"/>
    <w:rsid w:val="0074648E"/>
    <w:rsid w:val="0074676A"/>
    <w:rsid w:val="00750032"/>
    <w:rsid w:val="00750103"/>
    <w:rsid w:val="00750A49"/>
    <w:rsid w:val="00750C1F"/>
    <w:rsid w:val="00750D4E"/>
    <w:rsid w:val="007513B9"/>
    <w:rsid w:val="00751405"/>
    <w:rsid w:val="00751553"/>
    <w:rsid w:val="00751C01"/>
    <w:rsid w:val="00751CC6"/>
    <w:rsid w:val="007526C8"/>
    <w:rsid w:val="00752C76"/>
    <w:rsid w:val="0075343D"/>
    <w:rsid w:val="0075543E"/>
    <w:rsid w:val="00755684"/>
    <w:rsid w:val="00756F1D"/>
    <w:rsid w:val="007570A0"/>
    <w:rsid w:val="007570FA"/>
    <w:rsid w:val="00757111"/>
    <w:rsid w:val="0075728C"/>
    <w:rsid w:val="007574BF"/>
    <w:rsid w:val="0076004B"/>
    <w:rsid w:val="00760629"/>
    <w:rsid w:val="007609E0"/>
    <w:rsid w:val="00761351"/>
    <w:rsid w:val="0076139B"/>
    <w:rsid w:val="00761523"/>
    <w:rsid w:val="007615AA"/>
    <w:rsid w:val="0076165F"/>
    <w:rsid w:val="007618FD"/>
    <w:rsid w:val="0076192F"/>
    <w:rsid w:val="00762660"/>
    <w:rsid w:val="0076269C"/>
    <w:rsid w:val="00762859"/>
    <w:rsid w:val="0076317B"/>
    <w:rsid w:val="0076328F"/>
    <w:rsid w:val="0076336A"/>
    <w:rsid w:val="00763A4D"/>
    <w:rsid w:val="00763D91"/>
    <w:rsid w:val="0076436F"/>
    <w:rsid w:val="00764625"/>
    <w:rsid w:val="007650EC"/>
    <w:rsid w:val="00765C98"/>
    <w:rsid w:val="00765EF5"/>
    <w:rsid w:val="00766EBD"/>
    <w:rsid w:val="00767554"/>
    <w:rsid w:val="00767A7C"/>
    <w:rsid w:val="00770069"/>
    <w:rsid w:val="0077072C"/>
    <w:rsid w:val="00770955"/>
    <w:rsid w:val="007709F4"/>
    <w:rsid w:val="00770E28"/>
    <w:rsid w:val="007710A5"/>
    <w:rsid w:val="0077273A"/>
    <w:rsid w:val="00772998"/>
    <w:rsid w:val="00773998"/>
    <w:rsid w:val="007745E3"/>
    <w:rsid w:val="0077464E"/>
    <w:rsid w:val="00774DFA"/>
    <w:rsid w:val="00775205"/>
    <w:rsid w:val="00775551"/>
    <w:rsid w:val="00775706"/>
    <w:rsid w:val="00775B0D"/>
    <w:rsid w:val="00776287"/>
    <w:rsid w:val="0077629E"/>
    <w:rsid w:val="00776608"/>
    <w:rsid w:val="0077678F"/>
    <w:rsid w:val="0077716F"/>
    <w:rsid w:val="0077722D"/>
    <w:rsid w:val="00777681"/>
    <w:rsid w:val="00777954"/>
    <w:rsid w:val="00780C7B"/>
    <w:rsid w:val="0078116F"/>
    <w:rsid w:val="007819A5"/>
    <w:rsid w:val="00781B1F"/>
    <w:rsid w:val="00781B69"/>
    <w:rsid w:val="00781BBA"/>
    <w:rsid w:val="00781DC9"/>
    <w:rsid w:val="00782045"/>
    <w:rsid w:val="00782151"/>
    <w:rsid w:val="007822C5"/>
    <w:rsid w:val="0078234F"/>
    <w:rsid w:val="00782CC7"/>
    <w:rsid w:val="00782EEA"/>
    <w:rsid w:val="007832D2"/>
    <w:rsid w:val="007835DF"/>
    <w:rsid w:val="0078378A"/>
    <w:rsid w:val="007838AC"/>
    <w:rsid w:val="00783AFB"/>
    <w:rsid w:val="00783F60"/>
    <w:rsid w:val="00784411"/>
    <w:rsid w:val="007844C3"/>
    <w:rsid w:val="00784CDD"/>
    <w:rsid w:val="00784DFE"/>
    <w:rsid w:val="007853B0"/>
    <w:rsid w:val="007854C2"/>
    <w:rsid w:val="007856D0"/>
    <w:rsid w:val="007856D8"/>
    <w:rsid w:val="007857B2"/>
    <w:rsid w:val="007859ED"/>
    <w:rsid w:val="00785B0C"/>
    <w:rsid w:val="00785C19"/>
    <w:rsid w:val="007867F5"/>
    <w:rsid w:val="00786F28"/>
    <w:rsid w:val="007879D0"/>
    <w:rsid w:val="0079043C"/>
    <w:rsid w:val="00790727"/>
    <w:rsid w:val="007907C4"/>
    <w:rsid w:val="00790F60"/>
    <w:rsid w:val="00791161"/>
    <w:rsid w:val="00791164"/>
    <w:rsid w:val="00791219"/>
    <w:rsid w:val="00791322"/>
    <w:rsid w:val="00791DC5"/>
    <w:rsid w:val="0079219A"/>
    <w:rsid w:val="00792255"/>
    <w:rsid w:val="00792B47"/>
    <w:rsid w:val="00792F4D"/>
    <w:rsid w:val="00793002"/>
    <w:rsid w:val="00793671"/>
    <w:rsid w:val="00793C01"/>
    <w:rsid w:val="007940B5"/>
    <w:rsid w:val="00794C10"/>
    <w:rsid w:val="00794D2A"/>
    <w:rsid w:val="00795155"/>
    <w:rsid w:val="0079554E"/>
    <w:rsid w:val="007955EF"/>
    <w:rsid w:val="007959DD"/>
    <w:rsid w:val="00795DC9"/>
    <w:rsid w:val="00796766"/>
    <w:rsid w:val="00796903"/>
    <w:rsid w:val="00796F33"/>
    <w:rsid w:val="0079731D"/>
    <w:rsid w:val="007973F3"/>
    <w:rsid w:val="007974DD"/>
    <w:rsid w:val="00797E14"/>
    <w:rsid w:val="007A0841"/>
    <w:rsid w:val="007A0A92"/>
    <w:rsid w:val="007A1371"/>
    <w:rsid w:val="007A18F0"/>
    <w:rsid w:val="007A1DD8"/>
    <w:rsid w:val="007A1E8B"/>
    <w:rsid w:val="007A1F5E"/>
    <w:rsid w:val="007A2ACD"/>
    <w:rsid w:val="007A2C87"/>
    <w:rsid w:val="007A305F"/>
    <w:rsid w:val="007A4B66"/>
    <w:rsid w:val="007A4DAF"/>
    <w:rsid w:val="007A4E24"/>
    <w:rsid w:val="007A50B4"/>
    <w:rsid w:val="007A55EF"/>
    <w:rsid w:val="007A58AF"/>
    <w:rsid w:val="007A5CBA"/>
    <w:rsid w:val="007A6575"/>
    <w:rsid w:val="007A6D4B"/>
    <w:rsid w:val="007A704D"/>
    <w:rsid w:val="007A7565"/>
    <w:rsid w:val="007A79F6"/>
    <w:rsid w:val="007A7F4D"/>
    <w:rsid w:val="007B0023"/>
    <w:rsid w:val="007B02A9"/>
    <w:rsid w:val="007B0683"/>
    <w:rsid w:val="007B097E"/>
    <w:rsid w:val="007B16AF"/>
    <w:rsid w:val="007B23DA"/>
    <w:rsid w:val="007B255C"/>
    <w:rsid w:val="007B2710"/>
    <w:rsid w:val="007B28BA"/>
    <w:rsid w:val="007B29A6"/>
    <w:rsid w:val="007B2C0E"/>
    <w:rsid w:val="007B2CAE"/>
    <w:rsid w:val="007B32BA"/>
    <w:rsid w:val="007B34E0"/>
    <w:rsid w:val="007B3649"/>
    <w:rsid w:val="007B3A41"/>
    <w:rsid w:val="007B3DE7"/>
    <w:rsid w:val="007B45E0"/>
    <w:rsid w:val="007B4872"/>
    <w:rsid w:val="007B4E32"/>
    <w:rsid w:val="007B574B"/>
    <w:rsid w:val="007B624C"/>
    <w:rsid w:val="007B6B9A"/>
    <w:rsid w:val="007B7BF3"/>
    <w:rsid w:val="007B7E2D"/>
    <w:rsid w:val="007B7F2D"/>
    <w:rsid w:val="007C044E"/>
    <w:rsid w:val="007C1065"/>
    <w:rsid w:val="007C13B2"/>
    <w:rsid w:val="007C1E37"/>
    <w:rsid w:val="007C2C05"/>
    <w:rsid w:val="007C3736"/>
    <w:rsid w:val="007C388D"/>
    <w:rsid w:val="007C396D"/>
    <w:rsid w:val="007C3C47"/>
    <w:rsid w:val="007C3D89"/>
    <w:rsid w:val="007C4DFE"/>
    <w:rsid w:val="007C4E37"/>
    <w:rsid w:val="007C543F"/>
    <w:rsid w:val="007C54E0"/>
    <w:rsid w:val="007C5887"/>
    <w:rsid w:val="007C58C2"/>
    <w:rsid w:val="007C59AB"/>
    <w:rsid w:val="007C6085"/>
    <w:rsid w:val="007C633F"/>
    <w:rsid w:val="007C6943"/>
    <w:rsid w:val="007C6C11"/>
    <w:rsid w:val="007C71BC"/>
    <w:rsid w:val="007C71E8"/>
    <w:rsid w:val="007C7B72"/>
    <w:rsid w:val="007D08B3"/>
    <w:rsid w:val="007D08D5"/>
    <w:rsid w:val="007D0C45"/>
    <w:rsid w:val="007D1281"/>
    <w:rsid w:val="007D136A"/>
    <w:rsid w:val="007D207A"/>
    <w:rsid w:val="007D2726"/>
    <w:rsid w:val="007D2BE9"/>
    <w:rsid w:val="007D2D43"/>
    <w:rsid w:val="007D316D"/>
    <w:rsid w:val="007D3355"/>
    <w:rsid w:val="007D337D"/>
    <w:rsid w:val="007D33FE"/>
    <w:rsid w:val="007D4BBD"/>
    <w:rsid w:val="007D4D30"/>
    <w:rsid w:val="007D4E92"/>
    <w:rsid w:val="007D6BF2"/>
    <w:rsid w:val="007D7E56"/>
    <w:rsid w:val="007E0165"/>
    <w:rsid w:val="007E0B35"/>
    <w:rsid w:val="007E0EDF"/>
    <w:rsid w:val="007E11C2"/>
    <w:rsid w:val="007E1E1A"/>
    <w:rsid w:val="007E2509"/>
    <w:rsid w:val="007E29A6"/>
    <w:rsid w:val="007E3039"/>
    <w:rsid w:val="007E3040"/>
    <w:rsid w:val="007E3195"/>
    <w:rsid w:val="007E3295"/>
    <w:rsid w:val="007E3ACB"/>
    <w:rsid w:val="007E3AE2"/>
    <w:rsid w:val="007E3C87"/>
    <w:rsid w:val="007E4CF2"/>
    <w:rsid w:val="007E4F02"/>
    <w:rsid w:val="007E50E4"/>
    <w:rsid w:val="007E5418"/>
    <w:rsid w:val="007E57D4"/>
    <w:rsid w:val="007E5B87"/>
    <w:rsid w:val="007E641F"/>
    <w:rsid w:val="007E6597"/>
    <w:rsid w:val="007E6B01"/>
    <w:rsid w:val="007E6B8B"/>
    <w:rsid w:val="007E6FB1"/>
    <w:rsid w:val="007E7055"/>
    <w:rsid w:val="007E73A1"/>
    <w:rsid w:val="007E7CC0"/>
    <w:rsid w:val="007F07EE"/>
    <w:rsid w:val="007F08B2"/>
    <w:rsid w:val="007F0CE1"/>
    <w:rsid w:val="007F0E52"/>
    <w:rsid w:val="007F12AF"/>
    <w:rsid w:val="007F272B"/>
    <w:rsid w:val="007F275B"/>
    <w:rsid w:val="007F2771"/>
    <w:rsid w:val="007F2BC4"/>
    <w:rsid w:val="007F2DB7"/>
    <w:rsid w:val="007F32C0"/>
    <w:rsid w:val="007F35FB"/>
    <w:rsid w:val="007F3B10"/>
    <w:rsid w:val="007F3E9D"/>
    <w:rsid w:val="007F4219"/>
    <w:rsid w:val="007F4707"/>
    <w:rsid w:val="007F48F0"/>
    <w:rsid w:val="007F4A01"/>
    <w:rsid w:val="007F4B0F"/>
    <w:rsid w:val="007F4DC3"/>
    <w:rsid w:val="007F5604"/>
    <w:rsid w:val="007F62D0"/>
    <w:rsid w:val="007F69EB"/>
    <w:rsid w:val="007F6F5D"/>
    <w:rsid w:val="007F73C6"/>
    <w:rsid w:val="007F76C8"/>
    <w:rsid w:val="007F772B"/>
    <w:rsid w:val="007F7757"/>
    <w:rsid w:val="007F78FE"/>
    <w:rsid w:val="007F7A25"/>
    <w:rsid w:val="008003F4"/>
    <w:rsid w:val="00800951"/>
    <w:rsid w:val="00800B40"/>
    <w:rsid w:val="0080187B"/>
    <w:rsid w:val="00802D58"/>
    <w:rsid w:val="00802E0C"/>
    <w:rsid w:val="00803005"/>
    <w:rsid w:val="0080352C"/>
    <w:rsid w:val="008039FE"/>
    <w:rsid w:val="00803B82"/>
    <w:rsid w:val="00803CC8"/>
    <w:rsid w:val="00803CD7"/>
    <w:rsid w:val="00804036"/>
    <w:rsid w:val="00804485"/>
    <w:rsid w:val="008048C6"/>
    <w:rsid w:val="0080492A"/>
    <w:rsid w:val="00804DE0"/>
    <w:rsid w:val="00804E44"/>
    <w:rsid w:val="008051EA"/>
    <w:rsid w:val="0080600F"/>
    <w:rsid w:val="0080638B"/>
    <w:rsid w:val="00806A02"/>
    <w:rsid w:val="00806CD2"/>
    <w:rsid w:val="00806D4F"/>
    <w:rsid w:val="00806D62"/>
    <w:rsid w:val="00806DBB"/>
    <w:rsid w:val="00806ED9"/>
    <w:rsid w:val="00806FFC"/>
    <w:rsid w:val="00807355"/>
    <w:rsid w:val="008075FB"/>
    <w:rsid w:val="00807790"/>
    <w:rsid w:val="00807D17"/>
    <w:rsid w:val="00807D34"/>
    <w:rsid w:val="00810478"/>
    <w:rsid w:val="008116A5"/>
    <w:rsid w:val="008124BF"/>
    <w:rsid w:val="00812B46"/>
    <w:rsid w:val="0081347A"/>
    <w:rsid w:val="00813516"/>
    <w:rsid w:val="00813543"/>
    <w:rsid w:val="008136A0"/>
    <w:rsid w:val="008137AB"/>
    <w:rsid w:val="00813F4D"/>
    <w:rsid w:val="0081494C"/>
    <w:rsid w:val="0081499E"/>
    <w:rsid w:val="008155BD"/>
    <w:rsid w:val="0081583A"/>
    <w:rsid w:val="00815AB1"/>
    <w:rsid w:val="00815D85"/>
    <w:rsid w:val="00816477"/>
    <w:rsid w:val="0081663D"/>
    <w:rsid w:val="00816C13"/>
    <w:rsid w:val="00816D48"/>
    <w:rsid w:val="00816E66"/>
    <w:rsid w:val="008175CE"/>
    <w:rsid w:val="0081778C"/>
    <w:rsid w:val="00817BF5"/>
    <w:rsid w:val="00820716"/>
    <w:rsid w:val="008207B9"/>
    <w:rsid w:val="00821711"/>
    <w:rsid w:val="00821AAC"/>
    <w:rsid w:val="00821AC5"/>
    <w:rsid w:val="00821EF3"/>
    <w:rsid w:val="00822F79"/>
    <w:rsid w:val="008230A1"/>
    <w:rsid w:val="00823952"/>
    <w:rsid w:val="00823B31"/>
    <w:rsid w:val="00823B80"/>
    <w:rsid w:val="00825306"/>
    <w:rsid w:val="0082556D"/>
    <w:rsid w:val="00825C55"/>
    <w:rsid w:val="00825CC6"/>
    <w:rsid w:val="00825D72"/>
    <w:rsid w:val="00825E1D"/>
    <w:rsid w:val="00825E3A"/>
    <w:rsid w:val="00825F73"/>
    <w:rsid w:val="0082628D"/>
    <w:rsid w:val="008273F1"/>
    <w:rsid w:val="0082744E"/>
    <w:rsid w:val="0082775A"/>
    <w:rsid w:val="00827F8E"/>
    <w:rsid w:val="0083007B"/>
    <w:rsid w:val="00830876"/>
    <w:rsid w:val="00830A05"/>
    <w:rsid w:val="008313D7"/>
    <w:rsid w:val="00831443"/>
    <w:rsid w:val="0083144A"/>
    <w:rsid w:val="00831509"/>
    <w:rsid w:val="008319B5"/>
    <w:rsid w:val="00831C80"/>
    <w:rsid w:val="00831F83"/>
    <w:rsid w:val="008327E5"/>
    <w:rsid w:val="008328C7"/>
    <w:rsid w:val="0083298C"/>
    <w:rsid w:val="00833177"/>
    <w:rsid w:val="008340EF"/>
    <w:rsid w:val="00834B85"/>
    <w:rsid w:val="00834BB8"/>
    <w:rsid w:val="00834F11"/>
    <w:rsid w:val="008350A7"/>
    <w:rsid w:val="00835BBE"/>
    <w:rsid w:val="00836020"/>
    <w:rsid w:val="008367DD"/>
    <w:rsid w:val="00840226"/>
    <w:rsid w:val="00840A61"/>
    <w:rsid w:val="00841063"/>
    <w:rsid w:val="008413B5"/>
    <w:rsid w:val="008413C1"/>
    <w:rsid w:val="00841CF7"/>
    <w:rsid w:val="00842360"/>
    <w:rsid w:val="0084287B"/>
    <w:rsid w:val="00842B7E"/>
    <w:rsid w:val="00842F10"/>
    <w:rsid w:val="00842F31"/>
    <w:rsid w:val="00843803"/>
    <w:rsid w:val="008438F4"/>
    <w:rsid w:val="0084392B"/>
    <w:rsid w:val="0084398F"/>
    <w:rsid w:val="00843A4E"/>
    <w:rsid w:val="00844277"/>
    <w:rsid w:val="00844404"/>
    <w:rsid w:val="00845011"/>
    <w:rsid w:val="00845636"/>
    <w:rsid w:val="00845CE9"/>
    <w:rsid w:val="00845F51"/>
    <w:rsid w:val="0084609C"/>
    <w:rsid w:val="008460FC"/>
    <w:rsid w:val="008463DB"/>
    <w:rsid w:val="00846778"/>
    <w:rsid w:val="008475A2"/>
    <w:rsid w:val="008475B3"/>
    <w:rsid w:val="00847695"/>
    <w:rsid w:val="008503EE"/>
    <w:rsid w:val="00850D23"/>
    <w:rsid w:val="00850F42"/>
    <w:rsid w:val="008511E6"/>
    <w:rsid w:val="00851712"/>
    <w:rsid w:val="00851776"/>
    <w:rsid w:val="008521B5"/>
    <w:rsid w:val="00852E9F"/>
    <w:rsid w:val="008532D5"/>
    <w:rsid w:val="0085340E"/>
    <w:rsid w:val="008534E1"/>
    <w:rsid w:val="00853C45"/>
    <w:rsid w:val="008548EC"/>
    <w:rsid w:val="00854E66"/>
    <w:rsid w:val="0085553E"/>
    <w:rsid w:val="0085599E"/>
    <w:rsid w:val="00855ADE"/>
    <w:rsid w:val="00855B86"/>
    <w:rsid w:val="00855B8E"/>
    <w:rsid w:val="008560B9"/>
    <w:rsid w:val="00856C3C"/>
    <w:rsid w:val="0085723E"/>
    <w:rsid w:val="00857B03"/>
    <w:rsid w:val="00857C33"/>
    <w:rsid w:val="00860016"/>
    <w:rsid w:val="0086049A"/>
    <w:rsid w:val="008604F2"/>
    <w:rsid w:val="00860E45"/>
    <w:rsid w:val="00860EAA"/>
    <w:rsid w:val="0086289B"/>
    <w:rsid w:val="00862EDE"/>
    <w:rsid w:val="00863791"/>
    <w:rsid w:val="00863FC5"/>
    <w:rsid w:val="00864058"/>
    <w:rsid w:val="008640EA"/>
    <w:rsid w:val="008646C0"/>
    <w:rsid w:val="00865337"/>
    <w:rsid w:val="00865669"/>
    <w:rsid w:val="008658DE"/>
    <w:rsid w:val="00865C35"/>
    <w:rsid w:val="00866067"/>
    <w:rsid w:val="0086610A"/>
    <w:rsid w:val="00866BDC"/>
    <w:rsid w:val="008670A6"/>
    <w:rsid w:val="0086791A"/>
    <w:rsid w:val="00867C62"/>
    <w:rsid w:val="00867D32"/>
    <w:rsid w:val="00867D6F"/>
    <w:rsid w:val="008700B8"/>
    <w:rsid w:val="008700E2"/>
    <w:rsid w:val="008703C3"/>
    <w:rsid w:val="0087060E"/>
    <w:rsid w:val="008708ED"/>
    <w:rsid w:val="00870A49"/>
    <w:rsid w:val="00870CB6"/>
    <w:rsid w:val="0087114B"/>
    <w:rsid w:val="00871620"/>
    <w:rsid w:val="00871656"/>
    <w:rsid w:val="00871A38"/>
    <w:rsid w:val="00871EE5"/>
    <w:rsid w:val="0087221F"/>
    <w:rsid w:val="008723A1"/>
    <w:rsid w:val="00872465"/>
    <w:rsid w:val="0087292C"/>
    <w:rsid w:val="00872B24"/>
    <w:rsid w:val="00873185"/>
    <w:rsid w:val="00873A59"/>
    <w:rsid w:val="00873B3A"/>
    <w:rsid w:val="00873F21"/>
    <w:rsid w:val="00874268"/>
    <w:rsid w:val="00874297"/>
    <w:rsid w:val="00874308"/>
    <w:rsid w:val="0087441D"/>
    <w:rsid w:val="00874486"/>
    <w:rsid w:val="00874530"/>
    <w:rsid w:val="00874670"/>
    <w:rsid w:val="00874FCD"/>
    <w:rsid w:val="00875764"/>
    <w:rsid w:val="0087577E"/>
    <w:rsid w:val="00875957"/>
    <w:rsid w:val="00875B40"/>
    <w:rsid w:val="00875BF1"/>
    <w:rsid w:val="00876366"/>
    <w:rsid w:val="00876E87"/>
    <w:rsid w:val="008770FF"/>
    <w:rsid w:val="00877184"/>
    <w:rsid w:val="00877733"/>
    <w:rsid w:val="0087777A"/>
    <w:rsid w:val="00877C88"/>
    <w:rsid w:val="00880037"/>
    <w:rsid w:val="0088057E"/>
    <w:rsid w:val="0088073A"/>
    <w:rsid w:val="00881257"/>
    <w:rsid w:val="00881369"/>
    <w:rsid w:val="008818F6"/>
    <w:rsid w:val="008819CE"/>
    <w:rsid w:val="00881B11"/>
    <w:rsid w:val="008820B8"/>
    <w:rsid w:val="00882432"/>
    <w:rsid w:val="00882664"/>
    <w:rsid w:val="008828C3"/>
    <w:rsid w:val="00882E55"/>
    <w:rsid w:val="00882E76"/>
    <w:rsid w:val="00883C00"/>
    <w:rsid w:val="00884974"/>
    <w:rsid w:val="00885323"/>
    <w:rsid w:val="00885617"/>
    <w:rsid w:val="0088602C"/>
    <w:rsid w:val="0088630A"/>
    <w:rsid w:val="00886AAA"/>
    <w:rsid w:val="00886CCA"/>
    <w:rsid w:val="00886DC3"/>
    <w:rsid w:val="00887B76"/>
    <w:rsid w:val="00887EEB"/>
    <w:rsid w:val="00890003"/>
    <w:rsid w:val="00890986"/>
    <w:rsid w:val="008909FA"/>
    <w:rsid w:val="00890A73"/>
    <w:rsid w:val="00890CCE"/>
    <w:rsid w:val="008916AD"/>
    <w:rsid w:val="008916CB"/>
    <w:rsid w:val="00891795"/>
    <w:rsid w:val="0089187E"/>
    <w:rsid w:val="008918E7"/>
    <w:rsid w:val="00891C3F"/>
    <w:rsid w:val="00892171"/>
    <w:rsid w:val="00892275"/>
    <w:rsid w:val="00892300"/>
    <w:rsid w:val="008929FA"/>
    <w:rsid w:val="00893323"/>
    <w:rsid w:val="00893EF0"/>
    <w:rsid w:val="00894A0E"/>
    <w:rsid w:val="00894D6F"/>
    <w:rsid w:val="0089573C"/>
    <w:rsid w:val="00895A3D"/>
    <w:rsid w:val="00896202"/>
    <w:rsid w:val="00896244"/>
    <w:rsid w:val="00897E51"/>
    <w:rsid w:val="008A0122"/>
    <w:rsid w:val="008A0192"/>
    <w:rsid w:val="008A08D8"/>
    <w:rsid w:val="008A0B9B"/>
    <w:rsid w:val="008A0CB0"/>
    <w:rsid w:val="008A0D65"/>
    <w:rsid w:val="008A0E64"/>
    <w:rsid w:val="008A0EAA"/>
    <w:rsid w:val="008A1104"/>
    <w:rsid w:val="008A139A"/>
    <w:rsid w:val="008A1B5E"/>
    <w:rsid w:val="008A1EB7"/>
    <w:rsid w:val="008A21C7"/>
    <w:rsid w:val="008A2BE8"/>
    <w:rsid w:val="008A3222"/>
    <w:rsid w:val="008A36C1"/>
    <w:rsid w:val="008A3A86"/>
    <w:rsid w:val="008A4105"/>
    <w:rsid w:val="008A4149"/>
    <w:rsid w:val="008A4429"/>
    <w:rsid w:val="008A450F"/>
    <w:rsid w:val="008A4FC6"/>
    <w:rsid w:val="008A5B2E"/>
    <w:rsid w:val="008A5CF2"/>
    <w:rsid w:val="008A6A74"/>
    <w:rsid w:val="008A78D8"/>
    <w:rsid w:val="008B0350"/>
    <w:rsid w:val="008B0489"/>
    <w:rsid w:val="008B067D"/>
    <w:rsid w:val="008B0B2C"/>
    <w:rsid w:val="008B0EAB"/>
    <w:rsid w:val="008B0F1E"/>
    <w:rsid w:val="008B116F"/>
    <w:rsid w:val="008B1909"/>
    <w:rsid w:val="008B19E1"/>
    <w:rsid w:val="008B1A67"/>
    <w:rsid w:val="008B1F49"/>
    <w:rsid w:val="008B2099"/>
    <w:rsid w:val="008B20D3"/>
    <w:rsid w:val="008B2150"/>
    <w:rsid w:val="008B2340"/>
    <w:rsid w:val="008B239C"/>
    <w:rsid w:val="008B2979"/>
    <w:rsid w:val="008B32DE"/>
    <w:rsid w:val="008B3467"/>
    <w:rsid w:val="008B406E"/>
    <w:rsid w:val="008B4464"/>
    <w:rsid w:val="008B4D3F"/>
    <w:rsid w:val="008B5293"/>
    <w:rsid w:val="008B5A78"/>
    <w:rsid w:val="008B67D4"/>
    <w:rsid w:val="008B77B3"/>
    <w:rsid w:val="008B77DD"/>
    <w:rsid w:val="008B7D82"/>
    <w:rsid w:val="008B7F8C"/>
    <w:rsid w:val="008C01E9"/>
    <w:rsid w:val="008C0E72"/>
    <w:rsid w:val="008C0FCE"/>
    <w:rsid w:val="008C173D"/>
    <w:rsid w:val="008C1CED"/>
    <w:rsid w:val="008C3205"/>
    <w:rsid w:val="008C32E6"/>
    <w:rsid w:val="008C3AA8"/>
    <w:rsid w:val="008C3B51"/>
    <w:rsid w:val="008C4249"/>
    <w:rsid w:val="008C4B8C"/>
    <w:rsid w:val="008C4D70"/>
    <w:rsid w:val="008C5092"/>
    <w:rsid w:val="008C50C4"/>
    <w:rsid w:val="008C5275"/>
    <w:rsid w:val="008C53D2"/>
    <w:rsid w:val="008C5572"/>
    <w:rsid w:val="008C56BF"/>
    <w:rsid w:val="008C57C8"/>
    <w:rsid w:val="008C6537"/>
    <w:rsid w:val="008C6BF7"/>
    <w:rsid w:val="008C7273"/>
    <w:rsid w:val="008C748D"/>
    <w:rsid w:val="008C7D7A"/>
    <w:rsid w:val="008D0093"/>
    <w:rsid w:val="008D0565"/>
    <w:rsid w:val="008D0875"/>
    <w:rsid w:val="008D0D4D"/>
    <w:rsid w:val="008D178D"/>
    <w:rsid w:val="008D1B40"/>
    <w:rsid w:val="008D24AA"/>
    <w:rsid w:val="008D2B2D"/>
    <w:rsid w:val="008D2E05"/>
    <w:rsid w:val="008D3BD2"/>
    <w:rsid w:val="008D4739"/>
    <w:rsid w:val="008D4B81"/>
    <w:rsid w:val="008D4C81"/>
    <w:rsid w:val="008D4F78"/>
    <w:rsid w:val="008D5397"/>
    <w:rsid w:val="008D5C52"/>
    <w:rsid w:val="008D5CA0"/>
    <w:rsid w:val="008D5F00"/>
    <w:rsid w:val="008D69F6"/>
    <w:rsid w:val="008D6AAE"/>
    <w:rsid w:val="008D6C43"/>
    <w:rsid w:val="008D78DA"/>
    <w:rsid w:val="008D79EE"/>
    <w:rsid w:val="008E0253"/>
    <w:rsid w:val="008E02E5"/>
    <w:rsid w:val="008E08D8"/>
    <w:rsid w:val="008E0D20"/>
    <w:rsid w:val="008E1BBC"/>
    <w:rsid w:val="008E2447"/>
    <w:rsid w:val="008E258F"/>
    <w:rsid w:val="008E2C7D"/>
    <w:rsid w:val="008E2D15"/>
    <w:rsid w:val="008E2FD5"/>
    <w:rsid w:val="008E34EC"/>
    <w:rsid w:val="008E36C6"/>
    <w:rsid w:val="008E3B54"/>
    <w:rsid w:val="008E4048"/>
    <w:rsid w:val="008E45C0"/>
    <w:rsid w:val="008E4DBF"/>
    <w:rsid w:val="008E54EB"/>
    <w:rsid w:val="008E5DAA"/>
    <w:rsid w:val="008E5FA7"/>
    <w:rsid w:val="008E62D8"/>
    <w:rsid w:val="008E64C6"/>
    <w:rsid w:val="008E6760"/>
    <w:rsid w:val="008E695A"/>
    <w:rsid w:val="008E6F18"/>
    <w:rsid w:val="008E7532"/>
    <w:rsid w:val="008E7ACC"/>
    <w:rsid w:val="008E7E3B"/>
    <w:rsid w:val="008F0270"/>
    <w:rsid w:val="008F091B"/>
    <w:rsid w:val="008F103D"/>
    <w:rsid w:val="008F14F3"/>
    <w:rsid w:val="008F1ADD"/>
    <w:rsid w:val="008F1BB0"/>
    <w:rsid w:val="008F1C51"/>
    <w:rsid w:val="008F20C8"/>
    <w:rsid w:val="008F26D6"/>
    <w:rsid w:val="008F2BC2"/>
    <w:rsid w:val="008F31EC"/>
    <w:rsid w:val="008F33CA"/>
    <w:rsid w:val="008F36DA"/>
    <w:rsid w:val="008F49E6"/>
    <w:rsid w:val="008F4FCC"/>
    <w:rsid w:val="008F504F"/>
    <w:rsid w:val="008F5512"/>
    <w:rsid w:val="008F59CD"/>
    <w:rsid w:val="008F61A1"/>
    <w:rsid w:val="008F6384"/>
    <w:rsid w:val="008F6628"/>
    <w:rsid w:val="008F682A"/>
    <w:rsid w:val="008F684C"/>
    <w:rsid w:val="008F69CE"/>
    <w:rsid w:val="008F6CB7"/>
    <w:rsid w:val="008F6FC1"/>
    <w:rsid w:val="008F7126"/>
    <w:rsid w:val="008F7858"/>
    <w:rsid w:val="008F7F93"/>
    <w:rsid w:val="00900184"/>
    <w:rsid w:val="00900304"/>
    <w:rsid w:val="00900468"/>
    <w:rsid w:val="00900F5E"/>
    <w:rsid w:val="00900FA1"/>
    <w:rsid w:val="00901084"/>
    <w:rsid w:val="009013B3"/>
    <w:rsid w:val="00901DF3"/>
    <w:rsid w:val="00901EF6"/>
    <w:rsid w:val="009041B0"/>
    <w:rsid w:val="00905200"/>
    <w:rsid w:val="0090541F"/>
    <w:rsid w:val="00905868"/>
    <w:rsid w:val="00905B06"/>
    <w:rsid w:val="00905DFA"/>
    <w:rsid w:val="0090642B"/>
    <w:rsid w:val="00906FEB"/>
    <w:rsid w:val="00907410"/>
    <w:rsid w:val="0090777A"/>
    <w:rsid w:val="00907976"/>
    <w:rsid w:val="00907F7E"/>
    <w:rsid w:val="00910053"/>
    <w:rsid w:val="00910441"/>
    <w:rsid w:val="009108EC"/>
    <w:rsid w:val="00911BA2"/>
    <w:rsid w:val="0091220A"/>
    <w:rsid w:val="009122DF"/>
    <w:rsid w:val="009127B1"/>
    <w:rsid w:val="00912891"/>
    <w:rsid w:val="00912B21"/>
    <w:rsid w:val="00912BA8"/>
    <w:rsid w:val="00912FF6"/>
    <w:rsid w:val="00913572"/>
    <w:rsid w:val="00913619"/>
    <w:rsid w:val="00913DFE"/>
    <w:rsid w:val="009148AB"/>
    <w:rsid w:val="0091560A"/>
    <w:rsid w:val="00915A0D"/>
    <w:rsid w:val="00915AAC"/>
    <w:rsid w:val="00915B14"/>
    <w:rsid w:val="00915D8A"/>
    <w:rsid w:val="00915DB8"/>
    <w:rsid w:val="0091643A"/>
    <w:rsid w:val="009165F2"/>
    <w:rsid w:val="00916A56"/>
    <w:rsid w:val="00916B9B"/>
    <w:rsid w:val="00916BD8"/>
    <w:rsid w:val="00916DAB"/>
    <w:rsid w:val="00916E86"/>
    <w:rsid w:val="009171C1"/>
    <w:rsid w:val="00917400"/>
    <w:rsid w:val="00917452"/>
    <w:rsid w:val="0092018F"/>
    <w:rsid w:val="009218AA"/>
    <w:rsid w:val="00921FB8"/>
    <w:rsid w:val="0092222C"/>
    <w:rsid w:val="009222AC"/>
    <w:rsid w:val="0092259F"/>
    <w:rsid w:val="00922E55"/>
    <w:rsid w:val="00923116"/>
    <w:rsid w:val="00923630"/>
    <w:rsid w:val="009238ED"/>
    <w:rsid w:val="00923C9D"/>
    <w:rsid w:val="00924612"/>
    <w:rsid w:val="00924DA7"/>
    <w:rsid w:val="00924DAB"/>
    <w:rsid w:val="0092565D"/>
    <w:rsid w:val="00925783"/>
    <w:rsid w:val="00925F74"/>
    <w:rsid w:val="0092607C"/>
    <w:rsid w:val="009261A9"/>
    <w:rsid w:val="009261BA"/>
    <w:rsid w:val="0092689F"/>
    <w:rsid w:val="00926FC5"/>
    <w:rsid w:val="0092719F"/>
    <w:rsid w:val="009274EE"/>
    <w:rsid w:val="00930553"/>
    <w:rsid w:val="00930958"/>
    <w:rsid w:val="00930EB8"/>
    <w:rsid w:val="00931325"/>
    <w:rsid w:val="00931645"/>
    <w:rsid w:val="009318E2"/>
    <w:rsid w:val="0093193B"/>
    <w:rsid w:val="00931EAE"/>
    <w:rsid w:val="0093230C"/>
    <w:rsid w:val="00932548"/>
    <w:rsid w:val="00932AD6"/>
    <w:rsid w:val="00933C3D"/>
    <w:rsid w:val="00933D5E"/>
    <w:rsid w:val="009341C9"/>
    <w:rsid w:val="00934294"/>
    <w:rsid w:val="00934492"/>
    <w:rsid w:val="009346C5"/>
    <w:rsid w:val="00934B84"/>
    <w:rsid w:val="009353A6"/>
    <w:rsid w:val="00935B4D"/>
    <w:rsid w:val="00935C82"/>
    <w:rsid w:val="00935CC8"/>
    <w:rsid w:val="00935EFF"/>
    <w:rsid w:val="0093692C"/>
    <w:rsid w:val="00936BFB"/>
    <w:rsid w:val="00937368"/>
    <w:rsid w:val="009378C8"/>
    <w:rsid w:val="00937ABE"/>
    <w:rsid w:val="00940B3B"/>
    <w:rsid w:val="00941897"/>
    <w:rsid w:val="00941938"/>
    <w:rsid w:val="00941EBD"/>
    <w:rsid w:val="00942424"/>
    <w:rsid w:val="00942787"/>
    <w:rsid w:val="00942797"/>
    <w:rsid w:val="009429B2"/>
    <w:rsid w:val="00942C55"/>
    <w:rsid w:val="00942CCF"/>
    <w:rsid w:val="00942E54"/>
    <w:rsid w:val="00943524"/>
    <w:rsid w:val="009435D4"/>
    <w:rsid w:val="00943CBD"/>
    <w:rsid w:val="00943E43"/>
    <w:rsid w:val="00943F29"/>
    <w:rsid w:val="0094480C"/>
    <w:rsid w:val="00945471"/>
    <w:rsid w:val="0094556B"/>
    <w:rsid w:val="00945AC9"/>
    <w:rsid w:val="00945B8B"/>
    <w:rsid w:val="009464BD"/>
    <w:rsid w:val="00946666"/>
    <w:rsid w:val="009467F9"/>
    <w:rsid w:val="00946ABD"/>
    <w:rsid w:val="00947394"/>
    <w:rsid w:val="0094742B"/>
    <w:rsid w:val="009476ED"/>
    <w:rsid w:val="00947732"/>
    <w:rsid w:val="00947985"/>
    <w:rsid w:val="0094799A"/>
    <w:rsid w:val="00950198"/>
    <w:rsid w:val="0095038C"/>
    <w:rsid w:val="00950517"/>
    <w:rsid w:val="0095051D"/>
    <w:rsid w:val="00950996"/>
    <w:rsid w:val="00950C4E"/>
    <w:rsid w:val="00951236"/>
    <w:rsid w:val="009515B9"/>
    <w:rsid w:val="00951893"/>
    <w:rsid w:val="00951AB3"/>
    <w:rsid w:val="009528B9"/>
    <w:rsid w:val="00953898"/>
    <w:rsid w:val="00953C0D"/>
    <w:rsid w:val="00953D90"/>
    <w:rsid w:val="009549EB"/>
    <w:rsid w:val="00955232"/>
    <w:rsid w:val="00955470"/>
    <w:rsid w:val="009556A1"/>
    <w:rsid w:val="00955CCE"/>
    <w:rsid w:val="00956BFC"/>
    <w:rsid w:val="00956E3C"/>
    <w:rsid w:val="00957350"/>
    <w:rsid w:val="009574E3"/>
    <w:rsid w:val="0095792B"/>
    <w:rsid w:val="00960631"/>
    <w:rsid w:val="00960F5D"/>
    <w:rsid w:val="00961504"/>
    <w:rsid w:val="00961D13"/>
    <w:rsid w:val="009623B2"/>
    <w:rsid w:val="009623D8"/>
    <w:rsid w:val="009626E5"/>
    <w:rsid w:val="00963445"/>
    <w:rsid w:val="009636CF"/>
    <w:rsid w:val="009639BC"/>
    <w:rsid w:val="009643E8"/>
    <w:rsid w:val="00964D56"/>
    <w:rsid w:val="0096523E"/>
    <w:rsid w:val="0096579F"/>
    <w:rsid w:val="00965DDB"/>
    <w:rsid w:val="009664A1"/>
    <w:rsid w:val="00966745"/>
    <w:rsid w:val="00966891"/>
    <w:rsid w:val="00966BEC"/>
    <w:rsid w:val="0096745E"/>
    <w:rsid w:val="0096777F"/>
    <w:rsid w:val="00967A72"/>
    <w:rsid w:val="00967DAE"/>
    <w:rsid w:val="009702A9"/>
    <w:rsid w:val="0097038E"/>
    <w:rsid w:val="00970971"/>
    <w:rsid w:val="00970BB3"/>
    <w:rsid w:val="00970CF9"/>
    <w:rsid w:val="00970FE3"/>
    <w:rsid w:val="009710F3"/>
    <w:rsid w:val="009714DB"/>
    <w:rsid w:val="00971715"/>
    <w:rsid w:val="009718DD"/>
    <w:rsid w:val="00971E1E"/>
    <w:rsid w:val="0097279E"/>
    <w:rsid w:val="009730F5"/>
    <w:rsid w:val="00973140"/>
    <w:rsid w:val="0097329B"/>
    <w:rsid w:val="0097348E"/>
    <w:rsid w:val="009734A3"/>
    <w:rsid w:val="00973853"/>
    <w:rsid w:val="00974A74"/>
    <w:rsid w:val="00974F5F"/>
    <w:rsid w:val="00975266"/>
    <w:rsid w:val="009752CB"/>
    <w:rsid w:val="0097541A"/>
    <w:rsid w:val="009759C9"/>
    <w:rsid w:val="0097736E"/>
    <w:rsid w:val="0097761A"/>
    <w:rsid w:val="00977D59"/>
    <w:rsid w:val="00977DAD"/>
    <w:rsid w:val="00977F27"/>
    <w:rsid w:val="00980673"/>
    <w:rsid w:val="00980691"/>
    <w:rsid w:val="00980717"/>
    <w:rsid w:val="00980B9B"/>
    <w:rsid w:val="00981361"/>
    <w:rsid w:val="0098184B"/>
    <w:rsid w:val="00982A63"/>
    <w:rsid w:val="00982D60"/>
    <w:rsid w:val="00983064"/>
    <w:rsid w:val="00983264"/>
    <w:rsid w:val="00983565"/>
    <w:rsid w:val="00983750"/>
    <w:rsid w:val="0098420B"/>
    <w:rsid w:val="0098473A"/>
    <w:rsid w:val="00984A1F"/>
    <w:rsid w:val="00984A91"/>
    <w:rsid w:val="00984ED1"/>
    <w:rsid w:val="009858E9"/>
    <w:rsid w:val="00985928"/>
    <w:rsid w:val="00985E1F"/>
    <w:rsid w:val="00985F37"/>
    <w:rsid w:val="00985FA4"/>
    <w:rsid w:val="00986210"/>
    <w:rsid w:val="00986677"/>
    <w:rsid w:val="00986732"/>
    <w:rsid w:val="009869D5"/>
    <w:rsid w:val="00986C2D"/>
    <w:rsid w:val="00987A1F"/>
    <w:rsid w:val="00987C3F"/>
    <w:rsid w:val="00987DE4"/>
    <w:rsid w:val="00987E81"/>
    <w:rsid w:val="00987E99"/>
    <w:rsid w:val="00987F40"/>
    <w:rsid w:val="00990699"/>
    <w:rsid w:val="00990728"/>
    <w:rsid w:val="00991952"/>
    <w:rsid w:val="00992757"/>
    <w:rsid w:val="00992933"/>
    <w:rsid w:val="00992E52"/>
    <w:rsid w:val="00993073"/>
    <w:rsid w:val="00993481"/>
    <w:rsid w:val="00993579"/>
    <w:rsid w:val="00993672"/>
    <w:rsid w:val="00993B9E"/>
    <w:rsid w:val="00994582"/>
    <w:rsid w:val="0099473B"/>
    <w:rsid w:val="00994905"/>
    <w:rsid w:val="00994C2D"/>
    <w:rsid w:val="00995132"/>
    <w:rsid w:val="009954B8"/>
    <w:rsid w:val="00995D19"/>
    <w:rsid w:val="0099616B"/>
    <w:rsid w:val="00996343"/>
    <w:rsid w:val="00996A34"/>
    <w:rsid w:val="00996D5A"/>
    <w:rsid w:val="00996FC8"/>
    <w:rsid w:val="009970B9"/>
    <w:rsid w:val="009971B6"/>
    <w:rsid w:val="00997204"/>
    <w:rsid w:val="009975CA"/>
    <w:rsid w:val="009976B8"/>
    <w:rsid w:val="00997E5C"/>
    <w:rsid w:val="00997F49"/>
    <w:rsid w:val="009A00D7"/>
    <w:rsid w:val="009A0392"/>
    <w:rsid w:val="009A078D"/>
    <w:rsid w:val="009A0D20"/>
    <w:rsid w:val="009A1350"/>
    <w:rsid w:val="009A1529"/>
    <w:rsid w:val="009A15AD"/>
    <w:rsid w:val="009A169E"/>
    <w:rsid w:val="009A16F4"/>
    <w:rsid w:val="009A18E5"/>
    <w:rsid w:val="009A2012"/>
    <w:rsid w:val="009A20C5"/>
    <w:rsid w:val="009A21B2"/>
    <w:rsid w:val="009A243D"/>
    <w:rsid w:val="009A272F"/>
    <w:rsid w:val="009A2808"/>
    <w:rsid w:val="009A2A72"/>
    <w:rsid w:val="009A2C82"/>
    <w:rsid w:val="009A3271"/>
    <w:rsid w:val="009A395A"/>
    <w:rsid w:val="009A454E"/>
    <w:rsid w:val="009A4A0B"/>
    <w:rsid w:val="009A4A22"/>
    <w:rsid w:val="009A4B70"/>
    <w:rsid w:val="009A56B7"/>
    <w:rsid w:val="009A6611"/>
    <w:rsid w:val="009A6AE5"/>
    <w:rsid w:val="009A70FC"/>
    <w:rsid w:val="009A7954"/>
    <w:rsid w:val="009A7B87"/>
    <w:rsid w:val="009B031F"/>
    <w:rsid w:val="009B03EC"/>
    <w:rsid w:val="009B080A"/>
    <w:rsid w:val="009B11A9"/>
    <w:rsid w:val="009B1407"/>
    <w:rsid w:val="009B1C82"/>
    <w:rsid w:val="009B1FBA"/>
    <w:rsid w:val="009B22E5"/>
    <w:rsid w:val="009B28D7"/>
    <w:rsid w:val="009B2BDA"/>
    <w:rsid w:val="009B2D3E"/>
    <w:rsid w:val="009B3CCF"/>
    <w:rsid w:val="009B3D15"/>
    <w:rsid w:val="009B4114"/>
    <w:rsid w:val="009B432E"/>
    <w:rsid w:val="009B44D4"/>
    <w:rsid w:val="009B494B"/>
    <w:rsid w:val="009B5C4B"/>
    <w:rsid w:val="009B622B"/>
    <w:rsid w:val="009B6BBF"/>
    <w:rsid w:val="009B6F4F"/>
    <w:rsid w:val="009B7930"/>
    <w:rsid w:val="009C002C"/>
    <w:rsid w:val="009C0340"/>
    <w:rsid w:val="009C0643"/>
    <w:rsid w:val="009C082B"/>
    <w:rsid w:val="009C082E"/>
    <w:rsid w:val="009C190A"/>
    <w:rsid w:val="009C1B1E"/>
    <w:rsid w:val="009C22F7"/>
    <w:rsid w:val="009C2A0D"/>
    <w:rsid w:val="009C2DE4"/>
    <w:rsid w:val="009C3551"/>
    <w:rsid w:val="009C3787"/>
    <w:rsid w:val="009C38AD"/>
    <w:rsid w:val="009C4513"/>
    <w:rsid w:val="009C49B2"/>
    <w:rsid w:val="009C4DCD"/>
    <w:rsid w:val="009C52BD"/>
    <w:rsid w:val="009C5A04"/>
    <w:rsid w:val="009C5F28"/>
    <w:rsid w:val="009C7965"/>
    <w:rsid w:val="009C7E3A"/>
    <w:rsid w:val="009D029D"/>
    <w:rsid w:val="009D02D8"/>
    <w:rsid w:val="009D0302"/>
    <w:rsid w:val="009D04C2"/>
    <w:rsid w:val="009D07E1"/>
    <w:rsid w:val="009D0B15"/>
    <w:rsid w:val="009D0D01"/>
    <w:rsid w:val="009D17C5"/>
    <w:rsid w:val="009D1AEB"/>
    <w:rsid w:val="009D1BE1"/>
    <w:rsid w:val="009D23A6"/>
    <w:rsid w:val="009D2E38"/>
    <w:rsid w:val="009D3162"/>
    <w:rsid w:val="009D37BE"/>
    <w:rsid w:val="009D37FF"/>
    <w:rsid w:val="009D3AF3"/>
    <w:rsid w:val="009D3FB6"/>
    <w:rsid w:val="009D4513"/>
    <w:rsid w:val="009D466A"/>
    <w:rsid w:val="009D4B8F"/>
    <w:rsid w:val="009D51F4"/>
    <w:rsid w:val="009D5380"/>
    <w:rsid w:val="009D5526"/>
    <w:rsid w:val="009D57CB"/>
    <w:rsid w:val="009D58C8"/>
    <w:rsid w:val="009D6721"/>
    <w:rsid w:val="009D7035"/>
    <w:rsid w:val="009D7724"/>
    <w:rsid w:val="009E05E9"/>
    <w:rsid w:val="009E0786"/>
    <w:rsid w:val="009E1429"/>
    <w:rsid w:val="009E16E1"/>
    <w:rsid w:val="009E1780"/>
    <w:rsid w:val="009E1E8E"/>
    <w:rsid w:val="009E1F5B"/>
    <w:rsid w:val="009E2012"/>
    <w:rsid w:val="009E2BBE"/>
    <w:rsid w:val="009E2D5C"/>
    <w:rsid w:val="009E3340"/>
    <w:rsid w:val="009E38C3"/>
    <w:rsid w:val="009E3B63"/>
    <w:rsid w:val="009E3FDC"/>
    <w:rsid w:val="009E4377"/>
    <w:rsid w:val="009E472D"/>
    <w:rsid w:val="009E62A0"/>
    <w:rsid w:val="009E67BD"/>
    <w:rsid w:val="009E75BF"/>
    <w:rsid w:val="009E7F08"/>
    <w:rsid w:val="009F0F8F"/>
    <w:rsid w:val="009F1724"/>
    <w:rsid w:val="009F17EA"/>
    <w:rsid w:val="009F1912"/>
    <w:rsid w:val="009F1974"/>
    <w:rsid w:val="009F1A7F"/>
    <w:rsid w:val="009F1AA2"/>
    <w:rsid w:val="009F2001"/>
    <w:rsid w:val="009F2513"/>
    <w:rsid w:val="009F2912"/>
    <w:rsid w:val="009F2C05"/>
    <w:rsid w:val="009F2D3C"/>
    <w:rsid w:val="009F3868"/>
    <w:rsid w:val="009F39EC"/>
    <w:rsid w:val="009F3C93"/>
    <w:rsid w:val="009F3DD3"/>
    <w:rsid w:val="009F42EE"/>
    <w:rsid w:val="009F4311"/>
    <w:rsid w:val="009F4741"/>
    <w:rsid w:val="009F510D"/>
    <w:rsid w:val="009F5485"/>
    <w:rsid w:val="009F5520"/>
    <w:rsid w:val="009F56CA"/>
    <w:rsid w:val="009F5BFE"/>
    <w:rsid w:val="009F7620"/>
    <w:rsid w:val="00A0058D"/>
    <w:rsid w:val="00A005E1"/>
    <w:rsid w:val="00A00609"/>
    <w:rsid w:val="00A00B27"/>
    <w:rsid w:val="00A01371"/>
    <w:rsid w:val="00A01CB2"/>
    <w:rsid w:val="00A02026"/>
    <w:rsid w:val="00A0204A"/>
    <w:rsid w:val="00A021DE"/>
    <w:rsid w:val="00A02BA3"/>
    <w:rsid w:val="00A03784"/>
    <w:rsid w:val="00A038B9"/>
    <w:rsid w:val="00A03EE6"/>
    <w:rsid w:val="00A042D7"/>
    <w:rsid w:val="00A0433B"/>
    <w:rsid w:val="00A0451D"/>
    <w:rsid w:val="00A04A0E"/>
    <w:rsid w:val="00A04ACF"/>
    <w:rsid w:val="00A04D6F"/>
    <w:rsid w:val="00A04EE2"/>
    <w:rsid w:val="00A05583"/>
    <w:rsid w:val="00A0597A"/>
    <w:rsid w:val="00A06051"/>
    <w:rsid w:val="00A0664F"/>
    <w:rsid w:val="00A06755"/>
    <w:rsid w:val="00A068A8"/>
    <w:rsid w:val="00A06902"/>
    <w:rsid w:val="00A06EC9"/>
    <w:rsid w:val="00A06F58"/>
    <w:rsid w:val="00A0709D"/>
    <w:rsid w:val="00A07ABD"/>
    <w:rsid w:val="00A07B6C"/>
    <w:rsid w:val="00A103DB"/>
    <w:rsid w:val="00A105DE"/>
    <w:rsid w:val="00A109A8"/>
    <w:rsid w:val="00A10A58"/>
    <w:rsid w:val="00A10C8D"/>
    <w:rsid w:val="00A10DDB"/>
    <w:rsid w:val="00A11EB7"/>
    <w:rsid w:val="00A11F2C"/>
    <w:rsid w:val="00A128FC"/>
    <w:rsid w:val="00A12C41"/>
    <w:rsid w:val="00A13337"/>
    <w:rsid w:val="00A138F1"/>
    <w:rsid w:val="00A13B2D"/>
    <w:rsid w:val="00A14527"/>
    <w:rsid w:val="00A145D9"/>
    <w:rsid w:val="00A14AD2"/>
    <w:rsid w:val="00A15171"/>
    <w:rsid w:val="00A15E36"/>
    <w:rsid w:val="00A162D8"/>
    <w:rsid w:val="00A16CB1"/>
    <w:rsid w:val="00A1717C"/>
    <w:rsid w:val="00A17356"/>
    <w:rsid w:val="00A17824"/>
    <w:rsid w:val="00A178D0"/>
    <w:rsid w:val="00A1795B"/>
    <w:rsid w:val="00A2068C"/>
    <w:rsid w:val="00A20885"/>
    <w:rsid w:val="00A212C4"/>
    <w:rsid w:val="00A2178C"/>
    <w:rsid w:val="00A21EEF"/>
    <w:rsid w:val="00A22240"/>
    <w:rsid w:val="00A222B5"/>
    <w:rsid w:val="00A226B1"/>
    <w:rsid w:val="00A22C7C"/>
    <w:rsid w:val="00A23DA7"/>
    <w:rsid w:val="00A23E18"/>
    <w:rsid w:val="00A23F11"/>
    <w:rsid w:val="00A243E6"/>
    <w:rsid w:val="00A2476D"/>
    <w:rsid w:val="00A24DD3"/>
    <w:rsid w:val="00A256E9"/>
    <w:rsid w:val="00A25B3D"/>
    <w:rsid w:val="00A25D16"/>
    <w:rsid w:val="00A25F94"/>
    <w:rsid w:val="00A26532"/>
    <w:rsid w:val="00A265F9"/>
    <w:rsid w:val="00A27D6B"/>
    <w:rsid w:val="00A27E54"/>
    <w:rsid w:val="00A30164"/>
    <w:rsid w:val="00A30683"/>
    <w:rsid w:val="00A309D7"/>
    <w:rsid w:val="00A30A16"/>
    <w:rsid w:val="00A30CDF"/>
    <w:rsid w:val="00A30D7D"/>
    <w:rsid w:val="00A31FF6"/>
    <w:rsid w:val="00A338D5"/>
    <w:rsid w:val="00A33DFE"/>
    <w:rsid w:val="00A33F47"/>
    <w:rsid w:val="00A33FAE"/>
    <w:rsid w:val="00A34118"/>
    <w:rsid w:val="00A3467F"/>
    <w:rsid w:val="00A34BB9"/>
    <w:rsid w:val="00A35F0C"/>
    <w:rsid w:val="00A3680E"/>
    <w:rsid w:val="00A36A0E"/>
    <w:rsid w:val="00A36A71"/>
    <w:rsid w:val="00A36D37"/>
    <w:rsid w:val="00A37644"/>
    <w:rsid w:val="00A37BC0"/>
    <w:rsid w:val="00A37D8A"/>
    <w:rsid w:val="00A37F07"/>
    <w:rsid w:val="00A402B6"/>
    <w:rsid w:val="00A4068F"/>
    <w:rsid w:val="00A408BF"/>
    <w:rsid w:val="00A41756"/>
    <w:rsid w:val="00A418F9"/>
    <w:rsid w:val="00A41939"/>
    <w:rsid w:val="00A429F4"/>
    <w:rsid w:val="00A42A6A"/>
    <w:rsid w:val="00A42F06"/>
    <w:rsid w:val="00A430BC"/>
    <w:rsid w:val="00A43AEF"/>
    <w:rsid w:val="00A4474E"/>
    <w:rsid w:val="00A44979"/>
    <w:rsid w:val="00A44B3F"/>
    <w:rsid w:val="00A458D1"/>
    <w:rsid w:val="00A45A52"/>
    <w:rsid w:val="00A4613E"/>
    <w:rsid w:val="00A46733"/>
    <w:rsid w:val="00A46CB0"/>
    <w:rsid w:val="00A473F4"/>
    <w:rsid w:val="00A47AB6"/>
    <w:rsid w:val="00A47EF1"/>
    <w:rsid w:val="00A5106D"/>
    <w:rsid w:val="00A51322"/>
    <w:rsid w:val="00A5187E"/>
    <w:rsid w:val="00A51ABE"/>
    <w:rsid w:val="00A51E1B"/>
    <w:rsid w:val="00A51E3A"/>
    <w:rsid w:val="00A522E9"/>
    <w:rsid w:val="00A52CB4"/>
    <w:rsid w:val="00A52F1D"/>
    <w:rsid w:val="00A52F55"/>
    <w:rsid w:val="00A533D0"/>
    <w:rsid w:val="00A536FA"/>
    <w:rsid w:val="00A5375B"/>
    <w:rsid w:val="00A537C7"/>
    <w:rsid w:val="00A53953"/>
    <w:rsid w:val="00A53A7E"/>
    <w:rsid w:val="00A53B9E"/>
    <w:rsid w:val="00A53CE6"/>
    <w:rsid w:val="00A5412A"/>
    <w:rsid w:val="00A548A4"/>
    <w:rsid w:val="00A54C54"/>
    <w:rsid w:val="00A54D5E"/>
    <w:rsid w:val="00A54F98"/>
    <w:rsid w:val="00A5509A"/>
    <w:rsid w:val="00A5520F"/>
    <w:rsid w:val="00A5536B"/>
    <w:rsid w:val="00A5584C"/>
    <w:rsid w:val="00A5596C"/>
    <w:rsid w:val="00A562FC"/>
    <w:rsid w:val="00A564EA"/>
    <w:rsid w:val="00A56A83"/>
    <w:rsid w:val="00A5712A"/>
    <w:rsid w:val="00A57433"/>
    <w:rsid w:val="00A57DAE"/>
    <w:rsid w:val="00A60DCF"/>
    <w:rsid w:val="00A625E6"/>
    <w:rsid w:val="00A625F1"/>
    <w:rsid w:val="00A62F3B"/>
    <w:rsid w:val="00A634BB"/>
    <w:rsid w:val="00A63584"/>
    <w:rsid w:val="00A641EB"/>
    <w:rsid w:val="00A64FE4"/>
    <w:rsid w:val="00A65025"/>
    <w:rsid w:val="00A6581D"/>
    <w:rsid w:val="00A668B7"/>
    <w:rsid w:val="00A671BB"/>
    <w:rsid w:val="00A67E5E"/>
    <w:rsid w:val="00A705D4"/>
    <w:rsid w:val="00A71489"/>
    <w:rsid w:val="00A7175E"/>
    <w:rsid w:val="00A71820"/>
    <w:rsid w:val="00A72273"/>
    <w:rsid w:val="00A72386"/>
    <w:rsid w:val="00A72776"/>
    <w:rsid w:val="00A72951"/>
    <w:rsid w:val="00A72A14"/>
    <w:rsid w:val="00A72B15"/>
    <w:rsid w:val="00A7334A"/>
    <w:rsid w:val="00A73F90"/>
    <w:rsid w:val="00A7438A"/>
    <w:rsid w:val="00A74478"/>
    <w:rsid w:val="00A74506"/>
    <w:rsid w:val="00A74900"/>
    <w:rsid w:val="00A749FC"/>
    <w:rsid w:val="00A74B26"/>
    <w:rsid w:val="00A74D46"/>
    <w:rsid w:val="00A75424"/>
    <w:rsid w:val="00A75736"/>
    <w:rsid w:val="00A75910"/>
    <w:rsid w:val="00A75D8E"/>
    <w:rsid w:val="00A76409"/>
    <w:rsid w:val="00A76940"/>
    <w:rsid w:val="00A770F8"/>
    <w:rsid w:val="00A771E4"/>
    <w:rsid w:val="00A77A72"/>
    <w:rsid w:val="00A8036B"/>
    <w:rsid w:val="00A8068C"/>
    <w:rsid w:val="00A80F21"/>
    <w:rsid w:val="00A818D5"/>
    <w:rsid w:val="00A81CAD"/>
    <w:rsid w:val="00A81F5A"/>
    <w:rsid w:val="00A8230E"/>
    <w:rsid w:val="00A82586"/>
    <w:rsid w:val="00A82F10"/>
    <w:rsid w:val="00A8363D"/>
    <w:rsid w:val="00A838C2"/>
    <w:rsid w:val="00A83B5A"/>
    <w:rsid w:val="00A83D76"/>
    <w:rsid w:val="00A84940"/>
    <w:rsid w:val="00A84E3B"/>
    <w:rsid w:val="00A84F5C"/>
    <w:rsid w:val="00A85259"/>
    <w:rsid w:val="00A852B4"/>
    <w:rsid w:val="00A85952"/>
    <w:rsid w:val="00A85BC7"/>
    <w:rsid w:val="00A85CEB"/>
    <w:rsid w:val="00A86024"/>
    <w:rsid w:val="00A86206"/>
    <w:rsid w:val="00A8684E"/>
    <w:rsid w:val="00A86A60"/>
    <w:rsid w:val="00A86DA2"/>
    <w:rsid w:val="00A86FFA"/>
    <w:rsid w:val="00A870C8"/>
    <w:rsid w:val="00A8714F"/>
    <w:rsid w:val="00A8767E"/>
    <w:rsid w:val="00A87A99"/>
    <w:rsid w:val="00A87C6E"/>
    <w:rsid w:val="00A87E61"/>
    <w:rsid w:val="00A904E3"/>
    <w:rsid w:val="00A907AC"/>
    <w:rsid w:val="00A907CA"/>
    <w:rsid w:val="00A92326"/>
    <w:rsid w:val="00A9278D"/>
    <w:rsid w:val="00A927A8"/>
    <w:rsid w:val="00A92DF0"/>
    <w:rsid w:val="00A931C9"/>
    <w:rsid w:val="00A93354"/>
    <w:rsid w:val="00A93C3D"/>
    <w:rsid w:val="00A93D09"/>
    <w:rsid w:val="00A93D11"/>
    <w:rsid w:val="00A94194"/>
    <w:rsid w:val="00A94807"/>
    <w:rsid w:val="00A95199"/>
    <w:rsid w:val="00A95209"/>
    <w:rsid w:val="00A956CE"/>
    <w:rsid w:val="00A95BC6"/>
    <w:rsid w:val="00A96306"/>
    <w:rsid w:val="00A96E93"/>
    <w:rsid w:val="00A97B03"/>
    <w:rsid w:val="00A97C09"/>
    <w:rsid w:val="00AA0052"/>
    <w:rsid w:val="00AA0E7A"/>
    <w:rsid w:val="00AA1DCF"/>
    <w:rsid w:val="00AA2201"/>
    <w:rsid w:val="00AA227C"/>
    <w:rsid w:val="00AA2B02"/>
    <w:rsid w:val="00AA2B69"/>
    <w:rsid w:val="00AA2C76"/>
    <w:rsid w:val="00AA3600"/>
    <w:rsid w:val="00AA374A"/>
    <w:rsid w:val="00AA3C06"/>
    <w:rsid w:val="00AA4257"/>
    <w:rsid w:val="00AA4401"/>
    <w:rsid w:val="00AA52CF"/>
    <w:rsid w:val="00AA53A1"/>
    <w:rsid w:val="00AA5C44"/>
    <w:rsid w:val="00AA5F85"/>
    <w:rsid w:val="00AA60B5"/>
    <w:rsid w:val="00AA6866"/>
    <w:rsid w:val="00AA75B1"/>
    <w:rsid w:val="00AA767C"/>
    <w:rsid w:val="00AA7E06"/>
    <w:rsid w:val="00AA7ED2"/>
    <w:rsid w:val="00AB09F2"/>
    <w:rsid w:val="00AB0DEF"/>
    <w:rsid w:val="00AB102C"/>
    <w:rsid w:val="00AB1084"/>
    <w:rsid w:val="00AB140B"/>
    <w:rsid w:val="00AB140C"/>
    <w:rsid w:val="00AB1416"/>
    <w:rsid w:val="00AB1D95"/>
    <w:rsid w:val="00AB1E64"/>
    <w:rsid w:val="00AB2044"/>
    <w:rsid w:val="00AB2070"/>
    <w:rsid w:val="00AB24CC"/>
    <w:rsid w:val="00AB2C59"/>
    <w:rsid w:val="00AB32EB"/>
    <w:rsid w:val="00AB34BC"/>
    <w:rsid w:val="00AB352B"/>
    <w:rsid w:val="00AB35AB"/>
    <w:rsid w:val="00AB3BDD"/>
    <w:rsid w:val="00AB51C9"/>
    <w:rsid w:val="00AB5531"/>
    <w:rsid w:val="00AB64E7"/>
    <w:rsid w:val="00AB6546"/>
    <w:rsid w:val="00AB67F1"/>
    <w:rsid w:val="00AB68A0"/>
    <w:rsid w:val="00AB6C25"/>
    <w:rsid w:val="00AB6EC9"/>
    <w:rsid w:val="00AB6EDA"/>
    <w:rsid w:val="00AB7366"/>
    <w:rsid w:val="00AB75FB"/>
    <w:rsid w:val="00AB771B"/>
    <w:rsid w:val="00AB7EF2"/>
    <w:rsid w:val="00AC0516"/>
    <w:rsid w:val="00AC0C6C"/>
    <w:rsid w:val="00AC0D4F"/>
    <w:rsid w:val="00AC136D"/>
    <w:rsid w:val="00AC1E01"/>
    <w:rsid w:val="00AC1E47"/>
    <w:rsid w:val="00AC21AD"/>
    <w:rsid w:val="00AC2438"/>
    <w:rsid w:val="00AC27D7"/>
    <w:rsid w:val="00AC35B4"/>
    <w:rsid w:val="00AC3C74"/>
    <w:rsid w:val="00AC3E20"/>
    <w:rsid w:val="00AC433E"/>
    <w:rsid w:val="00AC45B5"/>
    <w:rsid w:val="00AC48EA"/>
    <w:rsid w:val="00AC4D03"/>
    <w:rsid w:val="00AC578F"/>
    <w:rsid w:val="00AC5879"/>
    <w:rsid w:val="00AC6157"/>
    <w:rsid w:val="00AC62AA"/>
    <w:rsid w:val="00AC66E7"/>
    <w:rsid w:val="00AC6844"/>
    <w:rsid w:val="00AC6A4F"/>
    <w:rsid w:val="00AC6BEC"/>
    <w:rsid w:val="00AC6E63"/>
    <w:rsid w:val="00AC7746"/>
    <w:rsid w:val="00AD13B6"/>
    <w:rsid w:val="00AD1949"/>
    <w:rsid w:val="00AD1BDA"/>
    <w:rsid w:val="00AD22AD"/>
    <w:rsid w:val="00AD2A3B"/>
    <w:rsid w:val="00AD3569"/>
    <w:rsid w:val="00AD4196"/>
    <w:rsid w:val="00AD4353"/>
    <w:rsid w:val="00AD57B2"/>
    <w:rsid w:val="00AD69CB"/>
    <w:rsid w:val="00AD6A8B"/>
    <w:rsid w:val="00AD7103"/>
    <w:rsid w:val="00AD71B2"/>
    <w:rsid w:val="00AD7275"/>
    <w:rsid w:val="00AD7DF2"/>
    <w:rsid w:val="00AD7FCF"/>
    <w:rsid w:val="00AE02AE"/>
    <w:rsid w:val="00AE0343"/>
    <w:rsid w:val="00AE0368"/>
    <w:rsid w:val="00AE0999"/>
    <w:rsid w:val="00AE0EE6"/>
    <w:rsid w:val="00AE1358"/>
    <w:rsid w:val="00AE18FD"/>
    <w:rsid w:val="00AE1AA6"/>
    <w:rsid w:val="00AE1F06"/>
    <w:rsid w:val="00AE2075"/>
    <w:rsid w:val="00AE26E0"/>
    <w:rsid w:val="00AE2867"/>
    <w:rsid w:val="00AE2ACA"/>
    <w:rsid w:val="00AE3078"/>
    <w:rsid w:val="00AE30BE"/>
    <w:rsid w:val="00AE379E"/>
    <w:rsid w:val="00AE3AD2"/>
    <w:rsid w:val="00AE3EF6"/>
    <w:rsid w:val="00AE4112"/>
    <w:rsid w:val="00AE5745"/>
    <w:rsid w:val="00AE5971"/>
    <w:rsid w:val="00AE62E3"/>
    <w:rsid w:val="00AE6B04"/>
    <w:rsid w:val="00AE6C31"/>
    <w:rsid w:val="00AE6D6A"/>
    <w:rsid w:val="00AE71C7"/>
    <w:rsid w:val="00AE7684"/>
    <w:rsid w:val="00AF06AC"/>
    <w:rsid w:val="00AF0752"/>
    <w:rsid w:val="00AF0781"/>
    <w:rsid w:val="00AF114F"/>
    <w:rsid w:val="00AF115D"/>
    <w:rsid w:val="00AF17DA"/>
    <w:rsid w:val="00AF1D42"/>
    <w:rsid w:val="00AF25A5"/>
    <w:rsid w:val="00AF2D5B"/>
    <w:rsid w:val="00AF3559"/>
    <w:rsid w:val="00AF3ACF"/>
    <w:rsid w:val="00AF3F20"/>
    <w:rsid w:val="00AF45BD"/>
    <w:rsid w:val="00AF4B5D"/>
    <w:rsid w:val="00AF5090"/>
    <w:rsid w:val="00AF522B"/>
    <w:rsid w:val="00AF52A7"/>
    <w:rsid w:val="00AF5BCF"/>
    <w:rsid w:val="00AF625D"/>
    <w:rsid w:val="00AF6BD0"/>
    <w:rsid w:val="00AF6E57"/>
    <w:rsid w:val="00AF779A"/>
    <w:rsid w:val="00AF7E52"/>
    <w:rsid w:val="00AF7F47"/>
    <w:rsid w:val="00B008F5"/>
    <w:rsid w:val="00B01641"/>
    <w:rsid w:val="00B016E7"/>
    <w:rsid w:val="00B01B4A"/>
    <w:rsid w:val="00B01D7C"/>
    <w:rsid w:val="00B01EBC"/>
    <w:rsid w:val="00B01F5F"/>
    <w:rsid w:val="00B01FB1"/>
    <w:rsid w:val="00B02942"/>
    <w:rsid w:val="00B0330F"/>
    <w:rsid w:val="00B034CA"/>
    <w:rsid w:val="00B0452D"/>
    <w:rsid w:val="00B04E9E"/>
    <w:rsid w:val="00B04EB0"/>
    <w:rsid w:val="00B04EC8"/>
    <w:rsid w:val="00B0566F"/>
    <w:rsid w:val="00B05A41"/>
    <w:rsid w:val="00B05BA3"/>
    <w:rsid w:val="00B05BF5"/>
    <w:rsid w:val="00B05D7B"/>
    <w:rsid w:val="00B060CF"/>
    <w:rsid w:val="00B062B4"/>
    <w:rsid w:val="00B0646F"/>
    <w:rsid w:val="00B0658C"/>
    <w:rsid w:val="00B07526"/>
    <w:rsid w:val="00B07760"/>
    <w:rsid w:val="00B079F0"/>
    <w:rsid w:val="00B10257"/>
    <w:rsid w:val="00B10749"/>
    <w:rsid w:val="00B10E57"/>
    <w:rsid w:val="00B10FAA"/>
    <w:rsid w:val="00B11484"/>
    <w:rsid w:val="00B1243E"/>
    <w:rsid w:val="00B125D0"/>
    <w:rsid w:val="00B14016"/>
    <w:rsid w:val="00B15A35"/>
    <w:rsid w:val="00B15B5A"/>
    <w:rsid w:val="00B1694D"/>
    <w:rsid w:val="00B1742C"/>
    <w:rsid w:val="00B17716"/>
    <w:rsid w:val="00B17917"/>
    <w:rsid w:val="00B17C15"/>
    <w:rsid w:val="00B200A5"/>
    <w:rsid w:val="00B20111"/>
    <w:rsid w:val="00B20293"/>
    <w:rsid w:val="00B204F6"/>
    <w:rsid w:val="00B20D89"/>
    <w:rsid w:val="00B20DC7"/>
    <w:rsid w:val="00B21364"/>
    <w:rsid w:val="00B2258A"/>
    <w:rsid w:val="00B228FD"/>
    <w:rsid w:val="00B24447"/>
    <w:rsid w:val="00B2488D"/>
    <w:rsid w:val="00B248CE"/>
    <w:rsid w:val="00B24CFB"/>
    <w:rsid w:val="00B2538E"/>
    <w:rsid w:val="00B25549"/>
    <w:rsid w:val="00B258A5"/>
    <w:rsid w:val="00B258D8"/>
    <w:rsid w:val="00B25A29"/>
    <w:rsid w:val="00B25D43"/>
    <w:rsid w:val="00B25F9E"/>
    <w:rsid w:val="00B26002"/>
    <w:rsid w:val="00B269CA"/>
    <w:rsid w:val="00B2774D"/>
    <w:rsid w:val="00B2781D"/>
    <w:rsid w:val="00B27920"/>
    <w:rsid w:val="00B27A7C"/>
    <w:rsid w:val="00B27CF7"/>
    <w:rsid w:val="00B30863"/>
    <w:rsid w:val="00B309AA"/>
    <w:rsid w:val="00B30A29"/>
    <w:rsid w:val="00B30E92"/>
    <w:rsid w:val="00B3154A"/>
    <w:rsid w:val="00B32237"/>
    <w:rsid w:val="00B32789"/>
    <w:rsid w:val="00B33724"/>
    <w:rsid w:val="00B33F31"/>
    <w:rsid w:val="00B34043"/>
    <w:rsid w:val="00B34190"/>
    <w:rsid w:val="00B34962"/>
    <w:rsid w:val="00B353D9"/>
    <w:rsid w:val="00B35763"/>
    <w:rsid w:val="00B35800"/>
    <w:rsid w:val="00B35DF6"/>
    <w:rsid w:val="00B36399"/>
    <w:rsid w:val="00B36B29"/>
    <w:rsid w:val="00B36B2A"/>
    <w:rsid w:val="00B36C6F"/>
    <w:rsid w:val="00B36D5F"/>
    <w:rsid w:val="00B372F6"/>
    <w:rsid w:val="00B37320"/>
    <w:rsid w:val="00B3747A"/>
    <w:rsid w:val="00B379C1"/>
    <w:rsid w:val="00B37B15"/>
    <w:rsid w:val="00B40283"/>
    <w:rsid w:val="00B40ADD"/>
    <w:rsid w:val="00B40D02"/>
    <w:rsid w:val="00B41363"/>
    <w:rsid w:val="00B41886"/>
    <w:rsid w:val="00B41AFE"/>
    <w:rsid w:val="00B41BBA"/>
    <w:rsid w:val="00B41F84"/>
    <w:rsid w:val="00B4237F"/>
    <w:rsid w:val="00B42660"/>
    <w:rsid w:val="00B426E4"/>
    <w:rsid w:val="00B43209"/>
    <w:rsid w:val="00B435C0"/>
    <w:rsid w:val="00B43C93"/>
    <w:rsid w:val="00B43FCE"/>
    <w:rsid w:val="00B44062"/>
    <w:rsid w:val="00B4463E"/>
    <w:rsid w:val="00B44BB5"/>
    <w:rsid w:val="00B44D03"/>
    <w:rsid w:val="00B452B2"/>
    <w:rsid w:val="00B46BB9"/>
    <w:rsid w:val="00B478DA"/>
    <w:rsid w:val="00B508AE"/>
    <w:rsid w:val="00B518E1"/>
    <w:rsid w:val="00B520E9"/>
    <w:rsid w:val="00B525B1"/>
    <w:rsid w:val="00B52AD2"/>
    <w:rsid w:val="00B52D62"/>
    <w:rsid w:val="00B52FEA"/>
    <w:rsid w:val="00B53689"/>
    <w:rsid w:val="00B54118"/>
    <w:rsid w:val="00B55121"/>
    <w:rsid w:val="00B55342"/>
    <w:rsid w:val="00B55995"/>
    <w:rsid w:val="00B56074"/>
    <w:rsid w:val="00B5621C"/>
    <w:rsid w:val="00B56316"/>
    <w:rsid w:val="00B56C45"/>
    <w:rsid w:val="00B5706E"/>
    <w:rsid w:val="00B5733D"/>
    <w:rsid w:val="00B57E8B"/>
    <w:rsid w:val="00B6041E"/>
    <w:rsid w:val="00B60446"/>
    <w:rsid w:val="00B608FC"/>
    <w:rsid w:val="00B613B6"/>
    <w:rsid w:val="00B61500"/>
    <w:rsid w:val="00B61F92"/>
    <w:rsid w:val="00B62041"/>
    <w:rsid w:val="00B6238C"/>
    <w:rsid w:val="00B62501"/>
    <w:rsid w:val="00B62D8E"/>
    <w:rsid w:val="00B63B1B"/>
    <w:rsid w:val="00B63B90"/>
    <w:rsid w:val="00B645DC"/>
    <w:rsid w:val="00B64A4B"/>
    <w:rsid w:val="00B64DAD"/>
    <w:rsid w:val="00B64DEF"/>
    <w:rsid w:val="00B6547F"/>
    <w:rsid w:val="00B658B1"/>
    <w:rsid w:val="00B65D0C"/>
    <w:rsid w:val="00B65D25"/>
    <w:rsid w:val="00B661C0"/>
    <w:rsid w:val="00B664D5"/>
    <w:rsid w:val="00B66500"/>
    <w:rsid w:val="00B669F6"/>
    <w:rsid w:val="00B66D5B"/>
    <w:rsid w:val="00B66E66"/>
    <w:rsid w:val="00B66FAB"/>
    <w:rsid w:val="00B70F1B"/>
    <w:rsid w:val="00B71020"/>
    <w:rsid w:val="00B71C3B"/>
    <w:rsid w:val="00B72008"/>
    <w:rsid w:val="00B72154"/>
    <w:rsid w:val="00B72355"/>
    <w:rsid w:val="00B72977"/>
    <w:rsid w:val="00B733B8"/>
    <w:rsid w:val="00B735FD"/>
    <w:rsid w:val="00B73AEF"/>
    <w:rsid w:val="00B73F12"/>
    <w:rsid w:val="00B740B6"/>
    <w:rsid w:val="00B7589E"/>
    <w:rsid w:val="00B75A1F"/>
    <w:rsid w:val="00B75AC4"/>
    <w:rsid w:val="00B75EFE"/>
    <w:rsid w:val="00B760BE"/>
    <w:rsid w:val="00B761C4"/>
    <w:rsid w:val="00B761F9"/>
    <w:rsid w:val="00B76376"/>
    <w:rsid w:val="00B76923"/>
    <w:rsid w:val="00B769BE"/>
    <w:rsid w:val="00B7714C"/>
    <w:rsid w:val="00B77218"/>
    <w:rsid w:val="00B77286"/>
    <w:rsid w:val="00B77545"/>
    <w:rsid w:val="00B775D3"/>
    <w:rsid w:val="00B77855"/>
    <w:rsid w:val="00B77C70"/>
    <w:rsid w:val="00B77F3F"/>
    <w:rsid w:val="00B8007E"/>
    <w:rsid w:val="00B80472"/>
    <w:rsid w:val="00B80F4D"/>
    <w:rsid w:val="00B80F58"/>
    <w:rsid w:val="00B812B4"/>
    <w:rsid w:val="00B8296F"/>
    <w:rsid w:val="00B82E9D"/>
    <w:rsid w:val="00B82FE2"/>
    <w:rsid w:val="00B8302F"/>
    <w:rsid w:val="00B83264"/>
    <w:rsid w:val="00B8358F"/>
    <w:rsid w:val="00B83ACD"/>
    <w:rsid w:val="00B840E8"/>
    <w:rsid w:val="00B848C9"/>
    <w:rsid w:val="00B8593D"/>
    <w:rsid w:val="00B85C19"/>
    <w:rsid w:val="00B85D41"/>
    <w:rsid w:val="00B85F56"/>
    <w:rsid w:val="00B8603D"/>
    <w:rsid w:val="00B8634C"/>
    <w:rsid w:val="00B864A8"/>
    <w:rsid w:val="00B865B3"/>
    <w:rsid w:val="00B8711F"/>
    <w:rsid w:val="00B8719E"/>
    <w:rsid w:val="00B87400"/>
    <w:rsid w:val="00B87696"/>
    <w:rsid w:val="00B876A6"/>
    <w:rsid w:val="00B87734"/>
    <w:rsid w:val="00B87823"/>
    <w:rsid w:val="00B87CA5"/>
    <w:rsid w:val="00B87CEB"/>
    <w:rsid w:val="00B87D2D"/>
    <w:rsid w:val="00B87DB5"/>
    <w:rsid w:val="00B90BB7"/>
    <w:rsid w:val="00B90BC1"/>
    <w:rsid w:val="00B910C2"/>
    <w:rsid w:val="00B91B29"/>
    <w:rsid w:val="00B91CC5"/>
    <w:rsid w:val="00B91D43"/>
    <w:rsid w:val="00B927D9"/>
    <w:rsid w:val="00B9288D"/>
    <w:rsid w:val="00B929E3"/>
    <w:rsid w:val="00B92C24"/>
    <w:rsid w:val="00B93BDE"/>
    <w:rsid w:val="00B9446D"/>
    <w:rsid w:val="00B94E4C"/>
    <w:rsid w:val="00B94EF9"/>
    <w:rsid w:val="00B95525"/>
    <w:rsid w:val="00B956DA"/>
    <w:rsid w:val="00B95810"/>
    <w:rsid w:val="00B95E25"/>
    <w:rsid w:val="00B96251"/>
    <w:rsid w:val="00B96AA6"/>
    <w:rsid w:val="00B96F8C"/>
    <w:rsid w:val="00B97684"/>
    <w:rsid w:val="00BA00F4"/>
    <w:rsid w:val="00BA0D58"/>
    <w:rsid w:val="00BA1A41"/>
    <w:rsid w:val="00BA1D30"/>
    <w:rsid w:val="00BA1D4A"/>
    <w:rsid w:val="00BA26A5"/>
    <w:rsid w:val="00BA2BEA"/>
    <w:rsid w:val="00BA344E"/>
    <w:rsid w:val="00BA382D"/>
    <w:rsid w:val="00BA3C3A"/>
    <w:rsid w:val="00BA3D42"/>
    <w:rsid w:val="00BA4228"/>
    <w:rsid w:val="00BA5102"/>
    <w:rsid w:val="00BA5418"/>
    <w:rsid w:val="00BA542B"/>
    <w:rsid w:val="00BA5884"/>
    <w:rsid w:val="00BA6017"/>
    <w:rsid w:val="00BA6421"/>
    <w:rsid w:val="00BA6498"/>
    <w:rsid w:val="00BA6A32"/>
    <w:rsid w:val="00BA6B5A"/>
    <w:rsid w:val="00BA6F40"/>
    <w:rsid w:val="00BA7184"/>
    <w:rsid w:val="00BA72CE"/>
    <w:rsid w:val="00BA773A"/>
    <w:rsid w:val="00BA78A3"/>
    <w:rsid w:val="00BA794C"/>
    <w:rsid w:val="00BB03D3"/>
    <w:rsid w:val="00BB0680"/>
    <w:rsid w:val="00BB0697"/>
    <w:rsid w:val="00BB20A2"/>
    <w:rsid w:val="00BB2296"/>
    <w:rsid w:val="00BB28DD"/>
    <w:rsid w:val="00BB2A9D"/>
    <w:rsid w:val="00BB2AAC"/>
    <w:rsid w:val="00BB2AFD"/>
    <w:rsid w:val="00BB2E93"/>
    <w:rsid w:val="00BB314F"/>
    <w:rsid w:val="00BB316A"/>
    <w:rsid w:val="00BB3520"/>
    <w:rsid w:val="00BB3B45"/>
    <w:rsid w:val="00BB4118"/>
    <w:rsid w:val="00BB45FE"/>
    <w:rsid w:val="00BB4E90"/>
    <w:rsid w:val="00BB56D6"/>
    <w:rsid w:val="00BB5983"/>
    <w:rsid w:val="00BB5D94"/>
    <w:rsid w:val="00BB63B2"/>
    <w:rsid w:val="00BB6B94"/>
    <w:rsid w:val="00BB6C00"/>
    <w:rsid w:val="00BB745D"/>
    <w:rsid w:val="00BB7B46"/>
    <w:rsid w:val="00BC0B8B"/>
    <w:rsid w:val="00BC0CBF"/>
    <w:rsid w:val="00BC2637"/>
    <w:rsid w:val="00BC2860"/>
    <w:rsid w:val="00BC2DD8"/>
    <w:rsid w:val="00BC3101"/>
    <w:rsid w:val="00BC34DE"/>
    <w:rsid w:val="00BC359F"/>
    <w:rsid w:val="00BC3852"/>
    <w:rsid w:val="00BC3C24"/>
    <w:rsid w:val="00BC42A6"/>
    <w:rsid w:val="00BC451D"/>
    <w:rsid w:val="00BC4613"/>
    <w:rsid w:val="00BC4725"/>
    <w:rsid w:val="00BC4D59"/>
    <w:rsid w:val="00BC4EFD"/>
    <w:rsid w:val="00BC5171"/>
    <w:rsid w:val="00BC5B25"/>
    <w:rsid w:val="00BC6151"/>
    <w:rsid w:val="00BC648C"/>
    <w:rsid w:val="00BC6627"/>
    <w:rsid w:val="00BC6AD1"/>
    <w:rsid w:val="00BC6D23"/>
    <w:rsid w:val="00BC6FF7"/>
    <w:rsid w:val="00BC7146"/>
    <w:rsid w:val="00BC71AF"/>
    <w:rsid w:val="00BC72C3"/>
    <w:rsid w:val="00BC7D79"/>
    <w:rsid w:val="00BD03C3"/>
    <w:rsid w:val="00BD0B57"/>
    <w:rsid w:val="00BD0B72"/>
    <w:rsid w:val="00BD0E94"/>
    <w:rsid w:val="00BD1774"/>
    <w:rsid w:val="00BD3268"/>
    <w:rsid w:val="00BD3CCA"/>
    <w:rsid w:val="00BD4D8F"/>
    <w:rsid w:val="00BD51AD"/>
    <w:rsid w:val="00BD5B7D"/>
    <w:rsid w:val="00BD5F51"/>
    <w:rsid w:val="00BD6916"/>
    <w:rsid w:val="00BD6A86"/>
    <w:rsid w:val="00BD6CCC"/>
    <w:rsid w:val="00BD6F47"/>
    <w:rsid w:val="00BD6FCB"/>
    <w:rsid w:val="00BD74E4"/>
    <w:rsid w:val="00BD7E45"/>
    <w:rsid w:val="00BE05AD"/>
    <w:rsid w:val="00BE0D82"/>
    <w:rsid w:val="00BE1425"/>
    <w:rsid w:val="00BE1597"/>
    <w:rsid w:val="00BE168E"/>
    <w:rsid w:val="00BE177D"/>
    <w:rsid w:val="00BE1B9B"/>
    <w:rsid w:val="00BE1D05"/>
    <w:rsid w:val="00BE2837"/>
    <w:rsid w:val="00BE372F"/>
    <w:rsid w:val="00BE3A11"/>
    <w:rsid w:val="00BE4088"/>
    <w:rsid w:val="00BE43AF"/>
    <w:rsid w:val="00BE4B2D"/>
    <w:rsid w:val="00BE4E0F"/>
    <w:rsid w:val="00BE4E1C"/>
    <w:rsid w:val="00BE56D9"/>
    <w:rsid w:val="00BE5798"/>
    <w:rsid w:val="00BE5C10"/>
    <w:rsid w:val="00BE602D"/>
    <w:rsid w:val="00BE633F"/>
    <w:rsid w:val="00BE6C3A"/>
    <w:rsid w:val="00BE7135"/>
    <w:rsid w:val="00BE786D"/>
    <w:rsid w:val="00BF06E7"/>
    <w:rsid w:val="00BF0769"/>
    <w:rsid w:val="00BF0D25"/>
    <w:rsid w:val="00BF1185"/>
    <w:rsid w:val="00BF15EF"/>
    <w:rsid w:val="00BF1BFF"/>
    <w:rsid w:val="00BF1E24"/>
    <w:rsid w:val="00BF219A"/>
    <w:rsid w:val="00BF21FD"/>
    <w:rsid w:val="00BF228E"/>
    <w:rsid w:val="00BF286C"/>
    <w:rsid w:val="00BF2DE0"/>
    <w:rsid w:val="00BF2EAC"/>
    <w:rsid w:val="00BF2FB9"/>
    <w:rsid w:val="00BF3609"/>
    <w:rsid w:val="00BF3FBE"/>
    <w:rsid w:val="00BF450B"/>
    <w:rsid w:val="00BF487C"/>
    <w:rsid w:val="00BF48C6"/>
    <w:rsid w:val="00BF4AF8"/>
    <w:rsid w:val="00BF52A4"/>
    <w:rsid w:val="00BF5F8F"/>
    <w:rsid w:val="00BF5FD5"/>
    <w:rsid w:val="00BF613B"/>
    <w:rsid w:val="00BF68F0"/>
    <w:rsid w:val="00BF7119"/>
    <w:rsid w:val="00BF7479"/>
    <w:rsid w:val="00BF7964"/>
    <w:rsid w:val="00C00690"/>
    <w:rsid w:val="00C00B11"/>
    <w:rsid w:val="00C00C18"/>
    <w:rsid w:val="00C00D6A"/>
    <w:rsid w:val="00C019F4"/>
    <w:rsid w:val="00C01A9A"/>
    <w:rsid w:val="00C02491"/>
    <w:rsid w:val="00C025F9"/>
    <w:rsid w:val="00C02B4D"/>
    <w:rsid w:val="00C02C4E"/>
    <w:rsid w:val="00C034B5"/>
    <w:rsid w:val="00C04283"/>
    <w:rsid w:val="00C04888"/>
    <w:rsid w:val="00C04ADF"/>
    <w:rsid w:val="00C04B3A"/>
    <w:rsid w:val="00C04D7E"/>
    <w:rsid w:val="00C04EF7"/>
    <w:rsid w:val="00C0571A"/>
    <w:rsid w:val="00C05810"/>
    <w:rsid w:val="00C06502"/>
    <w:rsid w:val="00C066D5"/>
    <w:rsid w:val="00C06A8F"/>
    <w:rsid w:val="00C0719A"/>
    <w:rsid w:val="00C07B20"/>
    <w:rsid w:val="00C07CB6"/>
    <w:rsid w:val="00C101A0"/>
    <w:rsid w:val="00C103BA"/>
    <w:rsid w:val="00C1119A"/>
    <w:rsid w:val="00C1151D"/>
    <w:rsid w:val="00C116F6"/>
    <w:rsid w:val="00C11E03"/>
    <w:rsid w:val="00C13003"/>
    <w:rsid w:val="00C1498B"/>
    <w:rsid w:val="00C14A40"/>
    <w:rsid w:val="00C14D5D"/>
    <w:rsid w:val="00C150DB"/>
    <w:rsid w:val="00C15A91"/>
    <w:rsid w:val="00C15C84"/>
    <w:rsid w:val="00C15DCD"/>
    <w:rsid w:val="00C160DD"/>
    <w:rsid w:val="00C16706"/>
    <w:rsid w:val="00C16B54"/>
    <w:rsid w:val="00C16D42"/>
    <w:rsid w:val="00C17589"/>
    <w:rsid w:val="00C17F4E"/>
    <w:rsid w:val="00C201BD"/>
    <w:rsid w:val="00C206DA"/>
    <w:rsid w:val="00C210ED"/>
    <w:rsid w:val="00C2145A"/>
    <w:rsid w:val="00C21C76"/>
    <w:rsid w:val="00C21CD2"/>
    <w:rsid w:val="00C21FA4"/>
    <w:rsid w:val="00C223AB"/>
    <w:rsid w:val="00C2249D"/>
    <w:rsid w:val="00C22963"/>
    <w:rsid w:val="00C23329"/>
    <w:rsid w:val="00C23708"/>
    <w:rsid w:val="00C239E6"/>
    <w:rsid w:val="00C23CCF"/>
    <w:rsid w:val="00C23CD2"/>
    <w:rsid w:val="00C23D1A"/>
    <w:rsid w:val="00C24855"/>
    <w:rsid w:val="00C2494E"/>
    <w:rsid w:val="00C24CDA"/>
    <w:rsid w:val="00C2511F"/>
    <w:rsid w:val="00C2539F"/>
    <w:rsid w:val="00C25A1A"/>
    <w:rsid w:val="00C25AB7"/>
    <w:rsid w:val="00C25BD9"/>
    <w:rsid w:val="00C26093"/>
    <w:rsid w:val="00C262C1"/>
    <w:rsid w:val="00C262DD"/>
    <w:rsid w:val="00C26586"/>
    <w:rsid w:val="00C26C1E"/>
    <w:rsid w:val="00C26D18"/>
    <w:rsid w:val="00C26EDF"/>
    <w:rsid w:val="00C27478"/>
    <w:rsid w:val="00C306D4"/>
    <w:rsid w:val="00C30A51"/>
    <w:rsid w:val="00C30D59"/>
    <w:rsid w:val="00C30D82"/>
    <w:rsid w:val="00C3100E"/>
    <w:rsid w:val="00C31130"/>
    <w:rsid w:val="00C312D0"/>
    <w:rsid w:val="00C312FC"/>
    <w:rsid w:val="00C31537"/>
    <w:rsid w:val="00C31C23"/>
    <w:rsid w:val="00C31E58"/>
    <w:rsid w:val="00C31F65"/>
    <w:rsid w:val="00C31FC8"/>
    <w:rsid w:val="00C329A7"/>
    <w:rsid w:val="00C329D0"/>
    <w:rsid w:val="00C3336D"/>
    <w:rsid w:val="00C33DEB"/>
    <w:rsid w:val="00C33DFB"/>
    <w:rsid w:val="00C344FB"/>
    <w:rsid w:val="00C34756"/>
    <w:rsid w:val="00C3482C"/>
    <w:rsid w:val="00C34832"/>
    <w:rsid w:val="00C34BD5"/>
    <w:rsid w:val="00C34C1B"/>
    <w:rsid w:val="00C34F5B"/>
    <w:rsid w:val="00C353C2"/>
    <w:rsid w:val="00C362DC"/>
    <w:rsid w:val="00C366E2"/>
    <w:rsid w:val="00C36E06"/>
    <w:rsid w:val="00C377E7"/>
    <w:rsid w:val="00C37AE5"/>
    <w:rsid w:val="00C37B3C"/>
    <w:rsid w:val="00C37F5F"/>
    <w:rsid w:val="00C4005A"/>
    <w:rsid w:val="00C4041F"/>
    <w:rsid w:val="00C407E3"/>
    <w:rsid w:val="00C40898"/>
    <w:rsid w:val="00C40BE7"/>
    <w:rsid w:val="00C40D81"/>
    <w:rsid w:val="00C40F7C"/>
    <w:rsid w:val="00C41441"/>
    <w:rsid w:val="00C41520"/>
    <w:rsid w:val="00C4157A"/>
    <w:rsid w:val="00C41FD0"/>
    <w:rsid w:val="00C42121"/>
    <w:rsid w:val="00C4340F"/>
    <w:rsid w:val="00C434E1"/>
    <w:rsid w:val="00C439C4"/>
    <w:rsid w:val="00C43E2F"/>
    <w:rsid w:val="00C44000"/>
    <w:rsid w:val="00C440C3"/>
    <w:rsid w:val="00C4411A"/>
    <w:rsid w:val="00C447E1"/>
    <w:rsid w:val="00C44D44"/>
    <w:rsid w:val="00C4553E"/>
    <w:rsid w:val="00C45730"/>
    <w:rsid w:val="00C4590E"/>
    <w:rsid w:val="00C4593E"/>
    <w:rsid w:val="00C4625B"/>
    <w:rsid w:val="00C46803"/>
    <w:rsid w:val="00C46B01"/>
    <w:rsid w:val="00C46E3F"/>
    <w:rsid w:val="00C47569"/>
    <w:rsid w:val="00C502EA"/>
    <w:rsid w:val="00C505AE"/>
    <w:rsid w:val="00C5176A"/>
    <w:rsid w:val="00C51CD6"/>
    <w:rsid w:val="00C51D7D"/>
    <w:rsid w:val="00C51DD4"/>
    <w:rsid w:val="00C51F47"/>
    <w:rsid w:val="00C51F81"/>
    <w:rsid w:val="00C5221B"/>
    <w:rsid w:val="00C525B5"/>
    <w:rsid w:val="00C52ED4"/>
    <w:rsid w:val="00C53023"/>
    <w:rsid w:val="00C53622"/>
    <w:rsid w:val="00C5395F"/>
    <w:rsid w:val="00C53BE1"/>
    <w:rsid w:val="00C53C29"/>
    <w:rsid w:val="00C53CBB"/>
    <w:rsid w:val="00C53CC6"/>
    <w:rsid w:val="00C53EB9"/>
    <w:rsid w:val="00C54584"/>
    <w:rsid w:val="00C54960"/>
    <w:rsid w:val="00C54A29"/>
    <w:rsid w:val="00C550A0"/>
    <w:rsid w:val="00C550B5"/>
    <w:rsid w:val="00C5587F"/>
    <w:rsid w:val="00C558BE"/>
    <w:rsid w:val="00C55EE5"/>
    <w:rsid w:val="00C56B82"/>
    <w:rsid w:val="00C56F94"/>
    <w:rsid w:val="00C571CC"/>
    <w:rsid w:val="00C57596"/>
    <w:rsid w:val="00C6094F"/>
    <w:rsid w:val="00C60F54"/>
    <w:rsid w:val="00C616CC"/>
    <w:rsid w:val="00C6199E"/>
    <w:rsid w:val="00C61A84"/>
    <w:rsid w:val="00C61B81"/>
    <w:rsid w:val="00C61FE4"/>
    <w:rsid w:val="00C62129"/>
    <w:rsid w:val="00C6240C"/>
    <w:rsid w:val="00C6264E"/>
    <w:rsid w:val="00C62CEA"/>
    <w:rsid w:val="00C62F52"/>
    <w:rsid w:val="00C634C5"/>
    <w:rsid w:val="00C63AF1"/>
    <w:rsid w:val="00C63B18"/>
    <w:rsid w:val="00C63F11"/>
    <w:rsid w:val="00C649A3"/>
    <w:rsid w:val="00C64DA8"/>
    <w:rsid w:val="00C6523E"/>
    <w:rsid w:val="00C654A0"/>
    <w:rsid w:val="00C65809"/>
    <w:rsid w:val="00C65D2D"/>
    <w:rsid w:val="00C66096"/>
    <w:rsid w:val="00C6615F"/>
    <w:rsid w:val="00C6688B"/>
    <w:rsid w:val="00C67439"/>
    <w:rsid w:val="00C67641"/>
    <w:rsid w:val="00C67D45"/>
    <w:rsid w:val="00C7017E"/>
    <w:rsid w:val="00C705ED"/>
    <w:rsid w:val="00C70762"/>
    <w:rsid w:val="00C70EA2"/>
    <w:rsid w:val="00C710C1"/>
    <w:rsid w:val="00C7127E"/>
    <w:rsid w:val="00C71365"/>
    <w:rsid w:val="00C71A70"/>
    <w:rsid w:val="00C722F6"/>
    <w:rsid w:val="00C7236B"/>
    <w:rsid w:val="00C726D0"/>
    <w:rsid w:val="00C72C28"/>
    <w:rsid w:val="00C72CFA"/>
    <w:rsid w:val="00C72DE7"/>
    <w:rsid w:val="00C72E35"/>
    <w:rsid w:val="00C72F6D"/>
    <w:rsid w:val="00C739C8"/>
    <w:rsid w:val="00C74AF0"/>
    <w:rsid w:val="00C74BF9"/>
    <w:rsid w:val="00C74FE4"/>
    <w:rsid w:val="00C7550A"/>
    <w:rsid w:val="00C75859"/>
    <w:rsid w:val="00C764DF"/>
    <w:rsid w:val="00C76920"/>
    <w:rsid w:val="00C770D6"/>
    <w:rsid w:val="00C801AE"/>
    <w:rsid w:val="00C80799"/>
    <w:rsid w:val="00C80D7C"/>
    <w:rsid w:val="00C811BA"/>
    <w:rsid w:val="00C8150B"/>
    <w:rsid w:val="00C81C21"/>
    <w:rsid w:val="00C81F92"/>
    <w:rsid w:val="00C82176"/>
    <w:rsid w:val="00C8247E"/>
    <w:rsid w:val="00C82C05"/>
    <w:rsid w:val="00C836EB"/>
    <w:rsid w:val="00C83854"/>
    <w:rsid w:val="00C83F98"/>
    <w:rsid w:val="00C845B0"/>
    <w:rsid w:val="00C84F36"/>
    <w:rsid w:val="00C850DB"/>
    <w:rsid w:val="00C85236"/>
    <w:rsid w:val="00C8547F"/>
    <w:rsid w:val="00C85ED3"/>
    <w:rsid w:val="00C8639E"/>
    <w:rsid w:val="00C865DF"/>
    <w:rsid w:val="00C869F6"/>
    <w:rsid w:val="00C87191"/>
    <w:rsid w:val="00C873DA"/>
    <w:rsid w:val="00C87A38"/>
    <w:rsid w:val="00C87CFB"/>
    <w:rsid w:val="00C87DCB"/>
    <w:rsid w:val="00C9048F"/>
    <w:rsid w:val="00C9087C"/>
    <w:rsid w:val="00C90F1C"/>
    <w:rsid w:val="00C91039"/>
    <w:rsid w:val="00C918D5"/>
    <w:rsid w:val="00C9198E"/>
    <w:rsid w:val="00C91EC1"/>
    <w:rsid w:val="00C92165"/>
    <w:rsid w:val="00C921FE"/>
    <w:rsid w:val="00C923D5"/>
    <w:rsid w:val="00C9249C"/>
    <w:rsid w:val="00C92996"/>
    <w:rsid w:val="00C9325B"/>
    <w:rsid w:val="00C9331D"/>
    <w:rsid w:val="00C933FD"/>
    <w:rsid w:val="00C93468"/>
    <w:rsid w:val="00C93D39"/>
    <w:rsid w:val="00C940EE"/>
    <w:rsid w:val="00C94A6F"/>
    <w:rsid w:val="00C94CEE"/>
    <w:rsid w:val="00C94FCE"/>
    <w:rsid w:val="00C95179"/>
    <w:rsid w:val="00C951EF"/>
    <w:rsid w:val="00C9524B"/>
    <w:rsid w:val="00C95292"/>
    <w:rsid w:val="00C958CD"/>
    <w:rsid w:val="00C95B3E"/>
    <w:rsid w:val="00C95C51"/>
    <w:rsid w:val="00C9640D"/>
    <w:rsid w:val="00C96441"/>
    <w:rsid w:val="00C97029"/>
    <w:rsid w:val="00C97268"/>
    <w:rsid w:val="00C97A37"/>
    <w:rsid w:val="00CA0720"/>
    <w:rsid w:val="00CA07B8"/>
    <w:rsid w:val="00CA0999"/>
    <w:rsid w:val="00CA0AF1"/>
    <w:rsid w:val="00CA0DDD"/>
    <w:rsid w:val="00CA107C"/>
    <w:rsid w:val="00CA1081"/>
    <w:rsid w:val="00CA11FF"/>
    <w:rsid w:val="00CA17C9"/>
    <w:rsid w:val="00CA18CD"/>
    <w:rsid w:val="00CA248E"/>
    <w:rsid w:val="00CA2BB8"/>
    <w:rsid w:val="00CA375F"/>
    <w:rsid w:val="00CA3A46"/>
    <w:rsid w:val="00CA4BC7"/>
    <w:rsid w:val="00CA4F3E"/>
    <w:rsid w:val="00CA4F80"/>
    <w:rsid w:val="00CA51A4"/>
    <w:rsid w:val="00CA539A"/>
    <w:rsid w:val="00CA57A3"/>
    <w:rsid w:val="00CA5A3E"/>
    <w:rsid w:val="00CA5B45"/>
    <w:rsid w:val="00CA5B8E"/>
    <w:rsid w:val="00CA69D3"/>
    <w:rsid w:val="00CA706C"/>
    <w:rsid w:val="00CA73F1"/>
    <w:rsid w:val="00CA74B5"/>
    <w:rsid w:val="00CA764A"/>
    <w:rsid w:val="00CA769D"/>
    <w:rsid w:val="00CB038F"/>
    <w:rsid w:val="00CB0C5B"/>
    <w:rsid w:val="00CB1525"/>
    <w:rsid w:val="00CB1B5B"/>
    <w:rsid w:val="00CB2125"/>
    <w:rsid w:val="00CB24C3"/>
    <w:rsid w:val="00CB256E"/>
    <w:rsid w:val="00CB2640"/>
    <w:rsid w:val="00CB2733"/>
    <w:rsid w:val="00CB2B71"/>
    <w:rsid w:val="00CB3030"/>
    <w:rsid w:val="00CB35D8"/>
    <w:rsid w:val="00CB39C5"/>
    <w:rsid w:val="00CB419B"/>
    <w:rsid w:val="00CB4BC1"/>
    <w:rsid w:val="00CB5595"/>
    <w:rsid w:val="00CB582C"/>
    <w:rsid w:val="00CB5ED0"/>
    <w:rsid w:val="00CB5F52"/>
    <w:rsid w:val="00CB5FA6"/>
    <w:rsid w:val="00CB670F"/>
    <w:rsid w:val="00CB6A86"/>
    <w:rsid w:val="00CB6E15"/>
    <w:rsid w:val="00CB78D1"/>
    <w:rsid w:val="00CB791C"/>
    <w:rsid w:val="00CB7BC2"/>
    <w:rsid w:val="00CB7F2A"/>
    <w:rsid w:val="00CB7F7E"/>
    <w:rsid w:val="00CC05FB"/>
    <w:rsid w:val="00CC0863"/>
    <w:rsid w:val="00CC0F93"/>
    <w:rsid w:val="00CC1CF5"/>
    <w:rsid w:val="00CC1EEC"/>
    <w:rsid w:val="00CC2E9A"/>
    <w:rsid w:val="00CC30A7"/>
    <w:rsid w:val="00CC311C"/>
    <w:rsid w:val="00CC31B6"/>
    <w:rsid w:val="00CC3202"/>
    <w:rsid w:val="00CC3205"/>
    <w:rsid w:val="00CC33A8"/>
    <w:rsid w:val="00CC3523"/>
    <w:rsid w:val="00CC36D9"/>
    <w:rsid w:val="00CC46D6"/>
    <w:rsid w:val="00CC4B50"/>
    <w:rsid w:val="00CC5574"/>
    <w:rsid w:val="00CC587A"/>
    <w:rsid w:val="00CC5DA9"/>
    <w:rsid w:val="00CC6AC0"/>
    <w:rsid w:val="00CC6E89"/>
    <w:rsid w:val="00CC6F79"/>
    <w:rsid w:val="00CC7075"/>
    <w:rsid w:val="00CC711B"/>
    <w:rsid w:val="00CC73B9"/>
    <w:rsid w:val="00CC791A"/>
    <w:rsid w:val="00CD009F"/>
    <w:rsid w:val="00CD02DD"/>
    <w:rsid w:val="00CD0D79"/>
    <w:rsid w:val="00CD0DAA"/>
    <w:rsid w:val="00CD110D"/>
    <w:rsid w:val="00CD16FB"/>
    <w:rsid w:val="00CD1E91"/>
    <w:rsid w:val="00CD1FCC"/>
    <w:rsid w:val="00CD285F"/>
    <w:rsid w:val="00CD3595"/>
    <w:rsid w:val="00CD3AC8"/>
    <w:rsid w:val="00CD3BC1"/>
    <w:rsid w:val="00CD3E59"/>
    <w:rsid w:val="00CD409E"/>
    <w:rsid w:val="00CD4A02"/>
    <w:rsid w:val="00CD4D8B"/>
    <w:rsid w:val="00CD5365"/>
    <w:rsid w:val="00CD5782"/>
    <w:rsid w:val="00CD59B8"/>
    <w:rsid w:val="00CD655D"/>
    <w:rsid w:val="00CD6578"/>
    <w:rsid w:val="00CD6968"/>
    <w:rsid w:val="00CD6ED4"/>
    <w:rsid w:val="00CD7278"/>
    <w:rsid w:val="00CD7C2B"/>
    <w:rsid w:val="00CD7DFA"/>
    <w:rsid w:val="00CE03D8"/>
    <w:rsid w:val="00CE073A"/>
    <w:rsid w:val="00CE077A"/>
    <w:rsid w:val="00CE0878"/>
    <w:rsid w:val="00CE09D7"/>
    <w:rsid w:val="00CE0A14"/>
    <w:rsid w:val="00CE0A3A"/>
    <w:rsid w:val="00CE0A85"/>
    <w:rsid w:val="00CE13B6"/>
    <w:rsid w:val="00CE170B"/>
    <w:rsid w:val="00CE1896"/>
    <w:rsid w:val="00CE1D1A"/>
    <w:rsid w:val="00CE2540"/>
    <w:rsid w:val="00CE2683"/>
    <w:rsid w:val="00CE2C20"/>
    <w:rsid w:val="00CE2CE7"/>
    <w:rsid w:val="00CE2E71"/>
    <w:rsid w:val="00CE37D9"/>
    <w:rsid w:val="00CE3D89"/>
    <w:rsid w:val="00CE4371"/>
    <w:rsid w:val="00CE4675"/>
    <w:rsid w:val="00CE4BD1"/>
    <w:rsid w:val="00CE4BE5"/>
    <w:rsid w:val="00CE54C0"/>
    <w:rsid w:val="00CE55A3"/>
    <w:rsid w:val="00CE5B51"/>
    <w:rsid w:val="00CE5BA4"/>
    <w:rsid w:val="00CE5CE6"/>
    <w:rsid w:val="00CE5DCE"/>
    <w:rsid w:val="00CE5DE2"/>
    <w:rsid w:val="00CE6B04"/>
    <w:rsid w:val="00CE6D85"/>
    <w:rsid w:val="00CE6EFC"/>
    <w:rsid w:val="00CE7236"/>
    <w:rsid w:val="00CE773C"/>
    <w:rsid w:val="00CE7B7F"/>
    <w:rsid w:val="00CF1181"/>
    <w:rsid w:val="00CF185B"/>
    <w:rsid w:val="00CF22E4"/>
    <w:rsid w:val="00CF2563"/>
    <w:rsid w:val="00CF2917"/>
    <w:rsid w:val="00CF2B80"/>
    <w:rsid w:val="00CF2D61"/>
    <w:rsid w:val="00CF301A"/>
    <w:rsid w:val="00CF36D7"/>
    <w:rsid w:val="00CF3F70"/>
    <w:rsid w:val="00CF4B36"/>
    <w:rsid w:val="00CF4B5D"/>
    <w:rsid w:val="00CF4D09"/>
    <w:rsid w:val="00CF4F93"/>
    <w:rsid w:val="00CF5263"/>
    <w:rsid w:val="00CF63BF"/>
    <w:rsid w:val="00CF6613"/>
    <w:rsid w:val="00CF6C39"/>
    <w:rsid w:val="00CF6E0C"/>
    <w:rsid w:val="00CF700B"/>
    <w:rsid w:val="00CF78B6"/>
    <w:rsid w:val="00D002C4"/>
    <w:rsid w:val="00D00785"/>
    <w:rsid w:val="00D01117"/>
    <w:rsid w:val="00D01164"/>
    <w:rsid w:val="00D020A9"/>
    <w:rsid w:val="00D02477"/>
    <w:rsid w:val="00D02E01"/>
    <w:rsid w:val="00D02F1B"/>
    <w:rsid w:val="00D02FA3"/>
    <w:rsid w:val="00D045F5"/>
    <w:rsid w:val="00D046BC"/>
    <w:rsid w:val="00D04A3F"/>
    <w:rsid w:val="00D0521C"/>
    <w:rsid w:val="00D054E8"/>
    <w:rsid w:val="00D05A33"/>
    <w:rsid w:val="00D05D6A"/>
    <w:rsid w:val="00D061C2"/>
    <w:rsid w:val="00D0620F"/>
    <w:rsid w:val="00D06838"/>
    <w:rsid w:val="00D068E7"/>
    <w:rsid w:val="00D07050"/>
    <w:rsid w:val="00D07118"/>
    <w:rsid w:val="00D07233"/>
    <w:rsid w:val="00D0769A"/>
    <w:rsid w:val="00D10DB6"/>
    <w:rsid w:val="00D1163F"/>
    <w:rsid w:val="00D1165E"/>
    <w:rsid w:val="00D11968"/>
    <w:rsid w:val="00D12850"/>
    <w:rsid w:val="00D13195"/>
    <w:rsid w:val="00D13287"/>
    <w:rsid w:val="00D133AC"/>
    <w:rsid w:val="00D137AC"/>
    <w:rsid w:val="00D13829"/>
    <w:rsid w:val="00D13BDB"/>
    <w:rsid w:val="00D13D41"/>
    <w:rsid w:val="00D1444D"/>
    <w:rsid w:val="00D1482E"/>
    <w:rsid w:val="00D14E68"/>
    <w:rsid w:val="00D15013"/>
    <w:rsid w:val="00D15422"/>
    <w:rsid w:val="00D15FBD"/>
    <w:rsid w:val="00D162E2"/>
    <w:rsid w:val="00D166E9"/>
    <w:rsid w:val="00D16903"/>
    <w:rsid w:val="00D16B85"/>
    <w:rsid w:val="00D16DA7"/>
    <w:rsid w:val="00D1730A"/>
    <w:rsid w:val="00D178F6"/>
    <w:rsid w:val="00D17965"/>
    <w:rsid w:val="00D17BF6"/>
    <w:rsid w:val="00D17CB4"/>
    <w:rsid w:val="00D202F2"/>
    <w:rsid w:val="00D208D3"/>
    <w:rsid w:val="00D2184D"/>
    <w:rsid w:val="00D21924"/>
    <w:rsid w:val="00D21AAB"/>
    <w:rsid w:val="00D21D9A"/>
    <w:rsid w:val="00D21FEA"/>
    <w:rsid w:val="00D2277F"/>
    <w:rsid w:val="00D22E9E"/>
    <w:rsid w:val="00D2302E"/>
    <w:rsid w:val="00D239A7"/>
    <w:rsid w:val="00D23A6D"/>
    <w:rsid w:val="00D23C2F"/>
    <w:rsid w:val="00D23CBD"/>
    <w:rsid w:val="00D2419D"/>
    <w:rsid w:val="00D241BD"/>
    <w:rsid w:val="00D24379"/>
    <w:rsid w:val="00D24519"/>
    <w:rsid w:val="00D249F1"/>
    <w:rsid w:val="00D25C44"/>
    <w:rsid w:val="00D25D69"/>
    <w:rsid w:val="00D25F7F"/>
    <w:rsid w:val="00D25F98"/>
    <w:rsid w:val="00D26777"/>
    <w:rsid w:val="00D26D91"/>
    <w:rsid w:val="00D26E40"/>
    <w:rsid w:val="00D26F69"/>
    <w:rsid w:val="00D26FC0"/>
    <w:rsid w:val="00D27195"/>
    <w:rsid w:val="00D27EA7"/>
    <w:rsid w:val="00D3020D"/>
    <w:rsid w:val="00D30BFD"/>
    <w:rsid w:val="00D3150C"/>
    <w:rsid w:val="00D31F77"/>
    <w:rsid w:val="00D320EC"/>
    <w:rsid w:val="00D3253C"/>
    <w:rsid w:val="00D327F8"/>
    <w:rsid w:val="00D32E4D"/>
    <w:rsid w:val="00D3352C"/>
    <w:rsid w:val="00D3375B"/>
    <w:rsid w:val="00D338AB"/>
    <w:rsid w:val="00D33D7F"/>
    <w:rsid w:val="00D3448E"/>
    <w:rsid w:val="00D34669"/>
    <w:rsid w:val="00D34771"/>
    <w:rsid w:val="00D34780"/>
    <w:rsid w:val="00D34BD0"/>
    <w:rsid w:val="00D34D63"/>
    <w:rsid w:val="00D351F0"/>
    <w:rsid w:val="00D35671"/>
    <w:rsid w:val="00D35E92"/>
    <w:rsid w:val="00D3603A"/>
    <w:rsid w:val="00D3609E"/>
    <w:rsid w:val="00D36F12"/>
    <w:rsid w:val="00D3729F"/>
    <w:rsid w:val="00D37427"/>
    <w:rsid w:val="00D37746"/>
    <w:rsid w:val="00D37E79"/>
    <w:rsid w:val="00D401FB"/>
    <w:rsid w:val="00D4043C"/>
    <w:rsid w:val="00D404EF"/>
    <w:rsid w:val="00D41641"/>
    <w:rsid w:val="00D4184C"/>
    <w:rsid w:val="00D41E72"/>
    <w:rsid w:val="00D426F2"/>
    <w:rsid w:val="00D4314B"/>
    <w:rsid w:val="00D434E5"/>
    <w:rsid w:val="00D435C4"/>
    <w:rsid w:val="00D43648"/>
    <w:rsid w:val="00D43F89"/>
    <w:rsid w:val="00D44009"/>
    <w:rsid w:val="00D44612"/>
    <w:rsid w:val="00D447BB"/>
    <w:rsid w:val="00D449B2"/>
    <w:rsid w:val="00D44E76"/>
    <w:rsid w:val="00D44F0A"/>
    <w:rsid w:val="00D45543"/>
    <w:rsid w:val="00D45654"/>
    <w:rsid w:val="00D46ABC"/>
    <w:rsid w:val="00D470FC"/>
    <w:rsid w:val="00D47EC4"/>
    <w:rsid w:val="00D47FF4"/>
    <w:rsid w:val="00D500AE"/>
    <w:rsid w:val="00D5063B"/>
    <w:rsid w:val="00D50FA1"/>
    <w:rsid w:val="00D51A8E"/>
    <w:rsid w:val="00D521ED"/>
    <w:rsid w:val="00D521F6"/>
    <w:rsid w:val="00D52BC0"/>
    <w:rsid w:val="00D52CA5"/>
    <w:rsid w:val="00D53CFD"/>
    <w:rsid w:val="00D541DB"/>
    <w:rsid w:val="00D54710"/>
    <w:rsid w:val="00D5518D"/>
    <w:rsid w:val="00D55B32"/>
    <w:rsid w:val="00D55E4C"/>
    <w:rsid w:val="00D55EAA"/>
    <w:rsid w:val="00D55FDC"/>
    <w:rsid w:val="00D56214"/>
    <w:rsid w:val="00D571CC"/>
    <w:rsid w:val="00D572F2"/>
    <w:rsid w:val="00D576C2"/>
    <w:rsid w:val="00D57DC9"/>
    <w:rsid w:val="00D601BB"/>
    <w:rsid w:val="00D60979"/>
    <w:rsid w:val="00D60D7A"/>
    <w:rsid w:val="00D60E30"/>
    <w:rsid w:val="00D610CA"/>
    <w:rsid w:val="00D619BA"/>
    <w:rsid w:val="00D6204B"/>
    <w:rsid w:val="00D6236D"/>
    <w:rsid w:val="00D625BE"/>
    <w:rsid w:val="00D625F2"/>
    <w:rsid w:val="00D625FB"/>
    <w:rsid w:val="00D62843"/>
    <w:rsid w:val="00D62888"/>
    <w:rsid w:val="00D636B1"/>
    <w:rsid w:val="00D63994"/>
    <w:rsid w:val="00D6400A"/>
    <w:rsid w:val="00D647D9"/>
    <w:rsid w:val="00D64C94"/>
    <w:rsid w:val="00D6559F"/>
    <w:rsid w:val="00D658F6"/>
    <w:rsid w:val="00D667C3"/>
    <w:rsid w:val="00D66DE5"/>
    <w:rsid w:val="00D670E7"/>
    <w:rsid w:val="00D679EC"/>
    <w:rsid w:val="00D7056E"/>
    <w:rsid w:val="00D70B44"/>
    <w:rsid w:val="00D71146"/>
    <w:rsid w:val="00D71293"/>
    <w:rsid w:val="00D715AA"/>
    <w:rsid w:val="00D71988"/>
    <w:rsid w:val="00D71B4B"/>
    <w:rsid w:val="00D71BF6"/>
    <w:rsid w:val="00D71D88"/>
    <w:rsid w:val="00D72D0A"/>
    <w:rsid w:val="00D730AC"/>
    <w:rsid w:val="00D730CE"/>
    <w:rsid w:val="00D73433"/>
    <w:rsid w:val="00D7343A"/>
    <w:rsid w:val="00D73647"/>
    <w:rsid w:val="00D73A1F"/>
    <w:rsid w:val="00D73CFE"/>
    <w:rsid w:val="00D73FF9"/>
    <w:rsid w:val="00D7404D"/>
    <w:rsid w:val="00D74101"/>
    <w:rsid w:val="00D7432F"/>
    <w:rsid w:val="00D7472A"/>
    <w:rsid w:val="00D75C32"/>
    <w:rsid w:val="00D7605D"/>
    <w:rsid w:val="00D7778A"/>
    <w:rsid w:val="00D77E1F"/>
    <w:rsid w:val="00D8036E"/>
    <w:rsid w:val="00D80514"/>
    <w:rsid w:val="00D80583"/>
    <w:rsid w:val="00D80973"/>
    <w:rsid w:val="00D80B7E"/>
    <w:rsid w:val="00D80E55"/>
    <w:rsid w:val="00D81517"/>
    <w:rsid w:val="00D81E08"/>
    <w:rsid w:val="00D81F11"/>
    <w:rsid w:val="00D82260"/>
    <w:rsid w:val="00D82797"/>
    <w:rsid w:val="00D82AE8"/>
    <w:rsid w:val="00D8366C"/>
    <w:rsid w:val="00D83FEF"/>
    <w:rsid w:val="00D852DB"/>
    <w:rsid w:val="00D85970"/>
    <w:rsid w:val="00D85C9B"/>
    <w:rsid w:val="00D85E35"/>
    <w:rsid w:val="00D861B1"/>
    <w:rsid w:val="00D862C3"/>
    <w:rsid w:val="00D872FA"/>
    <w:rsid w:val="00D876EE"/>
    <w:rsid w:val="00D87A29"/>
    <w:rsid w:val="00D87CE8"/>
    <w:rsid w:val="00D87F05"/>
    <w:rsid w:val="00D90BFE"/>
    <w:rsid w:val="00D90C92"/>
    <w:rsid w:val="00D91106"/>
    <w:rsid w:val="00D91594"/>
    <w:rsid w:val="00D9192E"/>
    <w:rsid w:val="00D91E34"/>
    <w:rsid w:val="00D92B39"/>
    <w:rsid w:val="00D9318B"/>
    <w:rsid w:val="00D942A7"/>
    <w:rsid w:val="00D945CD"/>
    <w:rsid w:val="00D94780"/>
    <w:rsid w:val="00D947AD"/>
    <w:rsid w:val="00D94961"/>
    <w:rsid w:val="00D955A0"/>
    <w:rsid w:val="00D95936"/>
    <w:rsid w:val="00D9661A"/>
    <w:rsid w:val="00D967E7"/>
    <w:rsid w:val="00D96DD7"/>
    <w:rsid w:val="00D97036"/>
    <w:rsid w:val="00D9760C"/>
    <w:rsid w:val="00D978DE"/>
    <w:rsid w:val="00D97AAB"/>
    <w:rsid w:val="00D97FAB"/>
    <w:rsid w:val="00D97FC1"/>
    <w:rsid w:val="00DA0330"/>
    <w:rsid w:val="00DA05D0"/>
    <w:rsid w:val="00DA078F"/>
    <w:rsid w:val="00DA0B5E"/>
    <w:rsid w:val="00DA1CCE"/>
    <w:rsid w:val="00DA1EA2"/>
    <w:rsid w:val="00DA2362"/>
    <w:rsid w:val="00DA245A"/>
    <w:rsid w:val="00DA2986"/>
    <w:rsid w:val="00DA2E57"/>
    <w:rsid w:val="00DA315E"/>
    <w:rsid w:val="00DA4773"/>
    <w:rsid w:val="00DA4934"/>
    <w:rsid w:val="00DA4B45"/>
    <w:rsid w:val="00DA4B6F"/>
    <w:rsid w:val="00DA4B9A"/>
    <w:rsid w:val="00DA4CEF"/>
    <w:rsid w:val="00DA4D48"/>
    <w:rsid w:val="00DA548D"/>
    <w:rsid w:val="00DA56EC"/>
    <w:rsid w:val="00DA5AE6"/>
    <w:rsid w:val="00DA655C"/>
    <w:rsid w:val="00DA693F"/>
    <w:rsid w:val="00DA6B40"/>
    <w:rsid w:val="00DA7362"/>
    <w:rsid w:val="00DA753D"/>
    <w:rsid w:val="00DA756C"/>
    <w:rsid w:val="00DA75F3"/>
    <w:rsid w:val="00DA7CF1"/>
    <w:rsid w:val="00DA7F5B"/>
    <w:rsid w:val="00DA7F7C"/>
    <w:rsid w:val="00DA7FA2"/>
    <w:rsid w:val="00DB0141"/>
    <w:rsid w:val="00DB0160"/>
    <w:rsid w:val="00DB01E5"/>
    <w:rsid w:val="00DB06F9"/>
    <w:rsid w:val="00DB0707"/>
    <w:rsid w:val="00DB0A80"/>
    <w:rsid w:val="00DB0CFA"/>
    <w:rsid w:val="00DB1163"/>
    <w:rsid w:val="00DB13FC"/>
    <w:rsid w:val="00DB1735"/>
    <w:rsid w:val="00DB1DAF"/>
    <w:rsid w:val="00DB1EE6"/>
    <w:rsid w:val="00DB2099"/>
    <w:rsid w:val="00DB2798"/>
    <w:rsid w:val="00DB2C7C"/>
    <w:rsid w:val="00DB4647"/>
    <w:rsid w:val="00DB542B"/>
    <w:rsid w:val="00DB61DB"/>
    <w:rsid w:val="00DB6E59"/>
    <w:rsid w:val="00DB7034"/>
    <w:rsid w:val="00DB72A1"/>
    <w:rsid w:val="00DB782F"/>
    <w:rsid w:val="00DB79EF"/>
    <w:rsid w:val="00DC004C"/>
    <w:rsid w:val="00DC020F"/>
    <w:rsid w:val="00DC0284"/>
    <w:rsid w:val="00DC0687"/>
    <w:rsid w:val="00DC0701"/>
    <w:rsid w:val="00DC0909"/>
    <w:rsid w:val="00DC0AFA"/>
    <w:rsid w:val="00DC10A9"/>
    <w:rsid w:val="00DC14EC"/>
    <w:rsid w:val="00DC231F"/>
    <w:rsid w:val="00DC271A"/>
    <w:rsid w:val="00DC2BBB"/>
    <w:rsid w:val="00DC2E7B"/>
    <w:rsid w:val="00DC3245"/>
    <w:rsid w:val="00DC37AC"/>
    <w:rsid w:val="00DC38A7"/>
    <w:rsid w:val="00DC3A74"/>
    <w:rsid w:val="00DC3F96"/>
    <w:rsid w:val="00DC40BD"/>
    <w:rsid w:val="00DC4213"/>
    <w:rsid w:val="00DC4789"/>
    <w:rsid w:val="00DC4C35"/>
    <w:rsid w:val="00DC4C59"/>
    <w:rsid w:val="00DC4CEB"/>
    <w:rsid w:val="00DC4E8B"/>
    <w:rsid w:val="00DC4EF9"/>
    <w:rsid w:val="00DC510C"/>
    <w:rsid w:val="00DC559F"/>
    <w:rsid w:val="00DC562D"/>
    <w:rsid w:val="00DC5D83"/>
    <w:rsid w:val="00DC5E39"/>
    <w:rsid w:val="00DC6CC7"/>
    <w:rsid w:val="00DC71EC"/>
    <w:rsid w:val="00DC7748"/>
    <w:rsid w:val="00DD024F"/>
    <w:rsid w:val="00DD0424"/>
    <w:rsid w:val="00DD0815"/>
    <w:rsid w:val="00DD0A00"/>
    <w:rsid w:val="00DD0B48"/>
    <w:rsid w:val="00DD0D34"/>
    <w:rsid w:val="00DD1251"/>
    <w:rsid w:val="00DD18FB"/>
    <w:rsid w:val="00DD1AC9"/>
    <w:rsid w:val="00DD1DF0"/>
    <w:rsid w:val="00DD22EB"/>
    <w:rsid w:val="00DD24ED"/>
    <w:rsid w:val="00DD268E"/>
    <w:rsid w:val="00DD2F27"/>
    <w:rsid w:val="00DD33AC"/>
    <w:rsid w:val="00DD38AB"/>
    <w:rsid w:val="00DD3B65"/>
    <w:rsid w:val="00DD43E9"/>
    <w:rsid w:val="00DD44D8"/>
    <w:rsid w:val="00DD4D82"/>
    <w:rsid w:val="00DD4FE0"/>
    <w:rsid w:val="00DD52AD"/>
    <w:rsid w:val="00DD550F"/>
    <w:rsid w:val="00DD576E"/>
    <w:rsid w:val="00DD57E2"/>
    <w:rsid w:val="00DD584D"/>
    <w:rsid w:val="00DD5D7D"/>
    <w:rsid w:val="00DD611F"/>
    <w:rsid w:val="00DD6228"/>
    <w:rsid w:val="00DD6339"/>
    <w:rsid w:val="00DD64EB"/>
    <w:rsid w:val="00DD6939"/>
    <w:rsid w:val="00DD696F"/>
    <w:rsid w:val="00DD6B54"/>
    <w:rsid w:val="00DD6F8B"/>
    <w:rsid w:val="00DD7482"/>
    <w:rsid w:val="00DD777E"/>
    <w:rsid w:val="00DE04DB"/>
    <w:rsid w:val="00DE0E7A"/>
    <w:rsid w:val="00DE11DA"/>
    <w:rsid w:val="00DE135B"/>
    <w:rsid w:val="00DE14AF"/>
    <w:rsid w:val="00DE16E8"/>
    <w:rsid w:val="00DE228B"/>
    <w:rsid w:val="00DE2E75"/>
    <w:rsid w:val="00DE36A1"/>
    <w:rsid w:val="00DE41A4"/>
    <w:rsid w:val="00DE4B84"/>
    <w:rsid w:val="00DE4C0D"/>
    <w:rsid w:val="00DE4C82"/>
    <w:rsid w:val="00DE4DE3"/>
    <w:rsid w:val="00DE5367"/>
    <w:rsid w:val="00DE594B"/>
    <w:rsid w:val="00DE59C0"/>
    <w:rsid w:val="00DE6403"/>
    <w:rsid w:val="00DE650C"/>
    <w:rsid w:val="00DE6E2A"/>
    <w:rsid w:val="00DE7115"/>
    <w:rsid w:val="00DE77F5"/>
    <w:rsid w:val="00DE77FE"/>
    <w:rsid w:val="00DF0D5A"/>
    <w:rsid w:val="00DF1A9D"/>
    <w:rsid w:val="00DF1E77"/>
    <w:rsid w:val="00DF31EC"/>
    <w:rsid w:val="00DF34D2"/>
    <w:rsid w:val="00DF36E1"/>
    <w:rsid w:val="00DF3716"/>
    <w:rsid w:val="00DF38D4"/>
    <w:rsid w:val="00DF4B82"/>
    <w:rsid w:val="00DF4FC1"/>
    <w:rsid w:val="00DF4FCF"/>
    <w:rsid w:val="00DF51A9"/>
    <w:rsid w:val="00DF52DA"/>
    <w:rsid w:val="00DF58D7"/>
    <w:rsid w:val="00DF5A3C"/>
    <w:rsid w:val="00DF5F7C"/>
    <w:rsid w:val="00DF618B"/>
    <w:rsid w:val="00DF6B4B"/>
    <w:rsid w:val="00DF71DD"/>
    <w:rsid w:val="00DF746D"/>
    <w:rsid w:val="00DF74F1"/>
    <w:rsid w:val="00DF75AA"/>
    <w:rsid w:val="00DF7A81"/>
    <w:rsid w:val="00DF7BDB"/>
    <w:rsid w:val="00E004A9"/>
    <w:rsid w:val="00E00B68"/>
    <w:rsid w:val="00E01339"/>
    <w:rsid w:val="00E013F8"/>
    <w:rsid w:val="00E02835"/>
    <w:rsid w:val="00E02C3E"/>
    <w:rsid w:val="00E02CD7"/>
    <w:rsid w:val="00E02F29"/>
    <w:rsid w:val="00E03005"/>
    <w:rsid w:val="00E03577"/>
    <w:rsid w:val="00E0389D"/>
    <w:rsid w:val="00E038CE"/>
    <w:rsid w:val="00E040E4"/>
    <w:rsid w:val="00E04148"/>
    <w:rsid w:val="00E04175"/>
    <w:rsid w:val="00E04459"/>
    <w:rsid w:val="00E04C48"/>
    <w:rsid w:val="00E054C1"/>
    <w:rsid w:val="00E05508"/>
    <w:rsid w:val="00E05948"/>
    <w:rsid w:val="00E05C46"/>
    <w:rsid w:val="00E069F4"/>
    <w:rsid w:val="00E06B9E"/>
    <w:rsid w:val="00E07505"/>
    <w:rsid w:val="00E077AC"/>
    <w:rsid w:val="00E0785C"/>
    <w:rsid w:val="00E1006C"/>
    <w:rsid w:val="00E10A1D"/>
    <w:rsid w:val="00E1128A"/>
    <w:rsid w:val="00E1144E"/>
    <w:rsid w:val="00E11718"/>
    <w:rsid w:val="00E1176D"/>
    <w:rsid w:val="00E12017"/>
    <w:rsid w:val="00E12281"/>
    <w:rsid w:val="00E12868"/>
    <w:rsid w:val="00E12D2A"/>
    <w:rsid w:val="00E132F6"/>
    <w:rsid w:val="00E13704"/>
    <w:rsid w:val="00E137A7"/>
    <w:rsid w:val="00E1431C"/>
    <w:rsid w:val="00E143EF"/>
    <w:rsid w:val="00E14F2A"/>
    <w:rsid w:val="00E1521E"/>
    <w:rsid w:val="00E1540C"/>
    <w:rsid w:val="00E155F1"/>
    <w:rsid w:val="00E157F3"/>
    <w:rsid w:val="00E15BF5"/>
    <w:rsid w:val="00E166D5"/>
    <w:rsid w:val="00E16801"/>
    <w:rsid w:val="00E16A43"/>
    <w:rsid w:val="00E16DF7"/>
    <w:rsid w:val="00E173B2"/>
    <w:rsid w:val="00E17E0C"/>
    <w:rsid w:val="00E20A52"/>
    <w:rsid w:val="00E20B80"/>
    <w:rsid w:val="00E20D88"/>
    <w:rsid w:val="00E210B5"/>
    <w:rsid w:val="00E219C3"/>
    <w:rsid w:val="00E21CA0"/>
    <w:rsid w:val="00E21D59"/>
    <w:rsid w:val="00E22633"/>
    <w:rsid w:val="00E227AA"/>
    <w:rsid w:val="00E233CD"/>
    <w:rsid w:val="00E236A5"/>
    <w:rsid w:val="00E236D5"/>
    <w:rsid w:val="00E2491C"/>
    <w:rsid w:val="00E24A2F"/>
    <w:rsid w:val="00E24B00"/>
    <w:rsid w:val="00E25438"/>
    <w:rsid w:val="00E258DD"/>
    <w:rsid w:val="00E25D65"/>
    <w:rsid w:val="00E25F09"/>
    <w:rsid w:val="00E262A9"/>
    <w:rsid w:val="00E26804"/>
    <w:rsid w:val="00E26B2C"/>
    <w:rsid w:val="00E27B43"/>
    <w:rsid w:val="00E27D84"/>
    <w:rsid w:val="00E301E4"/>
    <w:rsid w:val="00E307E9"/>
    <w:rsid w:val="00E30BD9"/>
    <w:rsid w:val="00E30D67"/>
    <w:rsid w:val="00E30DB5"/>
    <w:rsid w:val="00E30F94"/>
    <w:rsid w:val="00E3112C"/>
    <w:rsid w:val="00E31589"/>
    <w:rsid w:val="00E315BD"/>
    <w:rsid w:val="00E31752"/>
    <w:rsid w:val="00E31A72"/>
    <w:rsid w:val="00E32402"/>
    <w:rsid w:val="00E32FFC"/>
    <w:rsid w:val="00E33C23"/>
    <w:rsid w:val="00E341C2"/>
    <w:rsid w:val="00E341E0"/>
    <w:rsid w:val="00E348A9"/>
    <w:rsid w:val="00E34B41"/>
    <w:rsid w:val="00E34EF9"/>
    <w:rsid w:val="00E351ED"/>
    <w:rsid w:val="00E361B3"/>
    <w:rsid w:val="00E36742"/>
    <w:rsid w:val="00E367F5"/>
    <w:rsid w:val="00E36B64"/>
    <w:rsid w:val="00E36CFE"/>
    <w:rsid w:val="00E372BB"/>
    <w:rsid w:val="00E4028B"/>
    <w:rsid w:val="00E40346"/>
    <w:rsid w:val="00E407F1"/>
    <w:rsid w:val="00E40940"/>
    <w:rsid w:val="00E40A0C"/>
    <w:rsid w:val="00E40C7F"/>
    <w:rsid w:val="00E4413E"/>
    <w:rsid w:val="00E447E5"/>
    <w:rsid w:val="00E44BF1"/>
    <w:rsid w:val="00E45238"/>
    <w:rsid w:val="00E45334"/>
    <w:rsid w:val="00E45336"/>
    <w:rsid w:val="00E45339"/>
    <w:rsid w:val="00E4573C"/>
    <w:rsid w:val="00E46755"/>
    <w:rsid w:val="00E46882"/>
    <w:rsid w:val="00E46B1D"/>
    <w:rsid w:val="00E46C32"/>
    <w:rsid w:val="00E46E6F"/>
    <w:rsid w:val="00E47109"/>
    <w:rsid w:val="00E4746E"/>
    <w:rsid w:val="00E476A5"/>
    <w:rsid w:val="00E47D99"/>
    <w:rsid w:val="00E5007B"/>
    <w:rsid w:val="00E50478"/>
    <w:rsid w:val="00E506D0"/>
    <w:rsid w:val="00E50788"/>
    <w:rsid w:val="00E50B64"/>
    <w:rsid w:val="00E50D32"/>
    <w:rsid w:val="00E51336"/>
    <w:rsid w:val="00E51631"/>
    <w:rsid w:val="00E51639"/>
    <w:rsid w:val="00E518CB"/>
    <w:rsid w:val="00E52660"/>
    <w:rsid w:val="00E53847"/>
    <w:rsid w:val="00E539BD"/>
    <w:rsid w:val="00E54607"/>
    <w:rsid w:val="00E54BEB"/>
    <w:rsid w:val="00E54E9D"/>
    <w:rsid w:val="00E55298"/>
    <w:rsid w:val="00E5604D"/>
    <w:rsid w:val="00E5612F"/>
    <w:rsid w:val="00E56392"/>
    <w:rsid w:val="00E564AC"/>
    <w:rsid w:val="00E56889"/>
    <w:rsid w:val="00E56EF1"/>
    <w:rsid w:val="00E57E8F"/>
    <w:rsid w:val="00E60118"/>
    <w:rsid w:val="00E6055F"/>
    <w:rsid w:val="00E607E3"/>
    <w:rsid w:val="00E61032"/>
    <w:rsid w:val="00E61337"/>
    <w:rsid w:val="00E61D42"/>
    <w:rsid w:val="00E62029"/>
    <w:rsid w:val="00E62719"/>
    <w:rsid w:val="00E62780"/>
    <w:rsid w:val="00E62CE2"/>
    <w:rsid w:val="00E63090"/>
    <w:rsid w:val="00E6370C"/>
    <w:rsid w:val="00E63795"/>
    <w:rsid w:val="00E63A80"/>
    <w:rsid w:val="00E64112"/>
    <w:rsid w:val="00E6467B"/>
    <w:rsid w:val="00E64E39"/>
    <w:rsid w:val="00E64E69"/>
    <w:rsid w:val="00E64EF4"/>
    <w:rsid w:val="00E65885"/>
    <w:rsid w:val="00E65E20"/>
    <w:rsid w:val="00E65F70"/>
    <w:rsid w:val="00E66495"/>
    <w:rsid w:val="00E66833"/>
    <w:rsid w:val="00E66DD8"/>
    <w:rsid w:val="00E67C8B"/>
    <w:rsid w:val="00E700D3"/>
    <w:rsid w:val="00E701B1"/>
    <w:rsid w:val="00E70E1E"/>
    <w:rsid w:val="00E710A0"/>
    <w:rsid w:val="00E7179B"/>
    <w:rsid w:val="00E71949"/>
    <w:rsid w:val="00E71CD2"/>
    <w:rsid w:val="00E71E4C"/>
    <w:rsid w:val="00E72A99"/>
    <w:rsid w:val="00E72DF0"/>
    <w:rsid w:val="00E72EFC"/>
    <w:rsid w:val="00E73AC7"/>
    <w:rsid w:val="00E73FDB"/>
    <w:rsid w:val="00E74076"/>
    <w:rsid w:val="00E748EF"/>
    <w:rsid w:val="00E74E00"/>
    <w:rsid w:val="00E74E9D"/>
    <w:rsid w:val="00E756F0"/>
    <w:rsid w:val="00E7591C"/>
    <w:rsid w:val="00E75B67"/>
    <w:rsid w:val="00E75D2F"/>
    <w:rsid w:val="00E75FCB"/>
    <w:rsid w:val="00E76123"/>
    <w:rsid w:val="00E76589"/>
    <w:rsid w:val="00E77AF1"/>
    <w:rsid w:val="00E8024B"/>
    <w:rsid w:val="00E8049F"/>
    <w:rsid w:val="00E807F8"/>
    <w:rsid w:val="00E80F9D"/>
    <w:rsid w:val="00E811A1"/>
    <w:rsid w:val="00E811F9"/>
    <w:rsid w:val="00E81261"/>
    <w:rsid w:val="00E812AC"/>
    <w:rsid w:val="00E8167D"/>
    <w:rsid w:val="00E8199C"/>
    <w:rsid w:val="00E819D6"/>
    <w:rsid w:val="00E81DB6"/>
    <w:rsid w:val="00E81F2F"/>
    <w:rsid w:val="00E820BB"/>
    <w:rsid w:val="00E82620"/>
    <w:rsid w:val="00E830FB"/>
    <w:rsid w:val="00E84CE7"/>
    <w:rsid w:val="00E84E18"/>
    <w:rsid w:val="00E854C8"/>
    <w:rsid w:val="00E856D7"/>
    <w:rsid w:val="00E85CF6"/>
    <w:rsid w:val="00E85E13"/>
    <w:rsid w:val="00E860DB"/>
    <w:rsid w:val="00E86651"/>
    <w:rsid w:val="00E866E2"/>
    <w:rsid w:val="00E86822"/>
    <w:rsid w:val="00E8687D"/>
    <w:rsid w:val="00E86C08"/>
    <w:rsid w:val="00E879B5"/>
    <w:rsid w:val="00E9048D"/>
    <w:rsid w:val="00E90A4C"/>
    <w:rsid w:val="00E90E13"/>
    <w:rsid w:val="00E91313"/>
    <w:rsid w:val="00E913C7"/>
    <w:rsid w:val="00E919E0"/>
    <w:rsid w:val="00E91CD9"/>
    <w:rsid w:val="00E9203F"/>
    <w:rsid w:val="00E9221D"/>
    <w:rsid w:val="00E9259A"/>
    <w:rsid w:val="00E935F1"/>
    <w:rsid w:val="00E93E50"/>
    <w:rsid w:val="00E94B9B"/>
    <w:rsid w:val="00E9593F"/>
    <w:rsid w:val="00E95A91"/>
    <w:rsid w:val="00E963F8"/>
    <w:rsid w:val="00E96BAC"/>
    <w:rsid w:val="00E96CAA"/>
    <w:rsid w:val="00EA00CC"/>
    <w:rsid w:val="00EA0142"/>
    <w:rsid w:val="00EA02C7"/>
    <w:rsid w:val="00EA043A"/>
    <w:rsid w:val="00EA063F"/>
    <w:rsid w:val="00EA0734"/>
    <w:rsid w:val="00EA0BB9"/>
    <w:rsid w:val="00EA1272"/>
    <w:rsid w:val="00EA1F11"/>
    <w:rsid w:val="00EA25E8"/>
    <w:rsid w:val="00EA2BCB"/>
    <w:rsid w:val="00EA2E2D"/>
    <w:rsid w:val="00EA316C"/>
    <w:rsid w:val="00EA38AC"/>
    <w:rsid w:val="00EA3B4B"/>
    <w:rsid w:val="00EA4C6D"/>
    <w:rsid w:val="00EA4D25"/>
    <w:rsid w:val="00EA5664"/>
    <w:rsid w:val="00EA5D31"/>
    <w:rsid w:val="00EA6127"/>
    <w:rsid w:val="00EA6223"/>
    <w:rsid w:val="00EA6268"/>
    <w:rsid w:val="00EA67B2"/>
    <w:rsid w:val="00EA6805"/>
    <w:rsid w:val="00EA6811"/>
    <w:rsid w:val="00EA6C93"/>
    <w:rsid w:val="00EA79E3"/>
    <w:rsid w:val="00EA7AC4"/>
    <w:rsid w:val="00EA7C6F"/>
    <w:rsid w:val="00EB0062"/>
    <w:rsid w:val="00EB02BA"/>
    <w:rsid w:val="00EB030F"/>
    <w:rsid w:val="00EB0523"/>
    <w:rsid w:val="00EB0619"/>
    <w:rsid w:val="00EB0660"/>
    <w:rsid w:val="00EB0742"/>
    <w:rsid w:val="00EB077E"/>
    <w:rsid w:val="00EB1464"/>
    <w:rsid w:val="00EB1A27"/>
    <w:rsid w:val="00EB1AB6"/>
    <w:rsid w:val="00EB21B4"/>
    <w:rsid w:val="00EB276E"/>
    <w:rsid w:val="00EB2C52"/>
    <w:rsid w:val="00EB3371"/>
    <w:rsid w:val="00EB36BC"/>
    <w:rsid w:val="00EB3C95"/>
    <w:rsid w:val="00EB433E"/>
    <w:rsid w:val="00EB437D"/>
    <w:rsid w:val="00EB4D68"/>
    <w:rsid w:val="00EB4E21"/>
    <w:rsid w:val="00EB5BE2"/>
    <w:rsid w:val="00EB6BE1"/>
    <w:rsid w:val="00EB6D44"/>
    <w:rsid w:val="00EB6E2E"/>
    <w:rsid w:val="00EB6EE7"/>
    <w:rsid w:val="00EB6FDD"/>
    <w:rsid w:val="00EB72CB"/>
    <w:rsid w:val="00EB7791"/>
    <w:rsid w:val="00EC0144"/>
    <w:rsid w:val="00EC0148"/>
    <w:rsid w:val="00EC03C9"/>
    <w:rsid w:val="00EC08C4"/>
    <w:rsid w:val="00EC08F1"/>
    <w:rsid w:val="00EC1BB2"/>
    <w:rsid w:val="00EC2744"/>
    <w:rsid w:val="00EC3641"/>
    <w:rsid w:val="00EC3A53"/>
    <w:rsid w:val="00EC3D36"/>
    <w:rsid w:val="00EC446D"/>
    <w:rsid w:val="00EC466C"/>
    <w:rsid w:val="00EC46A5"/>
    <w:rsid w:val="00EC4F9A"/>
    <w:rsid w:val="00EC519C"/>
    <w:rsid w:val="00EC5270"/>
    <w:rsid w:val="00EC58A3"/>
    <w:rsid w:val="00EC5E7A"/>
    <w:rsid w:val="00EC64EF"/>
    <w:rsid w:val="00EC770C"/>
    <w:rsid w:val="00EC78BB"/>
    <w:rsid w:val="00EC7CE6"/>
    <w:rsid w:val="00ED027C"/>
    <w:rsid w:val="00ED03C9"/>
    <w:rsid w:val="00ED0C32"/>
    <w:rsid w:val="00ED0DD2"/>
    <w:rsid w:val="00ED2307"/>
    <w:rsid w:val="00ED2A4D"/>
    <w:rsid w:val="00ED2B8C"/>
    <w:rsid w:val="00ED32A5"/>
    <w:rsid w:val="00ED33C5"/>
    <w:rsid w:val="00ED3FA5"/>
    <w:rsid w:val="00ED402A"/>
    <w:rsid w:val="00ED4521"/>
    <w:rsid w:val="00ED4A5E"/>
    <w:rsid w:val="00ED4CF7"/>
    <w:rsid w:val="00ED4D2F"/>
    <w:rsid w:val="00ED5008"/>
    <w:rsid w:val="00ED5058"/>
    <w:rsid w:val="00ED513B"/>
    <w:rsid w:val="00ED5151"/>
    <w:rsid w:val="00ED5561"/>
    <w:rsid w:val="00ED5865"/>
    <w:rsid w:val="00ED614F"/>
    <w:rsid w:val="00ED621C"/>
    <w:rsid w:val="00ED692A"/>
    <w:rsid w:val="00ED6E07"/>
    <w:rsid w:val="00ED72B0"/>
    <w:rsid w:val="00ED7BE5"/>
    <w:rsid w:val="00ED7D41"/>
    <w:rsid w:val="00EE018C"/>
    <w:rsid w:val="00EE0DAE"/>
    <w:rsid w:val="00EE0F6F"/>
    <w:rsid w:val="00EE14F2"/>
    <w:rsid w:val="00EE214E"/>
    <w:rsid w:val="00EE21B8"/>
    <w:rsid w:val="00EE2429"/>
    <w:rsid w:val="00EE2730"/>
    <w:rsid w:val="00EE3007"/>
    <w:rsid w:val="00EE304D"/>
    <w:rsid w:val="00EE305B"/>
    <w:rsid w:val="00EE369E"/>
    <w:rsid w:val="00EE370F"/>
    <w:rsid w:val="00EE4282"/>
    <w:rsid w:val="00EE4424"/>
    <w:rsid w:val="00EE46D5"/>
    <w:rsid w:val="00EE4843"/>
    <w:rsid w:val="00EE4BE5"/>
    <w:rsid w:val="00EE4F2C"/>
    <w:rsid w:val="00EE5140"/>
    <w:rsid w:val="00EE5578"/>
    <w:rsid w:val="00EE56C3"/>
    <w:rsid w:val="00EE5D2C"/>
    <w:rsid w:val="00EE5DF9"/>
    <w:rsid w:val="00EE63BB"/>
    <w:rsid w:val="00EE6DD4"/>
    <w:rsid w:val="00EE729D"/>
    <w:rsid w:val="00EE732F"/>
    <w:rsid w:val="00EE76B5"/>
    <w:rsid w:val="00EE7826"/>
    <w:rsid w:val="00EE7CC2"/>
    <w:rsid w:val="00EE7D85"/>
    <w:rsid w:val="00EF09DD"/>
    <w:rsid w:val="00EF0D97"/>
    <w:rsid w:val="00EF0E6E"/>
    <w:rsid w:val="00EF1004"/>
    <w:rsid w:val="00EF1752"/>
    <w:rsid w:val="00EF1EAD"/>
    <w:rsid w:val="00EF22B7"/>
    <w:rsid w:val="00EF2DB1"/>
    <w:rsid w:val="00EF3331"/>
    <w:rsid w:val="00EF4043"/>
    <w:rsid w:val="00EF4457"/>
    <w:rsid w:val="00EF4ADD"/>
    <w:rsid w:val="00EF4D5C"/>
    <w:rsid w:val="00EF4F0D"/>
    <w:rsid w:val="00EF53C5"/>
    <w:rsid w:val="00EF5D89"/>
    <w:rsid w:val="00EF61F0"/>
    <w:rsid w:val="00EF62A0"/>
    <w:rsid w:val="00EF6874"/>
    <w:rsid w:val="00EF6E2B"/>
    <w:rsid w:val="00EF6FD0"/>
    <w:rsid w:val="00EF7C89"/>
    <w:rsid w:val="00EF7CC6"/>
    <w:rsid w:val="00F000FB"/>
    <w:rsid w:val="00F00177"/>
    <w:rsid w:val="00F001F7"/>
    <w:rsid w:val="00F0051C"/>
    <w:rsid w:val="00F011BF"/>
    <w:rsid w:val="00F019D8"/>
    <w:rsid w:val="00F0213B"/>
    <w:rsid w:val="00F02191"/>
    <w:rsid w:val="00F021D5"/>
    <w:rsid w:val="00F0234A"/>
    <w:rsid w:val="00F025DA"/>
    <w:rsid w:val="00F02AA8"/>
    <w:rsid w:val="00F02C97"/>
    <w:rsid w:val="00F033F6"/>
    <w:rsid w:val="00F04302"/>
    <w:rsid w:val="00F04A98"/>
    <w:rsid w:val="00F04D42"/>
    <w:rsid w:val="00F05834"/>
    <w:rsid w:val="00F05DCA"/>
    <w:rsid w:val="00F063A9"/>
    <w:rsid w:val="00F065E3"/>
    <w:rsid w:val="00F06819"/>
    <w:rsid w:val="00F07900"/>
    <w:rsid w:val="00F10C79"/>
    <w:rsid w:val="00F10D0D"/>
    <w:rsid w:val="00F1186F"/>
    <w:rsid w:val="00F11ABF"/>
    <w:rsid w:val="00F125C9"/>
    <w:rsid w:val="00F12AF8"/>
    <w:rsid w:val="00F12B00"/>
    <w:rsid w:val="00F12C64"/>
    <w:rsid w:val="00F12F3E"/>
    <w:rsid w:val="00F133DC"/>
    <w:rsid w:val="00F13437"/>
    <w:rsid w:val="00F139B5"/>
    <w:rsid w:val="00F13F0C"/>
    <w:rsid w:val="00F142F7"/>
    <w:rsid w:val="00F14D56"/>
    <w:rsid w:val="00F14E73"/>
    <w:rsid w:val="00F15652"/>
    <w:rsid w:val="00F15815"/>
    <w:rsid w:val="00F15A05"/>
    <w:rsid w:val="00F15CF5"/>
    <w:rsid w:val="00F16B80"/>
    <w:rsid w:val="00F16E79"/>
    <w:rsid w:val="00F172BE"/>
    <w:rsid w:val="00F174CF"/>
    <w:rsid w:val="00F17BC7"/>
    <w:rsid w:val="00F20A51"/>
    <w:rsid w:val="00F20FC1"/>
    <w:rsid w:val="00F214F2"/>
    <w:rsid w:val="00F215CB"/>
    <w:rsid w:val="00F2163B"/>
    <w:rsid w:val="00F21765"/>
    <w:rsid w:val="00F22165"/>
    <w:rsid w:val="00F2262F"/>
    <w:rsid w:val="00F22C09"/>
    <w:rsid w:val="00F22D7E"/>
    <w:rsid w:val="00F23220"/>
    <w:rsid w:val="00F23B88"/>
    <w:rsid w:val="00F23BEE"/>
    <w:rsid w:val="00F23D38"/>
    <w:rsid w:val="00F248BE"/>
    <w:rsid w:val="00F249E1"/>
    <w:rsid w:val="00F254CF"/>
    <w:rsid w:val="00F254ED"/>
    <w:rsid w:val="00F25C9B"/>
    <w:rsid w:val="00F260B0"/>
    <w:rsid w:val="00F2643B"/>
    <w:rsid w:val="00F26538"/>
    <w:rsid w:val="00F26A08"/>
    <w:rsid w:val="00F26E4A"/>
    <w:rsid w:val="00F2710D"/>
    <w:rsid w:val="00F27642"/>
    <w:rsid w:val="00F326D4"/>
    <w:rsid w:val="00F32928"/>
    <w:rsid w:val="00F32AD1"/>
    <w:rsid w:val="00F33C54"/>
    <w:rsid w:val="00F34633"/>
    <w:rsid w:val="00F3501F"/>
    <w:rsid w:val="00F3559C"/>
    <w:rsid w:val="00F35A9E"/>
    <w:rsid w:val="00F364B9"/>
    <w:rsid w:val="00F36E50"/>
    <w:rsid w:val="00F37460"/>
    <w:rsid w:val="00F374D3"/>
    <w:rsid w:val="00F40F9F"/>
    <w:rsid w:val="00F412BF"/>
    <w:rsid w:val="00F4191D"/>
    <w:rsid w:val="00F41970"/>
    <w:rsid w:val="00F4249F"/>
    <w:rsid w:val="00F4258D"/>
    <w:rsid w:val="00F425BC"/>
    <w:rsid w:val="00F43125"/>
    <w:rsid w:val="00F43828"/>
    <w:rsid w:val="00F439DE"/>
    <w:rsid w:val="00F43AEC"/>
    <w:rsid w:val="00F44062"/>
    <w:rsid w:val="00F44487"/>
    <w:rsid w:val="00F448CB"/>
    <w:rsid w:val="00F44C63"/>
    <w:rsid w:val="00F44E2A"/>
    <w:rsid w:val="00F45154"/>
    <w:rsid w:val="00F451F4"/>
    <w:rsid w:val="00F45616"/>
    <w:rsid w:val="00F45733"/>
    <w:rsid w:val="00F45746"/>
    <w:rsid w:val="00F45A6C"/>
    <w:rsid w:val="00F469CF"/>
    <w:rsid w:val="00F46AD4"/>
    <w:rsid w:val="00F46D57"/>
    <w:rsid w:val="00F46F13"/>
    <w:rsid w:val="00F4742D"/>
    <w:rsid w:val="00F47E0A"/>
    <w:rsid w:val="00F5031C"/>
    <w:rsid w:val="00F5066D"/>
    <w:rsid w:val="00F50693"/>
    <w:rsid w:val="00F5079E"/>
    <w:rsid w:val="00F5083C"/>
    <w:rsid w:val="00F50A00"/>
    <w:rsid w:val="00F51101"/>
    <w:rsid w:val="00F516FC"/>
    <w:rsid w:val="00F518C0"/>
    <w:rsid w:val="00F51F1A"/>
    <w:rsid w:val="00F52131"/>
    <w:rsid w:val="00F5229A"/>
    <w:rsid w:val="00F52AF8"/>
    <w:rsid w:val="00F53099"/>
    <w:rsid w:val="00F5315A"/>
    <w:rsid w:val="00F53E1F"/>
    <w:rsid w:val="00F53FA1"/>
    <w:rsid w:val="00F53FBC"/>
    <w:rsid w:val="00F544C1"/>
    <w:rsid w:val="00F54B0B"/>
    <w:rsid w:val="00F5539D"/>
    <w:rsid w:val="00F55828"/>
    <w:rsid w:val="00F55AF2"/>
    <w:rsid w:val="00F55D2E"/>
    <w:rsid w:val="00F560DC"/>
    <w:rsid w:val="00F56932"/>
    <w:rsid w:val="00F56BD1"/>
    <w:rsid w:val="00F56E66"/>
    <w:rsid w:val="00F57212"/>
    <w:rsid w:val="00F577B9"/>
    <w:rsid w:val="00F57FFA"/>
    <w:rsid w:val="00F604A7"/>
    <w:rsid w:val="00F608FA"/>
    <w:rsid w:val="00F60A1F"/>
    <w:rsid w:val="00F61017"/>
    <w:rsid w:val="00F61329"/>
    <w:rsid w:val="00F61677"/>
    <w:rsid w:val="00F61F00"/>
    <w:rsid w:val="00F62446"/>
    <w:rsid w:val="00F62470"/>
    <w:rsid w:val="00F62805"/>
    <w:rsid w:val="00F635B2"/>
    <w:rsid w:val="00F63A22"/>
    <w:rsid w:val="00F63DC4"/>
    <w:rsid w:val="00F63DE1"/>
    <w:rsid w:val="00F6403A"/>
    <w:rsid w:val="00F64399"/>
    <w:rsid w:val="00F650E1"/>
    <w:rsid w:val="00F651A4"/>
    <w:rsid w:val="00F6536C"/>
    <w:rsid w:val="00F65562"/>
    <w:rsid w:val="00F6560C"/>
    <w:rsid w:val="00F6718D"/>
    <w:rsid w:val="00F67373"/>
    <w:rsid w:val="00F67B5C"/>
    <w:rsid w:val="00F67E5C"/>
    <w:rsid w:val="00F70769"/>
    <w:rsid w:val="00F70AE0"/>
    <w:rsid w:val="00F711B4"/>
    <w:rsid w:val="00F71296"/>
    <w:rsid w:val="00F7158A"/>
    <w:rsid w:val="00F71F31"/>
    <w:rsid w:val="00F72874"/>
    <w:rsid w:val="00F72AEE"/>
    <w:rsid w:val="00F72F50"/>
    <w:rsid w:val="00F7343A"/>
    <w:rsid w:val="00F7464A"/>
    <w:rsid w:val="00F7470B"/>
    <w:rsid w:val="00F74CBB"/>
    <w:rsid w:val="00F7562D"/>
    <w:rsid w:val="00F75795"/>
    <w:rsid w:val="00F76D49"/>
    <w:rsid w:val="00F77998"/>
    <w:rsid w:val="00F77A5E"/>
    <w:rsid w:val="00F77FF6"/>
    <w:rsid w:val="00F8075F"/>
    <w:rsid w:val="00F8082A"/>
    <w:rsid w:val="00F809CA"/>
    <w:rsid w:val="00F812A5"/>
    <w:rsid w:val="00F81566"/>
    <w:rsid w:val="00F8163D"/>
    <w:rsid w:val="00F816BB"/>
    <w:rsid w:val="00F817F5"/>
    <w:rsid w:val="00F81ED0"/>
    <w:rsid w:val="00F82302"/>
    <w:rsid w:val="00F8292E"/>
    <w:rsid w:val="00F83592"/>
    <w:rsid w:val="00F84289"/>
    <w:rsid w:val="00F84DFD"/>
    <w:rsid w:val="00F855D0"/>
    <w:rsid w:val="00F85B5B"/>
    <w:rsid w:val="00F85DFA"/>
    <w:rsid w:val="00F85EF3"/>
    <w:rsid w:val="00F869E7"/>
    <w:rsid w:val="00F86BCE"/>
    <w:rsid w:val="00F86D91"/>
    <w:rsid w:val="00F86D96"/>
    <w:rsid w:val="00F876F6"/>
    <w:rsid w:val="00F87D14"/>
    <w:rsid w:val="00F87EA8"/>
    <w:rsid w:val="00F90666"/>
    <w:rsid w:val="00F908E3"/>
    <w:rsid w:val="00F916A4"/>
    <w:rsid w:val="00F9195E"/>
    <w:rsid w:val="00F92432"/>
    <w:rsid w:val="00F9255B"/>
    <w:rsid w:val="00F927AF"/>
    <w:rsid w:val="00F92B21"/>
    <w:rsid w:val="00F92CEC"/>
    <w:rsid w:val="00F92F33"/>
    <w:rsid w:val="00F9362B"/>
    <w:rsid w:val="00F94103"/>
    <w:rsid w:val="00F9416E"/>
    <w:rsid w:val="00F94707"/>
    <w:rsid w:val="00F94DA3"/>
    <w:rsid w:val="00F9577A"/>
    <w:rsid w:val="00F95895"/>
    <w:rsid w:val="00F9597D"/>
    <w:rsid w:val="00F95C93"/>
    <w:rsid w:val="00F95E3E"/>
    <w:rsid w:val="00F968A9"/>
    <w:rsid w:val="00F96AE3"/>
    <w:rsid w:val="00F973C2"/>
    <w:rsid w:val="00F97A44"/>
    <w:rsid w:val="00F97B52"/>
    <w:rsid w:val="00FA0596"/>
    <w:rsid w:val="00FA0FFD"/>
    <w:rsid w:val="00FA123F"/>
    <w:rsid w:val="00FA141D"/>
    <w:rsid w:val="00FA1755"/>
    <w:rsid w:val="00FA2028"/>
    <w:rsid w:val="00FA26CE"/>
    <w:rsid w:val="00FA26DC"/>
    <w:rsid w:val="00FA2891"/>
    <w:rsid w:val="00FA33F8"/>
    <w:rsid w:val="00FA3979"/>
    <w:rsid w:val="00FA39F9"/>
    <w:rsid w:val="00FA4069"/>
    <w:rsid w:val="00FA4599"/>
    <w:rsid w:val="00FA4815"/>
    <w:rsid w:val="00FA54DF"/>
    <w:rsid w:val="00FA6498"/>
    <w:rsid w:val="00FA67EF"/>
    <w:rsid w:val="00FA7575"/>
    <w:rsid w:val="00FA768D"/>
    <w:rsid w:val="00FA7A90"/>
    <w:rsid w:val="00FA7B8E"/>
    <w:rsid w:val="00FB025A"/>
    <w:rsid w:val="00FB1157"/>
    <w:rsid w:val="00FB18E2"/>
    <w:rsid w:val="00FB1C19"/>
    <w:rsid w:val="00FB2426"/>
    <w:rsid w:val="00FB295B"/>
    <w:rsid w:val="00FB29C1"/>
    <w:rsid w:val="00FB3353"/>
    <w:rsid w:val="00FB35C8"/>
    <w:rsid w:val="00FB361A"/>
    <w:rsid w:val="00FB432A"/>
    <w:rsid w:val="00FB4408"/>
    <w:rsid w:val="00FB4AF0"/>
    <w:rsid w:val="00FB4D1B"/>
    <w:rsid w:val="00FB53AB"/>
    <w:rsid w:val="00FB569F"/>
    <w:rsid w:val="00FB571C"/>
    <w:rsid w:val="00FB5A29"/>
    <w:rsid w:val="00FB5EAE"/>
    <w:rsid w:val="00FB62E4"/>
    <w:rsid w:val="00FB6E74"/>
    <w:rsid w:val="00FB718D"/>
    <w:rsid w:val="00FB7200"/>
    <w:rsid w:val="00FB7346"/>
    <w:rsid w:val="00FB766E"/>
    <w:rsid w:val="00FB7A5E"/>
    <w:rsid w:val="00FB7CC0"/>
    <w:rsid w:val="00FB7D51"/>
    <w:rsid w:val="00FC0954"/>
    <w:rsid w:val="00FC0DFF"/>
    <w:rsid w:val="00FC12F0"/>
    <w:rsid w:val="00FC16A2"/>
    <w:rsid w:val="00FC20B6"/>
    <w:rsid w:val="00FC286C"/>
    <w:rsid w:val="00FC30CC"/>
    <w:rsid w:val="00FC3BDD"/>
    <w:rsid w:val="00FC3BF3"/>
    <w:rsid w:val="00FC3D5E"/>
    <w:rsid w:val="00FC3E26"/>
    <w:rsid w:val="00FC48A8"/>
    <w:rsid w:val="00FC4C11"/>
    <w:rsid w:val="00FC5007"/>
    <w:rsid w:val="00FC5309"/>
    <w:rsid w:val="00FC534C"/>
    <w:rsid w:val="00FC5C71"/>
    <w:rsid w:val="00FC6789"/>
    <w:rsid w:val="00FC6B02"/>
    <w:rsid w:val="00FC7952"/>
    <w:rsid w:val="00FC7955"/>
    <w:rsid w:val="00FC7AE2"/>
    <w:rsid w:val="00FD08E8"/>
    <w:rsid w:val="00FD1434"/>
    <w:rsid w:val="00FD14F7"/>
    <w:rsid w:val="00FD1729"/>
    <w:rsid w:val="00FD17AC"/>
    <w:rsid w:val="00FD1DC2"/>
    <w:rsid w:val="00FD1E1C"/>
    <w:rsid w:val="00FD2AB9"/>
    <w:rsid w:val="00FD315F"/>
    <w:rsid w:val="00FD3298"/>
    <w:rsid w:val="00FD34BC"/>
    <w:rsid w:val="00FD35E1"/>
    <w:rsid w:val="00FD3D89"/>
    <w:rsid w:val="00FD40F6"/>
    <w:rsid w:val="00FD41D4"/>
    <w:rsid w:val="00FD436E"/>
    <w:rsid w:val="00FD4580"/>
    <w:rsid w:val="00FD478D"/>
    <w:rsid w:val="00FD485C"/>
    <w:rsid w:val="00FD4AE2"/>
    <w:rsid w:val="00FD4DC4"/>
    <w:rsid w:val="00FD5696"/>
    <w:rsid w:val="00FD57D6"/>
    <w:rsid w:val="00FD590A"/>
    <w:rsid w:val="00FD59CF"/>
    <w:rsid w:val="00FD666C"/>
    <w:rsid w:val="00FD67D7"/>
    <w:rsid w:val="00FD69DB"/>
    <w:rsid w:val="00FD6CCA"/>
    <w:rsid w:val="00FD6DD3"/>
    <w:rsid w:val="00FD6E9B"/>
    <w:rsid w:val="00FE037E"/>
    <w:rsid w:val="00FE0548"/>
    <w:rsid w:val="00FE05AF"/>
    <w:rsid w:val="00FE080C"/>
    <w:rsid w:val="00FE0BA9"/>
    <w:rsid w:val="00FE0E9F"/>
    <w:rsid w:val="00FE0F26"/>
    <w:rsid w:val="00FE0FBD"/>
    <w:rsid w:val="00FE110E"/>
    <w:rsid w:val="00FE1CFA"/>
    <w:rsid w:val="00FE2632"/>
    <w:rsid w:val="00FE340A"/>
    <w:rsid w:val="00FE352A"/>
    <w:rsid w:val="00FE38C9"/>
    <w:rsid w:val="00FE3D5C"/>
    <w:rsid w:val="00FE3D8D"/>
    <w:rsid w:val="00FE5A36"/>
    <w:rsid w:val="00FE5CC0"/>
    <w:rsid w:val="00FE5CEA"/>
    <w:rsid w:val="00FE5E8D"/>
    <w:rsid w:val="00FE5ED7"/>
    <w:rsid w:val="00FE5FF5"/>
    <w:rsid w:val="00FE612F"/>
    <w:rsid w:val="00FE631D"/>
    <w:rsid w:val="00FE6D6D"/>
    <w:rsid w:val="00FE6EA8"/>
    <w:rsid w:val="00FE73C0"/>
    <w:rsid w:val="00FE795A"/>
    <w:rsid w:val="00FE7B0B"/>
    <w:rsid w:val="00FF0037"/>
    <w:rsid w:val="00FF00C8"/>
    <w:rsid w:val="00FF0469"/>
    <w:rsid w:val="00FF078A"/>
    <w:rsid w:val="00FF15A1"/>
    <w:rsid w:val="00FF179A"/>
    <w:rsid w:val="00FF242E"/>
    <w:rsid w:val="00FF2B09"/>
    <w:rsid w:val="00FF2CCA"/>
    <w:rsid w:val="00FF2D1B"/>
    <w:rsid w:val="00FF2D6C"/>
    <w:rsid w:val="00FF2FCE"/>
    <w:rsid w:val="00FF31AD"/>
    <w:rsid w:val="00FF3A1B"/>
    <w:rsid w:val="00FF3C91"/>
    <w:rsid w:val="00FF3EE4"/>
    <w:rsid w:val="00FF4A09"/>
    <w:rsid w:val="00FF4F36"/>
    <w:rsid w:val="00FF55BC"/>
    <w:rsid w:val="00FF572C"/>
    <w:rsid w:val="00FF59B4"/>
    <w:rsid w:val="00FF5D39"/>
    <w:rsid w:val="00FF607E"/>
    <w:rsid w:val="00FF6446"/>
    <w:rsid w:val="00FF66F2"/>
    <w:rsid w:val="00FF6A47"/>
    <w:rsid w:val="00FF6B8A"/>
    <w:rsid w:val="00FF6D10"/>
    <w:rsid w:val="00FF7275"/>
    <w:rsid w:val="00FF7464"/>
    <w:rsid w:val="00FF7793"/>
    <w:rsid w:val="00FF7848"/>
    <w:rsid w:val="00FF790B"/>
    <w:rsid w:val="00FF7CB9"/>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060274"/>
  <w15:docId w15:val="{61EBC994-DEA4-4701-ADD9-3E351B765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qFormat="1"/>
    <w:lsdException w:name="List Bullet" w:semiHidden="1" w:uiPriority="99" w:unhideWhenUsed="1"/>
    <w:lsdException w:name="List Number" w:uiPriority="99" w:qFormat="1"/>
    <w:lsdException w:name="List 2" w:semiHidden="1" w:unhideWhenUsed="1" w:qFormat="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2503F"/>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E019C"/>
    <w:pPr>
      <w:keepNext/>
      <w:numPr>
        <w:numId w:val="5"/>
      </w:numPr>
      <w:tabs>
        <w:tab w:val="left" w:pos="1418"/>
      </w:tabs>
      <w:spacing w:before="240" w:after="60"/>
      <w:jc w:val="both"/>
      <w:outlineLvl w:val="0"/>
    </w:pPr>
    <w:rPr>
      <w:b/>
      <w:kern w:val="28"/>
      <w:sz w:val="32"/>
      <w:szCs w:val="32"/>
      <w:lang w:val="x-none" w:eastAsia="x-none"/>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autoRedefine/>
    <w:qFormat/>
    <w:rsid w:val="00D521F6"/>
    <w:pPr>
      <w:keepNext/>
      <w:numPr>
        <w:ilvl w:val="1"/>
        <w:numId w:val="5"/>
      </w:numPr>
      <w:shd w:val="clear" w:color="auto" w:fill="FFFFFF" w:themeFill="background1"/>
      <w:tabs>
        <w:tab w:val="left" w:pos="709"/>
        <w:tab w:val="left" w:pos="1134"/>
      </w:tabs>
      <w:ind w:left="1701" w:hanging="567"/>
      <w:jc w:val="both"/>
      <w:outlineLvl w:val="1"/>
    </w:pPr>
    <w:rPr>
      <w:b/>
      <w:sz w:val="28"/>
      <w:szCs w:val="28"/>
      <w:lang w:eastAsia="x-none"/>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Заг 3,h3,H3, Знак3"/>
    <w:basedOn w:val="20"/>
    <w:next w:val="a6"/>
    <w:link w:val="31"/>
    <w:qFormat/>
    <w:rsid w:val="00102CCF"/>
    <w:pPr>
      <w:numPr>
        <w:ilvl w:val="2"/>
      </w:numPr>
      <w:tabs>
        <w:tab w:val="left" w:pos="1560"/>
      </w:tabs>
      <w:outlineLvl w:val="2"/>
    </w:pPr>
  </w:style>
  <w:style w:type="paragraph" w:styleId="4">
    <w:name w:val="heading 4"/>
    <w:aliases w:val="Знак20, Знак20,Заг 4,H41,Подпункт,EIA H4,- 1.1.1.1,- 11,- 13,- 14,14,H411,Подпункт1,EIA H41,- 1.1.1.11,- 111,- 131,131,- 141,141,H412,Подпункт2,EIA H42,- 1.1.1.12,- 112,- 132,132,- 142,142,H4111,Подпункт11,EIA H411,- 1.1.1.111,- 1111,- 1311"/>
    <w:basedOn w:val="20"/>
    <w:next w:val="a6"/>
    <w:link w:val="41"/>
    <w:uiPriority w:val="9"/>
    <w:qFormat/>
    <w:rsid w:val="001E019C"/>
    <w:pPr>
      <w:numPr>
        <w:ilvl w:val="3"/>
      </w:numPr>
      <w:outlineLvl w:val="3"/>
    </w:p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uiPriority w:val="9"/>
    <w:qFormat/>
    <w:rsid w:val="00CE2683"/>
    <w:pPr>
      <w:keepNext/>
      <w:spacing w:before="120"/>
      <w:ind w:firstLine="709"/>
      <w:jc w:val="both"/>
      <w:outlineLvl w:val="4"/>
    </w:pPr>
    <w:rPr>
      <w:b/>
      <w:spacing w:val="4"/>
      <w:sz w:val="28"/>
      <w:szCs w:val="28"/>
      <w:lang w:val="x-none" w:eastAsia="x-none"/>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uiPriority w:val="9"/>
    <w:qFormat/>
    <w:pPr>
      <w:keepNext/>
      <w:jc w:val="center"/>
      <w:outlineLvl w:val="5"/>
    </w:pPr>
    <w:rPr>
      <w:sz w:val="28"/>
      <w:lang w:val="x-none" w:eastAsia="x-none"/>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pPr>
      <w:keepNext/>
      <w:ind w:right="-283"/>
      <w:jc w:val="center"/>
      <w:outlineLvl w:val="6"/>
    </w:pPr>
    <w:rPr>
      <w:sz w:val="32"/>
      <w:lang w:val="en-US" w:eastAsia="x-none"/>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
    <w:qFormat/>
    <w:pPr>
      <w:keepNext/>
      <w:ind w:left="-142" w:right="-283"/>
      <w:jc w:val="center"/>
      <w:outlineLvl w:val="7"/>
    </w:pPr>
    <w:rPr>
      <w:sz w:val="32"/>
      <w:lang w:val="en-US" w:eastAsia="x-none"/>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
    <w:qFormat/>
    <w:pPr>
      <w:keepNext/>
      <w:jc w:val="both"/>
      <w:outlineLvl w:val="8"/>
    </w:pPr>
    <w:rPr>
      <w:sz w:val="28"/>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
    <w:uiPriority w:val="9"/>
    <w:rsid w:val="001E019C"/>
    <w:rPr>
      <w:b/>
      <w:kern w:val="28"/>
      <w:sz w:val="32"/>
      <w:szCs w:val="32"/>
      <w:lang w:val="x-none" w:eastAsia="x-none"/>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link w:val="20"/>
    <w:uiPriority w:val="9"/>
    <w:rsid w:val="00D521F6"/>
    <w:rPr>
      <w:b/>
      <w:sz w:val="28"/>
      <w:szCs w:val="28"/>
      <w:shd w:val="clear" w:color="auto" w:fill="FFFFFF" w:themeFill="background1"/>
      <w:lang w:eastAsia="x-none"/>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Заг 3 Знак,h3 Знак"/>
    <w:link w:val="3"/>
    <w:uiPriority w:val="9"/>
    <w:rsid w:val="00102CCF"/>
    <w:rPr>
      <w:b/>
      <w:sz w:val="28"/>
      <w:szCs w:val="28"/>
      <w:lang w:eastAsia="x-none"/>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
    <w:uiPriority w:val="9"/>
    <w:rsid w:val="001E019C"/>
    <w:rPr>
      <w:b/>
      <w:sz w:val="28"/>
      <w:szCs w:val="28"/>
      <w:lang w:eastAsia="x-none"/>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uiPriority w:val="9"/>
    <w:rsid w:val="00CE2683"/>
    <w:rPr>
      <w:b/>
      <w:spacing w:val="4"/>
      <w:sz w:val="28"/>
      <w:szCs w:val="28"/>
      <w:lang w:val="x-none" w:eastAsia="x-none"/>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uiPriority w:val="9"/>
    <w:rsid w:val="000A15B2"/>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0A15B2"/>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
    <w:rsid w:val="000A15B2"/>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
    <w:rsid w:val="000A15B2"/>
    <w:rPr>
      <w:sz w:val="28"/>
    </w:rPr>
  </w:style>
  <w:style w:type="paragraph" w:styleId="aa">
    <w:name w:val="header"/>
    <w:aliases w:val=" Знак5,Знак5,hd,Guideline,Верхний колонтитул Знак Знак,ВерхКолонтитул, Знак4, Знак8"/>
    <w:basedOn w:val="a6"/>
    <w:link w:val="ab"/>
    <w:uiPriority w:val="99"/>
    <w:qFormat/>
    <w:pPr>
      <w:tabs>
        <w:tab w:val="center" w:pos="4153"/>
        <w:tab w:val="right" w:pos="8306"/>
      </w:tabs>
    </w:pPr>
  </w:style>
  <w:style w:type="character" w:customStyle="1" w:styleId="ab">
    <w:name w:val="Верхний колонтитул Знак"/>
    <w:aliases w:val=" Знак5 Знак,Знак5 Знак,hd Знак,Guideline Знак,Верхний колонтитул Знак Знак Знак2,ВерхКолонтитул Знак, Знак4 Знак, Знак8 Знак"/>
    <w:basedOn w:val="a7"/>
    <w:link w:val="aa"/>
    <w:uiPriority w:val="99"/>
    <w:rsid w:val="000A15B2"/>
  </w:style>
  <w:style w:type="paragraph" w:styleId="ac">
    <w:name w:val="footer"/>
    <w:aliases w:val="footnote, Знак6,Знак6, Знак14,Знак14"/>
    <w:basedOn w:val="a6"/>
    <w:link w:val="ad"/>
    <w:uiPriority w:val="99"/>
    <w:qFormat/>
    <w:pPr>
      <w:tabs>
        <w:tab w:val="center" w:pos="4153"/>
        <w:tab w:val="right" w:pos="8306"/>
      </w:tabs>
    </w:pPr>
  </w:style>
  <w:style w:type="character" w:customStyle="1" w:styleId="ad">
    <w:name w:val="Нижний колонтитул Знак"/>
    <w:aliases w:val="footnote Знак, Знак6 Знак,Знак6 Знак, Знак14 Знак,Знак14 Знак"/>
    <w:basedOn w:val="a7"/>
    <w:link w:val="ac"/>
    <w:uiPriority w:val="99"/>
    <w:rsid w:val="00C53622"/>
  </w:style>
  <w:style w:type="character" w:styleId="ae">
    <w:name w:val="page number"/>
    <w:basedOn w:val="a7"/>
    <w:uiPriority w:val="99"/>
  </w:style>
  <w:style w:type="paragraph" w:styleId="af">
    <w:name w:val="Body Text Indent"/>
    <w:aliases w:val="Основной текст 1,Iniiaiie oaeno 1,Îñíîâíîé òåêñò 1,Нумерованный список !!,Основной текст без отступа,Основной текст 11"/>
    <w:basedOn w:val="a6"/>
    <w:link w:val="af0"/>
    <w:uiPriority w:val="99"/>
    <w:qFormat/>
    <w:pPr>
      <w:spacing w:line="360" w:lineRule="auto"/>
      <w:ind w:left="40" w:firstLine="700"/>
    </w:pPr>
    <w:rPr>
      <w:sz w:val="28"/>
      <w:lang w:val="x-none" w:eastAsia="x-none"/>
    </w:rPr>
  </w:style>
  <w:style w:type="character" w:customStyle="1" w:styleId="af0">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link w:val="af"/>
    <w:uiPriority w:val="99"/>
    <w:rsid w:val="000A15B2"/>
    <w:rPr>
      <w:sz w:val="28"/>
    </w:rPr>
  </w:style>
  <w:style w:type="paragraph" w:styleId="25">
    <w:name w:val="Body Text Indent 2"/>
    <w:basedOn w:val="a6"/>
    <w:link w:val="26"/>
    <w:uiPriority w:val="99"/>
    <w:pPr>
      <w:spacing w:line="360" w:lineRule="auto"/>
      <w:ind w:firstLine="709"/>
      <w:jc w:val="both"/>
    </w:pPr>
    <w:rPr>
      <w:sz w:val="24"/>
      <w:lang w:val="x-none" w:eastAsia="x-none"/>
    </w:rPr>
  </w:style>
  <w:style w:type="character" w:customStyle="1" w:styleId="26">
    <w:name w:val="Основной текст с отступом 2 Знак"/>
    <w:link w:val="25"/>
    <w:uiPriority w:val="99"/>
    <w:rsid w:val="000A15B2"/>
    <w:rPr>
      <w:sz w:val="24"/>
    </w:rPr>
  </w:style>
  <w:style w:type="paragraph" w:styleId="af1">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af2"/>
    <w:uiPriority w:val="99"/>
    <w:qFormat/>
    <w:pPr>
      <w:framePr w:hSpace="180" w:wrap="around" w:vAnchor="page" w:hAnchor="page" w:x="992" w:y="13514"/>
      <w:jc w:val="center"/>
    </w:pPr>
    <w:rPr>
      <w:sz w:val="28"/>
      <w:lang w:val="x-none" w:eastAsia="x-none"/>
    </w:rPr>
  </w:style>
  <w:style w:type="character" w:customStyle="1" w:styleId="af2">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link w:val="af1"/>
    <w:uiPriority w:val="99"/>
    <w:rsid w:val="000A15B2"/>
    <w:rPr>
      <w:sz w:val="28"/>
    </w:rPr>
  </w:style>
  <w:style w:type="paragraph" w:styleId="af3">
    <w:name w:val="Block Text"/>
    <w:basedOn w:val="a6"/>
    <w:uiPriority w:val="99"/>
    <w:pPr>
      <w:ind w:left="851" w:right="282" w:firstLine="709"/>
      <w:jc w:val="both"/>
    </w:pPr>
    <w:rPr>
      <w:sz w:val="28"/>
    </w:rPr>
  </w:style>
  <w:style w:type="paragraph" w:styleId="32">
    <w:name w:val="Body Text Indent 3"/>
    <w:basedOn w:val="a6"/>
    <w:link w:val="34"/>
    <w:uiPriority w:val="99"/>
    <w:pPr>
      <w:spacing w:line="260" w:lineRule="auto"/>
      <w:ind w:right="-1" w:firstLine="851"/>
      <w:jc w:val="both"/>
    </w:pPr>
    <w:rPr>
      <w:sz w:val="28"/>
      <w:lang w:val="x-none" w:eastAsia="x-none"/>
    </w:rPr>
  </w:style>
  <w:style w:type="character" w:customStyle="1" w:styleId="34">
    <w:name w:val="Основной текст с отступом 3 Знак"/>
    <w:link w:val="32"/>
    <w:uiPriority w:val="99"/>
    <w:rsid w:val="000A15B2"/>
    <w:rPr>
      <w:sz w:val="28"/>
    </w:rPr>
  </w:style>
  <w:style w:type="paragraph" w:styleId="af4">
    <w:name w:val="Title"/>
    <w:basedOn w:val="a6"/>
    <w:link w:val="af5"/>
    <w:uiPriority w:val="10"/>
    <w:qFormat/>
    <w:pPr>
      <w:jc w:val="center"/>
    </w:pPr>
    <w:rPr>
      <w:b/>
      <w:sz w:val="28"/>
      <w:lang w:val="x-none" w:eastAsia="x-none"/>
    </w:rPr>
  </w:style>
  <w:style w:type="character" w:customStyle="1" w:styleId="af5">
    <w:name w:val="Заголовок Знак"/>
    <w:link w:val="af4"/>
    <w:uiPriority w:val="10"/>
    <w:rsid w:val="000A15B2"/>
    <w:rPr>
      <w:b/>
      <w:sz w:val="28"/>
    </w:rPr>
  </w:style>
  <w:style w:type="paragraph" w:styleId="27">
    <w:name w:val="Body Text 2"/>
    <w:aliases w:val="Надин стиль,Основной текст сноска под таблицу"/>
    <w:basedOn w:val="a6"/>
    <w:link w:val="28"/>
    <w:uiPriority w:val="99"/>
    <w:qFormat/>
    <w:pPr>
      <w:jc w:val="center"/>
    </w:pPr>
    <w:rPr>
      <w:b/>
      <w:sz w:val="32"/>
      <w:lang w:val="x-none" w:eastAsia="x-none"/>
    </w:rPr>
  </w:style>
  <w:style w:type="character" w:customStyle="1" w:styleId="28">
    <w:name w:val="Основной текст 2 Знак"/>
    <w:aliases w:val="Надин стиль Знак,Основной текст сноска под таблицу Знак"/>
    <w:link w:val="27"/>
    <w:uiPriority w:val="99"/>
    <w:rsid w:val="000A15B2"/>
    <w:rPr>
      <w:b/>
      <w:sz w:val="32"/>
    </w:rPr>
  </w:style>
  <w:style w:type="paragraph" w:styleId="35">
    <w:name w:val="Body Text 3"/>
    <w:basedOn w:val="a6"/>
    <w:link w:val="36"/>
    <w:uiPriority w:val="99"/>
    <w:pPr>
      <w:ind w:right="-1"/>
      <w:jc w:val="both"/>
    </w:pPr>
    <w:rPr>
      <w:sz w:val="28"/>
      <w:lang w:val="x-none" w:eastAsia="x-none"/>
    </w:rPr>
  </w:style>
  <w:style w:type="character" w:customStyle="1" w:styleId="36">
    <w:name w:val="Основной текст 3 Знак"/>
    <w:link w:val="35"/>
    <w:uiPriority w:val="99"/>
    <w:rsid w:val="000A15B2"/>
    <w:rPr>
      <w:sz w:val="28"/>
    </w:rPr>
  </w:style>
  <w:style w:type="paragraph" w:styleId="af6">
    <w:name w:val="Document Map"/>
    <w:basedOn w:val="a6"/>
    <w:link w:val="af7"/>
    <w:uiPriority w:val="99"/>
    <w:pPr>
      <w:shd w:val="clear" w:color="auto" w:fill="000080"/>
    </w:pPr>
    <w:rPr>
      <w:rFonts w:ascii="Tahoma" w:hAnsi="Tahoma"/>
      <w:lang w:val="x-none" w:eastAsia="x-none"/>
    </w:rPr>
  </w:style>
  <w:style w:type="character" w:customStyle="1" w:styleId="af7">
    <w:name w:val="Схема документа Знак"/>
    <w:link w:val="af6"/>
    <w:uiPriority w:val="99"/>
    <w:rsid w:val="000A15B2"/>
    <w:rPr>
      <w:rFonts w:ascii="Tahoma" w:hAnsi="Tahoma"/>
      <w:shd w:val="clear" w:color="auto" w:fill="000080"/>
    </w:rPr>
  </w:style>
  <w:style w:type="paragraph" w:styleId="af8">
    <w:name w:val="Balloon Text"/>
    <w:basedOn w:val="a6"/>
    <w:link w:val="af9"/>
    <w:uiPriority w:val="99"/>
    <w:rPr>
      <w:rFonts w:ascii="Tahoma" w:hAnsi="Tahoma"/>
      <w:sz w:val="16"/>
      <w:szCs w:val="16"/>
      <w:lang w:val="x-none" w:eastAsia="x-none"/>
    </w:rPr>
  </w:style>
  <w:style w:type="character" w:customStyle="1" w:styleId="af9">
    <w:name w:val="Текст выноски Знак"/>
    <w:link w:val="af8"/>
    <w:uiPriority w:val="99"/>
    <w:rsid w:val="000A15B2"/>
    <w:rPr>
      <w:rFonts w:ascii="Tahoma" w:hAnsi="Tahoma" w:cs="Tahoma"/>
      <w:sz w:val="16"/>
      <w:szCs w:val="16"/>
    </w:rPr>
  </w:style>
  <w:style w:type="paragraph" w:styleId="afa">
    <w:name w:val="toa heading"/>
    <w:basedOn w:val="a6"/>
    <w:next w:val="a6"/>
    <w:uiPriority w:val="99"/>
    <w:pPr>
      <w:spacing w:before="120"/>
    </w:pPr>
    <w:rPr>
      <w:rFonts w:ascii="Arial" w:hAnsi="Arial"/>
      <w:b/>
      <w:sz w:val="24"/>
    </w:rPr>
  </w:style>
  <w:style w:type="paragraph" w:styleId="afb">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c"/>
    <w:uiPriority w:val="99"/>
    <w:qFormat/>
    <w:pPr>
      <w:jc w:val="center"/>
    </w:pPr>
    <w:rPr>
      <w:sz w:val="28"/>
      <w:lang w:val="x-none" w:eastAsia="x-none"/>
    </w:rPr>
  </w:style>
  <w:style w:type="character" w:customStyle="1" w:styleId="afc">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b"/>
    <w:uiPriority w:val="99"/>
    <w:rsid w:val="00945B8B"/>
    <w:rPr>
      <w:sz w:val="28"/>
    </w:rPr>
  </w:style>
  <w:style w:type="table" w:styleId="afd">
    <w:name w:val="Table Grid"/>
    <w:aliases w:val="ТАБЛИЦА ДЛЯ ЗАПИСОК"/>
    <w:basedOn w:val="a8"/>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e">
    <w:name w:val="Название таблицы"/>
    <w:basedOn w:val="a6"/>
    <w:next w:val="a6"/>
    <w:qFormat/>
    <w:rsid w:val="00CE6D85"/>
    <w:pPr>
      <w:keepNext/>
      <w:spacing w:before="120"/>
      <w:jc w:val="center"/>
    </w:pPr>
    <w:rPr>
      <w:rFonts w:ascii="Arial" w:hAnsi="Arial"/>
      <w:b/>
      <w:caps/>
    </w:rPr>
  </w:style>
  <w:style w:type="paragraph" w:customStyle="1" w:styleId="aff">
    <w:name w:val="Таблица"/>
    <w:basedOn w:val="a6"/>
    <w:next w:val="a6"/>
    <w:link w:val="aff0"/>
    <w:uiPriority w:val="99"/>
    <w:qFormat/>
    <w:rsid w:val="00CE6D85"/>
    <w:pPr>
      <w:jc w:val="center"/>
    </w:pPr>
    <w:rPr>
      <w:rFonts w:ascii="Arial" w:hAnsi="Arial"/>
    </w:rPr>
  </w:style>
  <w:style w:type="paragraph" w:styleId="aff1">
    <w:name w:val="Message Header"/>
    <w:basedOn w:val="a6"/>
    <w:next w:val="aff"/>
    <w:link w:val="aff2"/>
    <w:rsid w:val="00CE6D85"/>
    <w:pPr>
      <w:jc w:val="center"/>
    </w:pPr>
    <w:rPr>
      <w:rFonts w:ascii="Arial" w:hAnsi="Arial" w:cs="Arial"/>
      <w:b/>
    </w:rPr>
  </w:style>
  <w:style w:type="paragraph" w:customStyle="1" w:styleId="aff3">
    <w:name w:val="микротекст"/>
    <w:basedOn w:val="af1"/>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2325D7"/>
    <w:pPr>
      <w:ind w:left="400"/>
    </w:pPr>
    <w:rPr>
      <w:rFonts w:asciiTheme="minorHAnsi" w:hAnsiTheme="minorHAnsi" w:cstheme="minorHAnsi"/>
    </w:rPr>
  </w:style>
  <w:style w:type="paragraph" w:styleId="17">
    <w:name w:val="toc 1"/>
    <w:basedOn w:val="a6"/>
    <w:next w:val="a6"/>
    <w:autoRedefine/>
    <w:uiPriority w:val="39"/>
    <w:qFormat/>
    <w:rsid w:val="00AF2D5B"/>
    <w:pPr>
      <w:tabs>
        <w:tab w:val="left" w:pos="426"/>
        <w:tab w:val="right" w:leader="dot" w:pos="10196"/>
      </w:tabs>
      <w:spacing w:before="120"/>
      <w:jc w:val="both"/>
    </w:pPr>
    <w:rPr>
      <w:rFonts w:asciiTheme="minorHAnsi" w:hAnsiTheme="minorHAnsi" w:cstheme="minorHAnsi"/>
      <w:b/>
      <w:bCs/>
      <w:i/>
      <w:iCs/>
      <w:sz w:val="24"/>
      <w:szCs w:val="24"/>
    </w:rPr>
  </w:style>
  <w:style w:type="paragraph" w:styleId="29">
    <w:name w:val="toc 2"/>
    <w:basedOn w:val="a6"/>
    <w:next w:val="a6"/>
    <w:autoRedefine/>
    <w:uiPriority w:val="39"/>
    <w:qFormat/>
    <w:rsid w:val="00E963F8"/>
    <w:pPr>
      <w:tabs>
        <w:tab w:val="left" w:pos="1000"/>
        <w:tab w:val="right" w:leader="dot" w:pos="9629"/>
      </w:tabs>
      <w:spacing w:before="120"/>
      <w:ind w:left="200"/>
      <w:jc w:val="both"/>
    </w:pPr>
    <w:rPr>
      <w:rFonts w:asciiTheme="minorHAnsi" w:hAnsiTheme="minorHAnsi" w:cstheme="minorHAnsi"/>
      <w:b/>
      <w:bCs/>
      <w:sz w:val="22"/>
      <w:szCs w:val="22"/>
    </w:rPr>
  </w:style>
  <w:style w:type="character" w:styleId="aff4">
    <w:name w:val="Hyperlink"/>
    <w:uiPriority w:val="99"/>
    <w:rsid w:val="00366EDB"/>
    <w:rPr>
      <w:color w:val="0000FF"/>
      <w:u w:val="single"/>
    </w:rPr>
  </w:style>
  <w:style w:type="paragraph" w:styleId="42">
    <w:name w:val="toc 4"/>
    <w:basedOn w:val="a6"/>
    <w:next w:val="a6"/>
    <w:autoRedefine/>
    <w:uiPriority w:val="39"/>
    <w:rsid w:val="000E031D"/>
    <w:pPr>
      <w:ind w:left="600"/>
    </w:pPr>
    <w:rPr>
      <w:rFonts w:asciiTheme="minorHAnsi" w:hAnsiTheme="minorHAnsi" w:cstheme="minorHAnsi"/>
    </w:rPr>
  </w:style>
  <w:style w:type="paragraph" w:styleId="51">
    <w:name w:val="toc 5"/>
    <w:basedOn w:val="a6"/>
    <w:next w:val="a6"/>
    <w:autoRedefine/>
    <w:uiPriority w:val="39"/>
    <w:rsid w:val="000E031D"/>
    <w:pPr>
      <w:ind w:left="800"/>
    </w:pPr>
    <w:rPr>
      <w:rFonts w:asciiTheme="minorHAnsi" w:hAnsiTheme="minorHAnsi" w:cstheme="minorHAnsi"/>
    </w:rPr>
  </w:style>
  <w:style w:type="paragraph" w:styleId="61">
    <w:name w:val="toc 6"/>
    <w:basedOn w:val="a6"/>
    <w:next w:val="a6"/>
    <w:autoRedefine/>
    <w:uiPriority w:val="39"/>
    <w:rsid w:val="000E031D"/>
    <w:pPr>
      <w:ind w:left="1000"/>
    </w:pPr>
    <w:rPr>
      <w:rFonts w:asciiTheme="minorHAnsi" w:hAnsiTheme="minorHAnsi" w:cstheme="minorHAnsi"/>
    </w:rPr>
  </w:style>
  <w:style w:type="paragraph" w:styleId="71">
    <w:name w:val="toc 7"/>
    <w:basedOn w:val="a6"/>
    <w:next w:val="a6"/>
    <w:autoRedefine/>
    <w:uiPriority w:val="39"/>
    <w:rsid w:val="000E031D"/>
    <w:pPr>
      <w:ind w:left="1200"/>
    </w:pPr>
    <w:rPr>
      <w:rFonts w:asciiTheme="minorHAnsi" w:hAnsiTheme="minorHAnsi" w:cstheme="minorHAnsi"/>
    </w:rPr>
  </w:style>
  <w:style w:type="paragraph" w:styleId="81">
    <w:name w:val="toc 8"/>
    <w:basedOn w:val="a6"/>
    <w:next w:val="a6"/>
    <w:autoRedefine/>
    <w:uiPriority w:val="39"/>
    <w:rsid w:val="000E031D"/>
    <w:pPr>
      <w:ind w:left="1400"/>
    </w:pPr>
    <w:rPr>
      <w:rFonts w:asciiTheme="minorHAnsi" w:hAnsiTheme="minorHAnsi" w:cstheme="minorHAnsi"/>
    </w:rPr>
  </w:style>
  <w:style w:type="paragraph" w:styleId="91">
    <w:name w:val="toc 9"/>
    <w:basedOn w:val="a6"/>
    <w:next w:val="a6"/>
    <w:autoRedefine/>
    <w:uiPriority w:val="39"/>
    <w:rsid w:val="000E031D"/>
    <w:pPr>
      <w:ind w:left="1600"/>
    </w:pPr>
    <w:rPr>
      <w:rFonts w:asciiTheme="minorHAnsi" w:hAnsiTheme="minorHAnsi" w:cstheme="minorHAnsi"/>
    </w:rPr>
  </w:style>
  <w:style w:type="paragraph" w:customStyle="1" w:styleId="aff5">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6">
    <w:name w:val="List Bullet"/>
    <w:basedOn w:val="a6"/>
    <w:link w:val="aff7"/>
    <w:autoRedefine/>
    <w:uiPriority w:val="99"/>
    <w:rsid w:val="00ED2A4D"/>
    <w:pPr>
      <w:spacing w:line="360" w:lineRule="auto"/>
      <w:jc w:val="both"/>
    </w:pPr>
    <w:rPr>
      <w:sz w:val="24"/>
      <w:szCs w:val="24"/>
    </w:rPr>
  </w:style>
  <w:style w:type="character" w:customStyle="1" w:styleId="aff7">
    <w:name w:val="Маркированный список Знак"/>
    <w:link w:val="aff6"/>
    <w:uiPriority w:val="99"/>
    <w:rsid w:val="00ED2A4D"/>
    <w:rPr>
      <w:sz w:val="24"/>
      <w:szCs w:val="24"/>
      <w:lang w:val="ru-RU" w:eastAsia="ru-RU" w:bidi="ar-SA"/>
    </w:rPr>
  </w:style>
  <w:style w:type="paragraph" w:customStyle="1" w:styleId="aff8">
    <w:name w:val="Обычный в таблице"/>
    <w:basedOn w:val="a6"/>
    <w:uiPriority w:val="99"/>
    <w:qFormat/>
    <w:rsid w:val="00543D92"/>
    <w:pPr>
      <w:spacing w:line="360" w:lineRule="auto"/>
      <w:ind w:hanging="6"/>
      <w:jc w:val="center"/>
    </w:pPr>
    <w:rPr>
      <w:sz w:val="24"/>
      <w:szCs w:val="24"/>
    </w:rPr>
  </w:style>
  <w:style w:type="paragraph" w:styleId="aff9">
    <w:name w:val="List"/>
    <w:basedOn w:val="a6"/>
    <w:uiPriority w:val="99"/>
    <w:qFormat/>
    <w:rsid w:val="00AF52A7"/>
    <w:pPr>
      <w:widowControl w:val="0"/>
      <w:ind w:left="283" w:hanging="283"/>
      <w:jc w:val="both"/>
    </w:pPr>
  </w:style>
  <w:style w:type="paragraph" w:styleId="affa">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b">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c"/>
    <w:uiPriority w:val="34"/>
    <w:qFormat/>
    <w:rsid w:val="002163BA"/>
    <w:pPr>
      <w:ind w:left="708"/>
    </w:pPr>
  </w:style>
  <w:style w:type="character" w:customStyle="1" w:styleId="affc">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7"/>
    <w:link w:val="affb"/>
    <w:uiPriority w:val="34"/>
    <w:locked/>
    <w:rsid w:val="00C30D59"/>
  </w:style>
  <w:style w:type="paragraph" w:customStyle="1" w:styleId="StyleBodyTextIndent312ptJustifiedAfter0pt">
    <w:name w:val="Style Body Text Indent 3 + 12 pt Justified After:  0 pt"/>
    <w:basedOn w:val="32"/>
    <w:uiPriority w:val="99"/>
    <w:qFormat/>
    <w:rsid w:val="004F4AE6"/>
    <w:pPr>
      <w:widowControl w:val="0"/>
      <w:numPr>
        <w:numId w:val="2"/>
      </w:numPr>
      <w:adjustRightInd w:val="0"/>
      <w:spacing w:before="120" w:line="240" w:lineRule="auto"/>
      <w:ind w:right="0"/>
      <w:textAlignment w:val="baseline"/>
    </w:pPr>
    <w:rPr>
      <w:sz w:val="24"/>
    </w:rPr>
  </w:style>
  <w:style w:type="paragraph" w:styleId="affd">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e"/>
    <w:uiPriority w:val="99"/>
    <w:qFormat/>
    <w:rsid w:val="003B45F7"/>
  </w:style>
  <w:style w:type="character" w:customStyle="1" w:styleId="affe">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7"/>
    <w:link w:val="affd"/>
    <w:uiPriority w:val="99"/>
    <w:rsid w:val="003B45F7"/>
  </w:style>
  <w:style w:type="character" w:styleId="afff">
    <w:name w:val="footnote reference"/>
    <w:aliases w:val="Знак сноски 1,Знак сноски-FN,Ciae niinee-FN,Referencia nota al pie,SUPERS,SUPERS1,SUPERS2,Ссылка на сноску 45,Appel note de bas de page"/>
    <w:unhideWhenUsed/>
    <w:rsid w:val="003B45F7"/>
    <w:rPr>
      <w:vertAlign w:val="superscript"/>
    </w:rPr>
  </w:style>
  <w:style w:type="paragraph" w:customStyle="1" w:styleId="afff0">
    <w:name w:val="Стиль Основа + влево"/>
    <w:basedOn w:val="a6"/>
    <w:uiPriority w:val="99"/>
    <w:qFormat/>
    <w:rsid w:val="003B45F7"/>
    <w:pPr>
      <w:spacing w:before="120"/>
      <w:ind w:firstLine="720"/>
      <w:jc w:val="both"/>
    </w:pPr>
    <w:rPr>
      <w:sz w:val="24"/>
    </w:rPr>
  </w:style>
  <w:style w:type="paragraph" w:styleId="afff1">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f2"/>
    <w:uiPriority w:val="99"/>
    <w:qFormat/>
    <w:rsid w:val="0098184B"/>
    <w:pPr>
      <w:spacing w:before="100" w:beforeAutospacing="1" w:after="100" w:afterAutospacing="1"/>
    </w:pPr>
    <w:rPr>
      <w:sz w:val="24"/>
      <w:szCs w:val="24"/>
      <w:lang w:val="x-none" w:eastAsia="x-none"/>
    </w:rPr>
  </w:style>
  <w:style w:type="paragraph" w:customStyle="1" w:styleId="xl65">
    <w:name w:val="xl65"/>
    <w:basedOn w:val="a6"/>
    <w:qFormat/>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qFormat/>
    <w:rsid w:val="000A15B2"/>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qFormat/>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7"/>
    <w:rsid w:val="000A15B2"/>
  </w:style>
  <w:style w:type="paragraph" w:customStyle="1" w:styleId="consnormal">
    <w:name w:val="consnormal"/>
    <w:basedOn w:val="a6"/>
    <w:qFormat/>
    <w:rsid w:val="000A15B2"/>
    <w:pPr>
      <w:spacing w:before="100" w:beforeAutospacing="1" w:after="100" w:afterAutospacing="1"/>
    </w:pPr>
    <w:rPr>
      <w:sz w:val="24"/>
      <w:szCs w:val="24"/>
    </w:rPr>
  </w:style>
  <w:style w:type="character" w:customStyle="1" w:styleId="spelle">
    <w:name w:val="spelle"/>
    <w:basedOn w:val="a7"/>
    <w:rsid w:val="000A15B2"/>
  </w:style>
  <w:style w:type="paragraph" w:customStyle="1" w:styleId="rvps140">
    <w:name w:val="rvps140"/>
    <w:basedOn w:val="a6"/>
    <w:uiPriority w:val="99"/>
    <w:qFormat/>
    <w:rsid w:val="000A15B2"/>
    <w:pPr>
      <w:spacing w:after="225"/>
    </w:pPr>
    <w:rPr>
      <w:sz w:val="24"/>
      <w:szCs w:val="24"/>
    </w:rPr>
  </w:style>
  <w:style w:type="paragraph" w:customStyle="1" w:styleId="121">
    <w:name w:val="таблицы 12"/>
    <w:basedOn w:val="a6"/>
    <w:uiPriority w:val="99"/>
    <w:qFormat/>
    <w:rsid w:val="000A15B2"/>
    <w:pPr>
      <w:keepLines/>
      <w:snapToGrid w:val="0"/>
      <w:jc w:val="both"/>
    </w:pPr>
    <w:rPr>
      <w:sz w:val="24"/>
    </w:rPr>
  </w:style>
  <w:style w:type="paragraph" w:customStyle="1" w:styleId="afff3">
    <w:name w:val="номер таблицы"/>
    <w:basedOn w:val="a6"/>
    <w:uiPriority w:val="99"/>
    <w:qFormat/>
    <w:rsid w:val="000A15B2"/>
    <w:pPr>
      <w:spacing w:before="120" w:after="60"/>
      <w:jc w:val="right"/>
    </w:pPr>
    <w:rPr>
      <w:b/>
      <w:sz w:val="24"/>
    </w:rPr>
  </w:style>
  <w:style w:type="character" w:customStyle="1" w:styleId="2a">
    <w:name w:val="Знак Знак2"/>
    <w:locked/>
    <w:rsid w:val="000A15B2"/>
    <w:rPr>
      <w:rFonts w:ascii="Arial" w:hAnsi="Arial" w:cs="Arial"/>
      <w:b/>
      <w:bCs/>
      <w:kern w:val="32"/>
      <w:sz w:val="32"/>
      <w:szCs w:val="32"/>
      <w:lang w:val="ru-RU" w:eastAsia="ru-RU" w:bidi="ar-SA"/>
    </w:rPr>
  </w:style>
  <w:style w:type="table" w:styleId="18">
    <w:name w:val="Table Grid 1"/>
    <w:basedOn w:val="a8"/>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qFormat/>
    <w:rsid w:val="000A15B2"/>
    <w:pPr>
      <w:widowControl w:val="0"/>
      <w:autoSpaceDE w:val="0"/>
      <w:autoSpaceDN w:val="0"/>
      <w:adjustRightInd w:val="0"/>
      <w:ind w:firstLine="720"/>
    </w:pPr>
    <w:rPr>
      <w:rFonts w:ascii="Arial" w:hAnsi="Arial" w:cs="Arial"/>
    </w:rPr>
  </w:style>
  <w:style w:type="paragraph" w:styleId="38">
    <w:name w:val="List Bullet 3"/>
    <w:basedOn w:val="a6"/>
    <w:autoRedefine/>
    <w:uiPriority w:val="99"/>
    <w:rsid w:val="000A15B2"/>
    <w:pPr>
      <w:tabs>
        <w:tab w:val="num" w:pos="926"/>
      </w:tabs>
      <w:ind w:left="926" w:hanging="360"/>
      <w:jc w:val="both"/>
    </w:pPr>
    <w:rPr>
      <w:sz w:val="28"/>
    </w:rPr>
  </w:style>
  <w:style w:type="paragraph" w:styleId="afff4">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5"/>
    <w:uiPriority w:val="99"/>
    <w:qFormat/>
    <w:rsid w:val="000A15B2"/>
    <w:rPr>
      <w:rFonts w:ascii="Courier New" w:hAnsi="Courier New"/>
      <w:lang w:val="x-none" w:eastAsia="x-none"/>
    </w:rPr>
  </w:style>
  <w:style w:type="character" w:customStyle="1" w:styleId="afff5">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ff4"/>
    <w:uiPriority w:val="99"/>
    <w:rsid w:val="000A15B2"/>
    <w:rPr>
      <w:rFonts w:ascii="Courier New" w:hAnsi="Courier New"/>
    </w:rPr>
  </w:style>
  <w:style w:type="paragraph" w:customStyle="1" w:styleId="ConsPlusNormal">
    <w:name w:val="ConsPlusNormal"/>
    <w:link w:val="ConsPlusNormal0"/>
    <w:qFormat/>
    <w:rsid w:val="000A15B2"/>
    <w:pPr>
      <w:widowControl w:val="0"/>
      <w:autoSpaceDE w:val="0"/>
      <w:autoSpaceDN w:val="0"/>
      <w:adjustRightInd w:val="0"/>
      <w:ind w:firstLine="720"/>
    </w:pPr>
    <w:rPr>
      <w:rFonts w:ascii="Arial" w:hAnsi="Arial" w:cs="Arial"/>
    </w:rPr>
  </w:style>
  <w:style w:type="paragraph" w:styleId="19">
    <w:name w:val="index 1"/>
    <w:basedOn w:val="a6"/>
    <w:next w:val="a6"/>
    <w:autoRedefine/>
    <w:uiPriority w:val="99"/>
    <w:rsid w:val="000A15B2"/>
    <w:pPr>
      <w:ind w:left="160" w:hanging="160"/>
    </w:pPr>
    <w:rPr>
      <w:sz w:val="16"/>
    </w:rPr>
  </w:style>
  <w:style w:type="character" w:styleId="afff6">
    <w:name w:val="FollowedHyperlink"/>
    <w:uiPriority w:val="99"/>
    <w:rsid w:val="000A15B2"/>
    <w:rPr>
      <w:color w:val="800080"/>
      <w:u w:val="single"/>
    </w:rPr>
  </w:style>
  <w:style w:type="paragraph" w:styleId="afff7">
    <w:name w:val="Subtitle"/>
    <w:basedOn w:val="a6"/>
    <w:link w:val="afff8"/>
    <w:uiPriority w:val="99"/>
    <w:qFormat/>
    <w:rsid w:val="000A15B2"/>
    <w:pPr>
      <w:jc w:val="center"/>
    </w:pPr>
    <w:rPr>
      <w:b/>
      <w:lang w:val="x-none" w:eastAsia="x-none"/>
    </w:rPr>
  </w:style>
  <w:style w:type="character" w:customStyle="1" w:styleId="afff8">
    <w:name w:val="Подзаголовок Знак"/>
    <w:link w:val="afff7"/>
    <w:uiPriority w:val="99"/>
    <w:rsid w:val="000A15B2"/>
    <w:rPr>
      <w:b/>
    </w:rPr>
  </w:style>
  <w:style w:type="paragraph" w:customStyle="1" w:styleId="14pt">
    <w:name w:val="Стиль 14 pt полужирный курсив по центру Междустр.интервал:  пол..."/>
    <w:basedOn w:val="a6"/>
    <w:uiPriority w:val="99"/>
    <w:qFormat/>
    <w:rsid w:val="000A15B2"/>
    <w:pPr>
      <w:widowControl w:val="0"/>
      <w:adjustRightInd w:val="0"/>
      <w:spacing w:line="360" w:lineRule="auto"/>
      <w:jc w:val="center"/>
      <w:textAlignment w:val="baseline"/>
    </w:pPr>
  </w:style>
  <w:style w:type="paragraph" w:customStyle="1" w:styleId="1a">
    <w:name w:val="Стиль1"/>
    <w:basedOn w:val="a6"/>
    <w:qFormat/>
    <w:rsid w:val="000A15B2"/>
    <w:pPr>
      <w:widowControl w:val="0"/>
      <w:adjustRightInd w:val="0"/>
      <w:spacing w:line="360" w:lineRule="atLeast"/>
      <w:jc w:val="center"/>
      <w:textAlignment w:val="baseline"/>
    </w:pPr>
  </w:style>
  <w:style w:type="paragraph" w:styleId="2b">
    <w:name w:val="List 2"/>
    <w:basedOn w:val="a6"/>
    <w:qFormat/>
    <w:rsid w:val="000A15B2"/>
    <w:pPr>
      <w:widowControl w:val="0"/>
      <w:adjustRightInd w:val="0"/>
      <w:spacing w:line="360" w:lineRule="atLeast"/>
      <w:ind w:left="566" w:hanging="283"/>
      <w:jc w:val="both"/>
      <w:textAlignment w:val="baseline"/>
    </w:pPr>
  </w:style>
  <w:style w:type="paragraph" w:styleId="2c">
    <w:name w:val="List Bullet 2"/>
    <w:basedOn w:val="a6"/>
    <w:autoRedefine/>
    <w:uiPriority w:val="99"/>
    <w:rsid w:val="000A15B2"/>
    <w:pPr>
      <w:widowControl w:val="0"/>
      <w:tabs>
        <w:tab w:val="num" w:pos="1260"/>
      </w:tabs>
      <w:adjustRightInd w:val="0"/>
      <w:spacing w:line="360" w:lineRule="atLeast"/>
      <w:ind w:left="1260" w:hanging="360"/>
      <w:jc w:val="both"/>
      <w:textAlignment w:val="baseline"/>
    </w:pPr>
  </w:style>
  <w:style w:type="paragraph" w:styleId="2d">
    <w:name w:val="List Continue 2"/>
    <w:basedOn w:val="a6"/>
    <w:uiPriority w:val="99"/>
    <w:rsid w:val="000A15B2"/>
    <w:pPr>
      <w:widowControl w:val="0"/>
      <w:adjustRightInd w:val="0"/>
      <w:spacing w:after="120" w:line="360" w:lineRule="atLeast"/>
      <w:ind w:left="566"/>
      <w:jc w:val="both"/>
      <w:textAlignment w:val="baseline"/>
    </w:pPr>
  </w:style>
  <w:style w:type="paragraph" w:styleId="afff9">
    <w:name w:val="Normal Indent"/>
    <w:aliases w:val="Обычный отступ Знак,Обычный отступ Знак1,Обычный отступ Знак2,Обычный отступ Знак11"/>
    <w:basedOn w:val="a6"/>
    <w:qFormat/>
    <w:rsid w:val="000A15B2"/>
    <w:pPr>
      <w:widowControl w:val="0"/>
      <w:adjustRightInd w:val="0"/>
      <w:spacing w:line="360" w:lineRule="atLeast"/>
      <w:ind w:left="708"/>
      <w:jc w:val="both"/>
      <w:textAlignment w:val="baseline"/>
    </w:pPr>
  </w:style>
  <w:style w:type="paragraph" w:customStyle="1" w:styleId="afffa">
    <w:name w:val="Краткий обратный адрес"/>
    <w:basedOn w:val="a6"/>
    <w:uiPriority w:val="99"/>
    <w:qFormat/>
    <w:rsid w:val="000A15B2"/>
    <w:pPr>
      <w:widowControl w:val="0"/>
      <w:adjustRightInd w:val="0"/>
      <w:spacing w:line="360" w:lineRule="atLeast"/>
      <w:jc w:val="both"/>
      <w:textAlignment w:val="baseline"/>
    </w:pPr>
  </w:style>
  <w:style w:type="paragraph" w:styleId="afffb">
    <w:name w:val="Signature"/>
    <w:basedOn w:val="a6"/>
    <w:link w:val="afffc"/>
    <w:rsid w:val="000A15B2"/>
    <w:pPr>
      <w:widowControl w:val="0"/>
      <w:adjustRightInd w:val="0"/>
      <w:spacing w:line="360" w:lineRule="atLeast"/>
      <w:ind w:left="4252"/>
      <w:jc w:val="both"/>
      <w:textAlignment w:val="baseline"/>
    </w:pPr>
  </w:style>
  <w:style w:type="character" w:customStyle="1" w:styleId="afffc">
    <w:name w:val="Подпись Знак"/>
    <w:basedOn w:val="a7"/>
    <w:link w:val="afffb"/>
    <w:rsid w:val="000A15B2"/>
  </w:style>
  <w:style w:type="paragraph" w:customStyle="1" w:styleId="PP">
    <w:name w:val="Строка PP"/>
    <w:basedOn w:val="afffb"/>
    <w:uiPriority w:val="99"/>
    <w:qFormat/>
    <w:rsid w:val="000A15B2"/>
  </w:style>
  <w:style w:type="paragraph" w:customStyle="1" w:styleId="afffd">
    <w:name w:val="Текстовка"/>
    <w:basedOn w:val="a6"/>
    <w:uiPriority w:val="99"/>
    <w:qFormat/>
    <w:rsid w:val="000A15B2"/>
    <w:pPr>
      <w:widowControl w:val="0"/>
      <w:adjustRightInd w:val="0"/>
      <w:spacing w:line="360" w:lineRule="auto"/>
      <w:jc w:val="both"/>
      <w:textAlignment w:val="baseline"/>
    </w:pPr>
    <w:rPr>
      <w:sz w:val="24"/>
      <w:szCs w:val="24"/>
    </w:rPr>
  </w:style>
  <w:style w:type="paragraph" w:customStyle="1" w:styleId="FR1">
    <w:name w:val="FR1"/>
    <w:qFormat/>
    <w:rsid w:val="000A15B2"/>
    <w:pPr>
      <w:widowControl w:val="0"/>
      <w:autoSpaceDE w:val="0"/>
      <w:autoSpaceDN w:val="0"/>
      <w:adjustRightInd w:val="0"/>
      <w:spacing w:line="1280" w:lineRule="auto"/>
      <w:ind w:left="40" w:right="3200"/>
    </w:pPr>
    <w:rPr>
      <w:sz w:val="18"/>
      <w:szCs w:val="18"/>
    </w:rPr>
  </w:style>
  <w:style w:type="paragraph" w:customStyle="1" w:styleId="FR2">
    <w:name w:val="FR2"/>
    <w:qFormat/>
    <w:rsid w:val="000A15B2"/>
    <w:pPr>
      <w:widowControl w:val="0"/>
      <w:autoSpaceDE w:val="0"/>
      <w:autoSpaceDN w:val="0"/>
      <w:adjustRightInd w:val="0"/>
    </w:pPr>
    <w:rPr>
      <w:sz w:val="16"/>
      <w:szCs w:val="16"/>
    </w:rPr>
  </w:style>
  <w:style w:type="paragraph" w:styleId="HTML">
    <w:name w:val="HTML Preformatted"/>
    <w:basedOn w:val="a6"/>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6"/>
    <w:uiPriority w:val="99"/>
    <w:qFormat/>
    <w:rsid w:val="000A15B2"/>
    <w:pPr>
      <w:spacing w:before="100" w:beforeAutospacing="1" w:after="100" w:afterAutospacing="1"/>
    </w:pPr>
    <w:rPr>
      <w:sz w:val="24"/>
      <w:szCs w:val="24"/>
    </w:rPr>
  </w:style>
  <w:style w:type="character" w:styleId="afffe">
    <w:name w:val="Strong"/>
    <w:uiPriority w:val="22"/>
    <w:qFormat/>
    <w:rsid w:val="000A15B2"/>
    <w:rPr>
      <w:b/>
      <w:bCs/>
    </w:rPr>
  </w:style>
  <w:style w:type="character" w:styleId="affff">
    <w:name w:val="Emphasis"/>
    <w:uiPriority w:val="20"/>
    <w:qFormat/>
    <w:rsid w:val="000A15B2"/>
    <w:rPr>
      <w:i/>
      <w:iCs/>
    </w:rPr>
  </w:style>
  <w:style w:type="paragraph" w:customStyle="1" w:styleId="1b">
    <w:name w:val="Обычный1"/>
    <w:qFormat/>
    <w:rsid w:val="000A15B2"/>
    <w:pPr>
      <w:spacing w:before="100" w:after="100"/>
    </w:pPr>
    <w:rPr>
      <w:snapToGrid w:val="0"/>
      <w:sz w:val="24"/>
    </w:rPr>
  </w:style>
  <w:style w:type="paragraph" w:customStyle="1" w:styleId="111">
    <w:name w:val="Обычный11"/>
    <w:qFormat/>
    <w:rsid w:val="000A15B2"/>
    <w:pPr>
      <w:spacing w:before="100" w:after="100"/>
    </w:pPr>
    <w:rPr>
      <w:snapToGrid w:val="0"/>
      <w:sz w:val="24"/>
    </w:rPr>
  </w:style>
  <w:style w:type="paragraph" w:customStyle="1" w:styleId="2110">
    <w:name w:val="Основной текст 211"/>
    <w:aliases w:val="Îñíîâíîé òåêñò 11,Iniiaiie oaeno 11"/>
    <w:basedOn w:val="a6"/>
    <w:qFormat/>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e">
    <w:name w:val="Обычный2"/>
    <w:qFormat/>
    <w:rsid w:val="000A15B2"/>
    <w:pPr>
      <w:spacing w:before="100" w:after="100"/>
    </w:pPr>
    <w:rPr>
      <w:snapToGrid w:val="0"/>
      <w:sz w:val="24"/>
    </w:rPr>
  </w:style>
  <w:style w:type="paragraph" w:customStyle="1" w:styleId="39">
    <w:name w:val="Обычный3"/>
    <w:basedOn w:val="a6"/>
    <w:qFormat/>
    <w:rsid w:val="000A15B2"/>
    <w:pPr>
      <w:snapToGrid w:val="0"/>
    </w:pPr>
  </w:style>
  <w:style w:type="paragraph" w:customStyle="1" w:styleId="TMKHead2">
    <w:name w:val="TMK_Head_2"/>
    <w:basedOn w:val="a6"/>
    <w:next w:val="a6"/>
    <w:autoRedefine/>
    <w:uiPriority w:val="99"/>
    <w:qFormat/>
    <w:rsid w:val="000A15B2"/>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0A15B2"/>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9"/>
    <w:uiPriority w:val="99"/>
    <w:qFormat/>
    <w:rsid w:val="000A15B2"/>
    <w:pPr>
      <w:tabs>
        <w:tab w:val="clear" w:pos="1000"/>
        <w:tab w:val="left" w:pos="993"/>
        <w:tab w:val="right" w:leader="dot" w:pos="10206"/>
        <w:tab w:val="right" w:leader="dot" w:pos="10260"/>
      </w:tabs>
      <w:spacing w:before="240" w:after="60" w:line="360" w:lineRule="auto"/>
    </w:pPr>
    <w:rPr>
      <w:sz w:val="20"/>
      <w:lang w:val="en-US" w:eastAsia="en-US"/>
    </w:rPr>
  </w:style>
  <w:style w:type="paragraph" w:customStyle="1" w:styleId="font0">
    <w:name w:val="font0"/>
    <w:basedOn w:val="a6"/>
    <w:uiPriority w:val="99"/>
    <w:qFormat/>
    <w:rsid w:val="000A15B2"/>
    <w:pPr>
      <w:spacing w:before="100" w:beforeAutospacing="1" w:after="100" w:afterAutospacing="1"/>
    </w:pPr>
    <w:rPr>
      <w:sz w:val="24"/>
      <w:szCs w:val="24"/>
    </w:rPr>
  </w:style>
  <w:style w:type="paragraph" w:customStyle="1" w:styleId="font5">
    <w:name w:val="font5"/>
    <w:basedOn w:val="a6"/>
    <w:qFormat/>
    <w:rsid w:val="000A15B2"/>
    <w:pPr>
      <w:spacing w:before="100" w:beforeAutospacing="1" w:after="100" w:afterAutospacing="1"/>
    </w:pPr>
    <w:rPr>
      <w:b/>
      <w:bCs/>
      <w:sz w:val="24"/>
      <w:szCs w:val="24"/>
    </w:rPr>
  </w:style>
  <w:style w:type="paragraph" w:customStyle="1" w:styleId="font6">
    <w:name w:val="font6"/>
    <w:basedOn w:val="a6"/>
    <w:qFormat/>
    <w:rsid w:val="000A15B2"/>
    <w:pPr>
      <w:spacing w:before="100" w:beforeAutospacing="1" w:after="100" w:afterAutospacing="1"/>
    </w:pPr>
    <w:rPr>
      <w:b/>
      <w:bCs/>
      <w:color w:val="FF0000"/>
      <w:sz w:val="24"/>
      <w:szCs w:val="24"/>
    </w:rPr>
  </w:style>
  <w:style w:type="paragraph" w:customStyle="1" w:styleId="font7">
    <w:name w:val="font7"/>
    <w:basedOn w:val="a6"/>
    <w:qFormat/>
    <w:rsid w:val="000A15B2"/>
    <w:pPr>
      <w:spacing w:before="100" w:beforeAutospacing="1" w:after="100" w:afterAutospacing="1"/>
    </w:pPr>
    <w:rPr>
      <w:sz w:val="24"/>
      <w:szCs w:val="24"/>
    </w:rPr>
  </w:style>
  <w:style w:type="paragraph" w:customStyle="1" w:styleId="xl71">
    <w:name w:val="xl71"/>
    <w:basedOn w:val="a6"/>
    <w:qFormat/>
    <w:rsid w:val="000A15B2"/>
    <w:pPr>
      <w:pBdr>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72">
    <w:name w:val="xl72"/>
    <w:basedOn w:val="a6"/>
    <w:qFormat/>
    <w:rsid w:val="000A15B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6"/>
    <w:qFormat/>
    <w:rsid w:val="000A15B2"/>
    <w:pPr>
      <w:pBdr>
        <w:right w:val="single" w:sz="8" w:space="0" w:color="auto"/>
      </w:pBdr>
      <w:spacing w:before="100" w:beforeAutospacing="1" w:after="100" w:afterAutospacing="1"/>
      <w:jc w:val="center"/>
    </w:pPr>
    <w:rPr>
      <w:sz w:val="24"/>
      <w:szCs w:val="24"/>
    </w:rPr>
  </w:style>
  <w:style w:type="paragraph" w:customStyle="1" w:styleId="xl74">
    <w:name w:val="xl74"/>
    <w:basedOn w:val="a6"/>
    <w:qFormat/>
    <w:rsid w:val="000A15B2"/>
    <w:pPr>
      <w:pBdr>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75">
    <w:name w:val="xl75"/>
    <w:basedOn w:val="a6"/>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6">
    <w:name w:val="xl76"/>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7">
    <w:name w:val="xl77"/>
    <w:basedOn w:val="a6"/>
    <w:qFormat/>
    <w:rsid w:val="000A15B2"/>
    <w:pPr>
      <w:pBdr>
        <w:right w:val="single" w:sz="8" w:space="0" w:color="auto"/>
      </w:pBdr>
      <w:spacing w:before="100" w:beforeAutospacing="1" w:after="100" w:afterAutospacing="1"/>
      <w:jc w:val="center"/>
      <w:textAlignment w:val="top"/>
    </w:pPr>
    <w:rPr>
      <w:sz w:val="24"/>
      <w:szCs w:val="24"/>
    </w:rPr>
  </w:style>
  <w:style w:type="paragraph" w:customStyle="1" w:styleId="xl78">
    <w:name w:val="xl78"/>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9">
    <w:name w:val="xl79"/>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0">
    <w:name w:val="xl80"/>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1">
    <w:name w:val="xl81"/>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2">
    <w:name w:val="xl82"/>
    <w:basedOn w:val="a6"/>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3">
    <w:name w:val="xl83"/>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84">
    <w:name w:val="xl84"/>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7">
    <w:name w:val="xl87"/>
    <w:basedOn w:val="a6"/>
    <w:qFormat/>
    <w:rsid w:val="000A15B2"/>
    <w:pPr>
      <w:pBdr>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88">
    <w:name w:val="xl88"/>
    <w:basedOn w:val="a6"/>
    <w:qFormat/>
    <w:rsid w:val="000A15B2"/>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89">
    <w:name w:val="xl89"/>
    <w:basedOn w:val="a6"/>
    <w:qFormat/>
    <w:rsid w:val="000A15B2"/>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90">
    <w:name w:val="xl90"/>
    <w:basedOn w:val="a6"/>
    <w:qFormat/>
    <w:rsid w:val="000A15B2"/>
    <w:pPr>
      <w:pBdr>
        <w:right w:val="single" w:sz="8" w:space="0" w:color="auto"/>
      </w:pBdr>
      <w:spacing w:before="100" w:beforeAutospacing="1" w:after="100" w:afterAutospacing="1"/>
      <w:textAlignment w:val="top"/>
    </w:pPr>
    <w:rPr>
      <w:b/>
      <w:bCs/>
      <w:sz w:val="24"/>
      <w:szCs w:val="24"/>
    </w:rPr>
  </w:style>
  <w:style w:type="paragraph" w:customStyle="1" w:styleId="xl91">
    <w:name w:val="xl91"/>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qFormat/>
    <w:rsid w:val="000A15B2"/>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qFormat/>
    <w:rsid w:val="000A15B2"/>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qFormat/>
    <w:rsid w:val="000A15B2"/>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qFormat/>
    <w:rsid w:val="000A15B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qFormat/>
    <w:rsid w:val="000A15B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qFormat/>
    <w:rsid w:val="000A15B2"/>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qFormat/>
    <w:rsid w:val="000A15B2"/>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qFormat/>
    <w:rsid w:val="000A15B2"/>
    <w:pPr>
      <w:pBdr>
        <w:left w:val="single" w:sz="8" w:space="0" w:color="auto"/>
      </w:pBdr>
      <w:spacing w:before="100" w:beforeAutospacing="1" w:after="100" w:afterAutospacing="1"/>
      <w:jc w:val="center"/>
    </w:pPr>
    <w:rPr>
      <w:sz w:val="24"/>
      <w:szCs w:val="24"/>
    </w:rPr>
  </w:style>
  <w:style w:type="paragraph" w:customStyle="1" w:styleId="xl123">
    <w:name w:val="xl123"/>
    <w:basedOn w:val="a6"/>
    <w:qFormat/>
    <w:rsid w:val="000A15B2"/>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qFormat/>
    <w:rsid w:val="000A15B2"/>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qFormat/>
    <w:rsid w:val="000A15B2"/>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qFormat/>
    <w:rsid w:val="000A15B2"/>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qFormat/>
    <w:rsid w:val="000A15B2"/>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qFormat/>
    <w:rsid w:val="000A15B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qFormat/>
    <w:rsid w:val="000A15B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qFormat/>
    <w:rsid w:val="000A15B2"/>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qFormat/>
    <w:rsid w:val="000A15B2"/>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qFormat/>
    <w:rsid w:val="000A15B2"/>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qFormat/>
    <w:rsid w:val="000A15B2"/>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qFormat/>
    <w:rsid w:val="000A15B2"/>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0A15B2"/>
    <w:pPr>
      <w:jc w:val="both"/>
    </w:pPr>
  </w:style>
  <w:style w:type="character" w:customStyle="1" w:styleId="affff1">
    <w:name w:val="Текст концевой сноски Знак"/>
    <w:basedOn w:val="a7"/>
    <w:link w:val="affff0"/>
    <w:uiPriority w:val="99"/>
    <w:rsid w:val="000A15B2"/>
  </w:style>
  <w:style w:type="character" w:styleId="affff2">
    <w:name w:val="endnote reference"/>
    <w:uiPriority w:val="99"/>
    <w:unhideWhenUsed/>
    <w:rsid w:val="000A15B2"/>
    <w:rPr>
      <w:vertAlign w:val="superscript"/>
    </w:rPr>
  </w:style>
  <w:style w:type="paragraph" w:customStyle="1" w:styleId="310">
    <w:name w:val="Обычный31"/>
    <w:qFormat/>
    <w:rsid w:val="000A15B2"/>
    <w:pPr>
      <w:spacing w:before="100" w:after="100"/>
    </w:pPr>
    <w:rPr>
      <w:snapToGrid w:val="0"/>
      <w:sz w:val="24"/>
    </w:rPr>
  </w:style>
  <w:style w:type="character" w:customStyle="1" w:styleId="1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1">
    <w:name w:val="Заголовок 3 Знак1"/>
    <w:aliases w:val="Заголовок 3 Знак + 12 pt Знак,не полужирный Знак,влево Знак,Перед:  0 пт Знак,Пос... Знак,Заголовок 3 Знак + Знак,Пер... Знак"/>
    <w:rsid w:val="000A15B2"/>
    <w:rPr>
      <w:rFonts w:ascii="Arial" w:eastAsia="Times New Roman" w:hAnsi="Arial" w:cs="Arial"/>
      <w:b/>
      <w:bCs/>
      <w:sz w:val="26"/>
      <w:szCs w:val="26"/>
      <w:lang w:eastAsia="ru-RU"/>
    </w:rPr>
  </w:style>
  <w:style w:type="paragraph" w:customStyle="1" w:styleId="xl139">
    <w:name w:val="xl139"/>
    <w:basedOn w:val="a6"/>
    <w:qFormat/>
    <w:rsid w:val="000A15B2"/>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qFormat/>
    <w:rsid w:val="000A15B2"/>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qFormat/>
    <w:rsid w:val="000A15B2"/>
    <w:pPr>
      <w:spacing w:before="100" w:beforeAutospacing="1" w:after="100" w:afterAutospacing="1"/>
      <w:jc w:val="center"/>
      <w:textAlignment w:val="center"/>
    </w:pPr>
    <w:rPr>
      <w:color w:val="000000"/>
      <w:sz w:val="24"/>
      <w:szCs w:val="24"/>
    </w:rPr>
  </w:style>
  <w:style w:type="paragraph" w:customStyle="1" w:styleId="xl145">
    <w:name w:val="xl145"/>
    <w:basedOn w:val="a6"/>
    <w:qFormat/>
    <w:rsid w:val="000A15B2"/>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qFormat/>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qFormat/>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qFormat/>
    <w:rsid w:val="000A15B2"/>
    <w:pPr>
      <w:spacing w:before="100" w:beforeAutospacing="1" w:after="100" w:afterAutospacing="1"/>
      <w:jc w:val="right"/>
      <w:textAlignment w:val="top"/>
    </w:pPr>
    <w:rPr>
      <w:sz w:val="24"/>
      <w:szCs w:val="24"/>
    </w:rPr>
  </w:style>
  <w:style w:type="paragraph" w:customStyle="1" w:styleId="xl157">
    <w:name w:val="xl157"/>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qFormat/>
    <w:rsid w:val="000A15B2"/>
    <w:pPr>
      <w:spacing w:before="100" w:beforeAutospacing="1" w:after="100" w:afterAutospacing="1"/>
      <w:jc w:val="center"/>
      <w:textAlignment w:val="center"/>
    </w:pPr>
    <w:rPr>
      <w:sz w:val="24"/>
      <w:szCs w:val="24"/>
    </w:rPr>
  </w:style>
  <w:style w:type="paragraph" w:customStyle="1" w:styleId="xl163">
    <w:name w:val="xl163"/>
    <w:basedOn w:val="a6"/>
    <w:qFormat/>
    <w:rsid w:val="000A15B2"/>
    <w:pPr>
      <w:spacing w:before="100" w:beforeAutospacing="1" w:after="100" w:afterAutospacing="1"/>
      <w:textAlignment w:val="center"/>
    </w:pPr>
    <w:rPr>
      <w:sz w:val="24"/>
      <w:szCs w:val="24"/>
    </w:rPr>
  </w:style>
  <w:style w:type="paragraph" w:customStyle="1" w:styleId="xl164">
    <w:name w:val="xl164"/>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qFormat/>
    <w:rsid w:val="000A15B2"/>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qFormat/>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qFormat/>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qFormat/>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qFormat/>
    <w:rsid w:val="000A15B2"/>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qFormat/>
    <w:rsid w:val="000A15B2"/>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qFormat/>
    <w:rsid w:val="000A15B2"/>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qFormat/>
    <w:rsid w:val="000A15B2"/>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qFormat/>
    <w:rsid w:val="000A15B2"/>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qFormat/>
    <w:rsid w:val="000A15B2"/>
    <w:pPr>
      <w:spacing w:before="100" w:beforeAutospacing="1" w:after="100" w:afterAutospacing="1"/>
      <w:jc w:val="right"/>
      <w:textAlignment w:val="top"/>
    </w:pPr>
    <w:rPr>
      <w:color w:val="000000"/>
      <w:sz w:val="24"/>
      <w:szCs w:val="24"/>
    </w:rPr>
  </w:style>
  <w:style w:type="paragraph" w:customStyle="1" w:styleId="xl198">
    <w:name w:val="xl198"/>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qFormat/>
    <w:rsid w:val="000A15B2"/>
    <w:pPr>
      <w:spacing w:before="100" w:beforeAutospacing="1" w:after="100" w:afterAutospacing="1"/>
      <w:jc w:val="center"/>
      <w:textAlignment w:val="center"/>
    </w:pPr>
    <w:rPr>
      <w:color w:val="000000"/>
      <w:sz w:val="24"/>
      <w:szCs w:val="24"/>
    </w:rPr>
  </w:style>
  <w:style w:type="paragraph" w:customStyle="1" w:styleId="xl209">
    <w:name w:val="xl209"/>
    <w:basedOn w:val="a6"/>
    <w:qFormat/>
    <w:rsid w:val="000A15B2"/>
    <w:pPr>
      <w:spacing w:before="100" w:beforeAutospacing="1" w:after="100" w:afterAutospacing="1"/>
      <w:jc w:val="center"/>
      <w:textAlignment w:val="center"/>
    </w:pPr>
    <w:rPr>
      <w:color w:val="000000"/>
      <w:sz w:val="24"/>
      <w:szCs w:val="24"/>
    </w:rPr>
  </w:style>
  <w:style w:type="paragraph" w:customStyle="1" w:styleId="xl210">
    <w:name w:val="xl210"/>
    <w:basedOn w:val="a6"/>
    <w:qFormat/>
    <w:rsid w:val="000A15B2"/>
    <w:pPr>
      <w:spacing w:before="100" w:beforeAutospacing="1" w:after="100" w:afterAutospacing="1"/>
      <w:textAlignment w:val="center"/>
    </w:pPr>
    <w:rPr>
      <w:color w:val="000000"/>
      <w:sz w:val="24"/>
      <w:szCs w:val="24"/>
    </w:rPr>
  </w:style>
  <w:style w:type="character" w:styleId="HTML2">
    <w:name w:val="HTML Cite"/>
    <w:unhideWhenUsed/>
    <w:rsid w:val="000A15B2"/>
    <w:rPr>
      <w:i w:val="0"/>
      <w:iCs w:val="0"/>
      <w:color w:val="008000"/>
    </w:rPr>
  </w:style>
  <w:style w:type="paragraph" w:customStyle="1" w:styleId="Normal1">
    <w:name w:val="Normal1"/>
    <w:qFormat/>
    <w:rsid w:val="000A15B2"/>
    <w:rPr>
      <w:sz w:val="24"/>
    </w:rPr>
  </w:style>
  <w:style w:type="paragraph" w:customStyle="1" w:styleId="43">
    <w:name w:val="Обычный4"/>
    <w:qFormat/>
    <w:rsid w:val="000A15B2"/>
    <w:rPr>
      <w:sz w:val="24"/>
    </w:rPr>
  </w:style>
  <w:style w:type="paragraph" w:customStyle="1" w:styleId="52">
    <w:name w:val="Обычный5"/>
    <w:qFormat/>
    <w:rsid w:val="000A15B2"/>
    <w:pPr>
      <w:spacing w:before="100" w:after="100"/>
    </w:pPr>
    <w:rPr>
      <w:snapToGrid w:val="0"/>
      <w:sz w:val="24"/>
    </w:rPr>
  </w:style>
  <w:style w:type="paragraph" w:customStyle="1" w:styleId="xl66">
    <w:name w:val="xl6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8">
    <w:name w:val="xl6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69">
    <w:name w:val="xl6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6"/>
    <w:qFormat/>
    <w:rsid w:val="000A15B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1d">
    <w:name w:val="Маркированный список 1"/>
    <w:basedOn w:val="a6"/>
    <w:uiPriority w:val="99"/>
    <w:qFormat/>
    <w:rsid w:val="000A15B2"/>
    <w:pPr>
      <w:tabs>
        <w:tab w:val="num" w:pos="1080"/>
      </w:tabs>
      <w:spacing w:line="360" w:lineRule="auto"/>
      <w:ind w:left="1080" w:hanging="360"/>
      <w:jc w:val="both"/>
    </w:pPr>
    <w:rPr>
      <w:rFonts w:ascii="Arial" w:hAnsi="Arial" w:cs="Arial"/>
      <w:sz w:val="24"/>
      <w:szCs w:val="24"/>
    </w:rPr>
  </w:style>
  <w:style w:type="character" w:styleId="affff3">
    <w:name w:val="Placeholder Text"/>
    <w:uiPriority w:val="99"/>
    <w:semiHidden/>
    <w:rsid w:val="000A15B2"/>
    <w:rPr>
      <w:color w:val="808080"/>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rsid w:val="000A15B2"/>
    <w:rPr>
      <w:rFonts w:ascii="Times New Roman" w:eastAsia="Times New Roman" w:hAnsi="Times New Roman" w:cs="Times New Roman"/>
      <w:b/>
      <w:smallCaps/>
      <w:sz w:val="32"/>
      <w:szCs w:val="32"/>
    </w:rPr>
  </w:style>
  <w:style w:type="paragraph" w:customStyle="1" w:styleId="Heading">
    <w:name w:val="Heading"/>
    <w:qFormat/>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4">
    <w:name w:val="annotation reference"/>
    <w:uiPriority w:val="99"/>
    <w:rsid w:val="000A15B2"/>
    <w:rPr>
      <w:sz w:val="16"/>
      <w:szCs w:val="16"/>
    </w:rPr>
  </w:style>
  <w:style w:type="paragraph" w:styleId="affff5">
    <w:name w:val="annotation text"/>
    <w:basedOn w:val="a6"/>
    <w:link w:val="affff6"/>
    <w:uiPriority w:val="99"/>
    <w:rsid w:val="000A15B2"/>
    <w:pPr>
      <w:widowControl w:val="0"/>
      <w:autoSpaceDE w:val="0"/>
      <w:autoSpaceDN w:val="0"/>
      <w:adjustRightInd w:val="0"/>
    </w:pPr>
  </w:style>
  <w:style w:type="character" w:customStyle="1" w:styleId="affff6">
    <w:name w:val="Текст примечания Знак"/>
    <w:basedOn w:val="a7"/>
    <w:link w:val="affff5"/>
    <w:uiPriority w:val="99"/>
    <w:rsid w:val="000A15B2"/>
  </w:style>
  <w:style w:type="paragraph" w:styleId="affff7">
    <w:name w:val="annotation subject"/>
    <w:basedOn w:val="affff5"/>
    <w:next w:val="affff5"/>
    <w:link w:val="affff8"/>
    <w:uiPriority w:val="99"/>
    <w:rsid w:val="000A15B2"/>
    <w:rPr>
      <w:b/>
      <w:bCs/>
      <w:lang w:val="x-none" w:eastAsia="x-none"/>
    </w:rPr>
  </w:style>
  <w:style w:type="character" w:customStyle="1" w:styleId="affff8">
    <w:name w:val="Тема примечания Знак"/>
    <w:link w:val="affff7"/>
    <w:uiPriority w:val="99"/>
    <w:rsid w:val="000A15B2"/>
    <w:rPr>
      <w:b/>
      <w:bCs/>
    </w:rPr>
  </w:style>
  <w:style w:type="paragraph" w:customStyle="1" w:styleId="2f">
    <w:name w:val="заголовок 2"/>
    <w:basedOn w:val="a6"/>
    <w:next w:val="a6"/>
    <w:qFormat/>
    <w:rsid w:val="000A15B2"/>
    <w:pPr>
      <w:keepNext/>
    </w:pPr>
    <w:rPr>
      <w:bCs/>
      <w:sz w:val="32"/>
    </w:rPr>
  </w:style>
  <w:style w:type="character" w:customStyle="1" w:styleId="affff9">
    <w:name w:val="Гипертекстовая ссылка"/>
    <w:uiPriority w:val="99"/>
    <w:rsid w:val="000A15B2"/>
    <w:rPr>
      <w:b/>
      <w:bCs/>
      <w:color w:val="008000"/>
      <w:sz w:val="20"/>
      <w:szCs w:val="20"/>
      <w:u w:val="single"/>
    </w:rPr>
  </w:style>
  <w:style w:type="character" w:customStyle="1" w:styleId="113">
    <w:name w:val="Заголовок 1 Знак Знак Знак Знак1"/>
    <w:rsid w:val="000A15B2"/>
    <w:rPr>
      <w:b/>
      <w:bCs/>
      <w:sz w:val="32"/>
      <w:szCs w:val="24"/>
      <w:lang w:val="ru-RU" w:eastAsia="ru-RU" w:bidi="ar-SA"/>
    </w:rPr>
  </w:style>
  <w:style w:type="paragraph" w:styleId="3a">
    <w:name w:val="List 3"/>
    <w:basedOn w:val="a6"/>
    <w:rsid w:val="000A15B2"/>
    <w:pPr>
      <w:widowControl w:val="0"/>
      <w:autoSpaceDE w:val="0"/>
      <w:autoSpaceDN w:val="0"/>
      <w:adjustRightInd w:val="0"/>
      <w:ind w:left="849" w:hanging="283"/>
    </w:pPr>
  </w:style>
  <w:style w:type="paragraph" w:styleId="44">
    <w:name w:val="List 4"/>
    <w:basedOn w:val="a6"/>
    <w:rsid w:val="000A15B2"/>
    <w:pPr>
      <w:widowControl w:val="0"/>
      <w:autoSpaceDE w:val="0"/>
      <w:autoSpaceDN w:val="0"/>
      <w:adjustRightInd w:val="0"/>
      <w:ind w:left="1132" w:hanging="283"/>
    </w:pPr>
  </w:style>
  <w:style w:type="paragraph" w:styleId="45">
    <w:name w:val="List Continue 4"/>
    <w:basedOn w:val="a6"/>
    <w:rsid w:val="000A15B2"/>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0A15B2"/>
    <w:rPr>
      <w:b/>
      <w:sz w:val="28"/>
      <w:szCs w:val="28"/>
      <w:lang w:val="ru-RU" w:eastAsia="ru-RU" w:bidi="ar-SA"/>
    </w:rPr>
  </w:style>
  <w:style w:type="paragraph" w:customStyle="1" w:styleId="ConsNonformat">
    <w:name w:val="ConsNonformat"/>
    <w:link w:val="ConsNonformat0"/>
    <w:qFormat/>
    <w:rsid w:val="000A15B2"/>
    <w:pPr>
      <w:widowControl w:val="0"/>
    </w:pPr>
    <w:rPr>
      <w:rFonts w:ascii="Courier New" w:hAnsi="Courier New"/>
      <w:snapToGrid w:val="0"/>
    </w:rPr>
  </w:style>
  <w:style w:type="paragraph" w:customStyle="1" w:styleId="affffa">
    <w:name w:val="Оглавление"/>
    <w:basedOn w:val="a6"/>
    <w:next w:val="a6"/>
    <w:uiPriority w:val="99"/>
    <w:qFormat/>
    <w:rsid w:val="000A15B2"/>
    <w:pPr>
      <w:widowControl w:val="0"/>
      <w:autoSpaceDE w:val="0"/>
      <w:autoSpaceDN w:val="0"/>
      <w:adjustRightInd w:val="0"/>
      <w:ind w:left="140"/>
      <w:jc w:val="both"/>
    </w:pPr>
    <w:rPr>
      <w:rFonts w:ascii="Courier New" w:hAnsi="Courier New" w:cs="Courier New"/>
    </w:rPr>
  </w:style>
  <w:style w:type="paragraph" w:customStyle="1" w:styleId="affffb">
    <w:name w:val="Комментарий пользователя"/>
    <w:basedOn w:val="a6"/>
    <w:next w:val="a6"/>
    <w:uiPriority w:val="99"/>
    <w:qFormat/>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0A15B2"/>
    <w:pPr>
      <w:ind w:firstLine="600"/>
      <w:jc w:val="both"/>
    </w:pPr>
    <w:rPr>
      <w:sz w:val="24"/>
      <w:szCs w:val="24"/>
    </w:rPr>
  </w:style>
  <w:style w:type="paragraph" w:customStyle="1" w:styleId="art">
    <w:name w:val="art"/>
    <w:basedOn w:val="a6"/>
    <w:uiPriority w:val="99"/>
    <w:qFormat/>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0A15B2"/>
    <w:pPr>
      <w:widowControl w:val="0"/>
      <w:autoSpaceDE w:val="0"/>
      <w:autoSpaceDN w:val="0"/>
      <w:adjustRightInd w:val="0"/>
      <w:outlineLvl w:val="0"/>
    </w:pPr>
    <w:rPr>
      <w:sz w:val="24"/>
      <w:szCs w:val="24"/>
    </w:rPr>
  </w:style>
  <w:style w:type="paragraph" w:customStyle="1" w:styleId="62">
    <w:name w:val="Обычный6"/>
    <w:qFormat/>
    <w:rsid w:val="000A15B2"/>
    <w:pPr>
      <w:spacing w:before="100" w:after="100"/>
    </w:pPr>
    <w:rPr>
      <w:snapToGrid w:val="0"/>
      <w:sz w:val="24"/>
    </w:rPr>
  </w:style>
  <w:style w:type="character" w:customStyle="1" w:styleId="212">
    <w:name w:val="Основной текст с отступом 2 Знак1"/>
    <w:locked/>
    <w:rsid w:val="000A15B2"/>
    <w:rPr>
      <w:rFonts w:ascii="Times New Roman" w:eastAsia="Times New Roman" w:hAnsi="Times New Roman"/>
      <w:sz w:val="24"/>
      <w:szCs w:val="24"/>
    </w:rPr>
  </w:style>
  <w:style w:type="character" w:customStyle="1" w:styleId="312">
    <w:name w:val="Основной текст с отступом 3 Знак1"/>
    <w:locked/>
    <w:rsid w:val="000A15B2"/>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0A15B2"/>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0A15B2"/>
    <w:rPr>
      <w:rFonts w:ascii="Arial" w:hAnsi="Arial" w:cs="Arial"/>
      <w:b/>
      <w:bCs/>
      <w:i/>
      <w:iCs/>
      <w:sz w:val="28"/>
      <w:szCs w:val="28"/>
    </w:rPr>
  </w:style>
  <w:style w:type="paragraph" w:customStyle="1" w:styleId="affffc">
    <w:name w:val="Для записок"/>
    <w:basedOn w:val="a6"/>
    <w:qFormat/>
    <w:rsid w:val="000A15B2"/>
    <w:pPr>
      <w:spacing w:after="100"/>
      <w:ind w:firstLine="720"/>
      <w:jc w:val="both"/>
    </w:pPr>
    <w:rPr>
      <w:sz w:val="24"/>
    </w:rPr>
  </w:style>
  <w:style w:type="paragraph" w:customStyle="1" w:styleId="xl211">
    <w:name w:val="xl211"/>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qFormat/>
    <w:rsid w:val="000A15B2"/>
    <w:pPr>
      <w:spacing w:before="100" w:beforeAutospacing="1" w:after="100" w:afterAutospacing="1"/>
      <w:jc w:val="center"/>
      <w:textAlignment w:val="top"/>
    </w:pPr>
    <w:rPr>
      <w:b/>
      <w:bCs/>
      <w:sz w:val="24"/>
      <w:szCs w:val="24"/>
    </w:rPr>
  </w:style>
  <w:style w:type="paragraph" w:customStyle="1" w:styleId="xl220">
    <w:name w:val="xl22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qFormat/>
    <w:rsid w:val="000A15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qFormat/>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0A15B2"/>
    <w:pPr>
      <w:spacing w:after="120"/>
      <w:jc w:val="both"/>
    </w:pPr>
    <w:rPr>
      <w:color w:val="0000FF"/>
      <w:sz w:val="24"/>
      <w:szCs w:val="24"/>
    </w:rPr>
  </w:style>
  <w:style w:type="character" w:customStyle="1" w:styleId="AAA0">
    <w:name w:val="! AAA ! Знак"/>
    <w:link w:val="AAA"/>
    <w:uiPriority w:val="99"/>
    <w:rsid w:val="000A15B2"/>
    <w:rPr>
      <w:color w:val="0000FF"/>
      <w:sz w:val="24"/>
      <w:szCs w:val="24"/>
      <w:lang w:val="ru-RU" w:eastAsia="ru-RU" w:bidi="ar-SA"/>
    </w:rPr>
  </w:style>
  <w:style w:type="paragraph" w:customStyle="1" w:styleId="ConsPlusCell">
    <w:name w:val="ConsPlusCell"/>
    <w:qFormat/>
    <w:rsid w:val="000A15B2"/>
    <w:pPr>
      <w:widowControl w:val="0"/>
      <w:autoSpaceDE w:val="0"/>
      <w:autoSpaceDN w:val="0"/>
      <w:adjustRightInd w:val="0"/>
    </w:pPr>
    <w:rPr>
      <w:rFonts w:ascii="Arial" w:hAnsi="Arial" w:cs="Arial"/>
    </w:rPr>
  </w:style>
  <w:style w:type="paragraph" w:customStyle="1" w:styleId="ConsCell">
    <w:name w:val="ConsCell"/>
    <w:uiPriority w:val="99"/>
    <w:qFormat/>
    <w:rsid w:val="000A15B2"/>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uiPriority w:val="9"/>
    <w:locked/>
    <w:rsid w:val="000A15B2"/>
    <w:rPr>
      <w:rFonts w:ascii="Arial" w:hAnsi="Arial" w:cs="Arial"/>
      <w:b/>
      <w:bCs/>
      <w:kern w:val="32"/>
      <w:sz w:val="32"/>
      <w:szCs w:val="32"/>
    </w:rPr>
  </w:style>
  <w:style w:type="paragraph" w:customStyle="1" w:styleId="220">
    <w:name w:val="Основной текст 22"/>
    <w:basedOn w:val="a6"/>
    <w:qFormat/>
    <w:rsid w:val="000A15B2"/>
    <w:pPr>
      <w:ind w:firstLine="360"/>
      <w:jc w:val="both"/>
    </w:pPr>
    <w:rPr>
      <w:sz w:val="28"/>
    </w:rPr>
  </w:style>
  <w:style w:type="paragraph" w:customStyle="1" w:styleId="72">
    <w:name w:val="Обычный7"/>
    <w:uiPriority w:val="99"/>
    <w:qFormat/>
    <w:rsid w:val="000A15B2"/>
    <w:pPr>
      <w:spacing w:before="180" w:line="320" w:lineRule="auto"/>
      <w:ind w:firstLine="440"/>
      <w:jc w:val="both"/>
    </w:pPr>
    <w:rPr>
      <w:snapToGrid w:val="0"/>
      <w:sz w:val="18"/>
    </w:rPr>
  </w:style>
  <w:style w:type="paragraph" w:customStyle="1" w:styleId="BodyText21">
    <w:name w:val="Body Text 21"/>
    <w:basedOn w:val="a6"/>
    <w:qFormat/>
    <w:rsid w:val="000A15B2"/>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0A15B2"/>
    <w:pPr>
      <w:snapToGrid w:val="0"/>
      <w:spacing w:before="180" w:line="319" w:lineRule="auto"/>
      <w:ind w:firstLine="440"/>
      <w:jc w:val="both"/>
    </w:pPr>
    <w:rPr>
      <w:sz w:val="18"/>
    </w:rPr>
  </w:style>
  <w:style w:type="paragraph" w:customStyle="1" w:styleId="ConsPlusNonformat">
    <w:name w:val="ConsPlusNonformat"/>
    <w:uiPriority w:val="99"/>
    <w:qFormat/>
    <w:rsid w:val="000A15B2"/>
    <w:pPr>
      <w:widowControl w:val="0"/>
      <w:autoSpaceDE w:val="0"/>
      <w:autoSpaceDN w:val="0"/>
      <w:adjustRightInd w:val="0"/>
    </w:pPr>
    <w:rPr>
      <w:rFonts w:ascii="Courier New" w:hAnsi="Courier New" w:cs="Courier New"/>
    </w:rPr>
  </w:style>
  <w:style w:type="paragraph" w:customStyle="1" w:styleId="affffd">
    <w:name w:val="Знак Знак Знак"/>
    <w:basedOn w:val="a6"/>
    <w:qFormat/>
    <w:rsid w:val="000A15B2"/>
    <w:rPr>
      <w:rFonts w:ascii="Verdana" w:hAnsi="Verdana" w:cs="Verdana"/>
      <w:lang w:val="en-US" w:eastAsia="en-US"/>
    </w:rPr>
  </w:style>
  <w:style w:type="paragraph" w:customStyle="1" w:styleId="Default">
    <w:name w:val="Default"/>
    <w:qFormat/>
    <w:rsid w:val="000A15B2"/>
    <w:pPr>
      <w:autoSpaceDE w:val="0"/>
      <w:autoSpaceDN w:val="0"/>
      <w:adjustRightInd w:val="0"/>
    </w:pPr>
    <w:rPr>
      <w:color w:val="000000"/>
      <w:sz w:val="24"/>
      <w:szCs w:val="24"/>
    </w:rPr>
  </w:style>
  <w:style w:type="character" w:customStyle="1" w:styleId="1f0">
    <w:name w:val="Текст примечания Знак1"/>
    <w:uiPriority w:val="99"/>
    <w:semiHidden/>
    <w:rsid w:val="000A15B2"/>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A15B2"/>
    <w:rPr>
      <w:rFonts w:ascii="Times New Roman" w:eastAsia="Times New Roman" w:hAnsi="Times New Roman" w:cs="Times New Roman"/>
      <w:sz w:val="24"/>
      <w:szCs w:val="24"/>
      <w:lang w:eastAsia="ru-RU"/>
    </w:rPr>
  </w:style>
  <w:style w:type="character" w:customStyle="1" w:styleId="313">
    <w:name w:val="Основной текст 3 Знак1"/>
    <w:rsid w:val="000A15B2"/>
    <w:rPr>
      <w:rFonts w:ascii="Times New Roman" w:eastAsia="Times New Roman" w:hAnsi="Times New Roman" w:cs="Times New Roman"/>
      <w:sz w:val="16"/>
      <w:szCs w:val="16"/>
      <w:lang w:eastAsia="ru-RU"/>
    </w:rPr>
  </w:style>
  <w:style w:type="character" w:customStyle="1" w:styleId="1f1">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A15B2"/>
    <w:rPr>
      <w:rFonts w:ascii="Consolas" w:eastAsia="Times New Roman" w:hAnsi="Consolas" w:cs="Times New Roman"/>
      <w:sz w:val="21"/>
      <w:szCs w:val="21"/>
      <w:lang w:eastAsia="ru-RU"/>
    </w:rPr>
  </w:style>
  <w:style w:type="character" w:customStyle="1" w:styleId="1f2">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f3">
    <w:name w:val="Текст выноски Знак1"/>
    <w:uiPriority w:val="99"/>
    <w:rsid w:val="000A15B2"/>
    <w:rPr>
      <w:rFonts w:ascii="Tahoma" w:eastAsia="Times New Roman" w:hAnsi="Tahoma" w:cs="Tahoma"/>
      <w:sz w:val="16"/>
      <w:szCs w:val="16"/>
      <w:lang w:eastAsia="ru-RU"/>
    </w:rPr>
  </w:style>
  <w:style w:type="paragraph" w:customStyle="1" w:styleId="2f0">
    <w:name w:val="Знак Знак Знак2"/>
    <w:basedOn w:val="a6"/>
    <w:qFormat/>
    <w:rsid w:val="000A15B2"/>
    <w:rPr>
      <w:rFonts w:ascii="Verdana" w:hAnsi="Verdana" w:cs="Verdana"/>
      <w:lang w:val="en-US" w:eastAsia="en-US"/>
    </w:rPr>
  </w:style>
  <w:style w:type="paragraph" w:customStyle="1" w:styleId="affffe">
    <w:name w:val="заголовок табл"/>
    <w:basedOn w:val="a6"/>
    <w:autoRedefine/>
    <w:qFormat/>
    <w:rsid w:val="000A15B2"/>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0A15B2"/>
    <w:pPr>
      <w:widowControl w:val="0"/>
      <w:tabs>
        <w:tab w:val="left" w:leader="dot" w:pos="9356"/>
      </w:tabs>
      <w:spacing w:line="360" w:lineRule="auto"/>
      <w:ind w:firstLine="567"/>
      <w:jc w:val="both"/>
    </w:pPr>
    <w:rPr>
      <w:sz w:val="28"/>
      <w:szCs w:val="28"/>
      <w:lang w:val="x-none" w:eastAsia="x-none"/>
    </w:rPr>
  </w:style>
  <w:style w:type="character" w:customStyle="1" w:styleId="136">
    <w:name w:val="Обычный 13 Знак6"/>
    <w:link w:val="130"/>
    <w:rsid w:val="000A15B2"/>
    <w:rPr>
      <w:sz w:val="28"/>
      <w:szCs w:val="28"/>
    </w:rPr>
  </w:style>
  <w:style w:type="paragraph" w:customStyle="1" w:styleId="Iacaaiea">
    <w:name w:val="Iacaaiea"/>
    <w:basedOn w:val="a6"/>
    <w:uiPriority w:val="99"/>
    <w:qFormat/>
    <w:rsid w:val="000A15B2"/>
    <w:pPr>
      <w:jc w:val="center"/>
    </w:pPr>
    <w:rPr>
      <w:sz w:val="24"/>
    </w:rPr>
  </w:style>
  <w:style w:type="paragraph" w:customStyle="1" w:styleId="afffff">
    <w:name w:val="подпись Знак"/>
    <w:basedOn w:val="a6"/>
    <w:uiPriority w:val="99"/>
    <w:qFormat/>
    <w:rsid w:val="000A15B2"/>
    <w:pPr>
      <w:suppressLineNumbers/>
      <w:tabs>
        <w:tab w:val="right" w:pos="9072"/>
      </w:tabs>
      <w:spacing w:before="840"/>
    </w:pPr>
    <w:rPr>
      <w:sz w:val="24"/>
    </w:rPr>
  </w:style>
  <w:style w:type="character" w:customStyle="1" w:styleId="131">
    <w:name w:val="Обычный 13 Знак"/>
    <w:rsid w:val="000A15B2"/>
    <w:rPr>
      <w:snapToGrid w:val="0"/>
      <w:sz w:val="26"/>
      <w:szCs w:val="26"/>
    </w:rPr>
  </w:style>
  <w:style w:type="paragraph" w:customStyle="1" w:styleId="ConsPlusTitle">
    <w:name w:val="ConsPlusTitle"/>
    <w:uiPriority w:val="99"/>
    <w:qFormat/>
    <w:rsid w:val="000A15B2"/>
    <w:pPr>
      <w:autoSpaceDE w:val="0"/>
      <w:autoSpaceDN w:val="0"/>
      <w:adjustRightInd w:val="0"/>
    </w:pPr>
    <w:rPr>
      <w:rFonts w:ascii="Arial" w:hAnsi="Arial" w:cs="Arial"/>
      <w:b/>
      <w:bCs/>
    </w:rPr>
  </w:style>
  <w:style w:type="paragraph" w:styleId="afffff0">
    <w:name w:val="No Spacing"/>
    <w:link w:val="afffff1"/>
    <w:uiPriority w:val="1"/>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76">
    <w:name w:val="CM76"/>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0A15B2"/>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0A15B2"/>
    <w:pPr>
      <w:numPr>
        <w:numId w:val="3"/>
      </w:numPr>
    </w:pPr>
    <w:rPr>
      <w:sz w:val="24"/>
      <w:szCs w:val="24"/>
    </w:rPr>
  </w:style>
  <w:style w:type="paragraph" w:customStyle="1" w:styleId="afffff2">
    <w:name w:val="_Список маркеров *"/>
    <w:basedOn w:val="a6"/>
    <w:uiPriority w:val="99"/>
    <w:qFormat/>
    <w:rsid w:val="000A15B2"/>
    <w:pPr>
      <w:jc w:val="both"/>
    </w:pPr>
    <w:rPr>
      <w:sz w:val="24"/>
      <w:szCs w:val="24"/>
    </w:rPr>
  </w:style>
  <w:style w:type="paragraph" w:customStyle="1" w:styleId="afffff3">
    <w:name w:val="_Обычный"/>
    <w:basedOn w:val="a6"/>
    <w:link w:val="afffff4"/>
    <w:qFormat/>
    <w:rsid w:val="000A15B2"/>
    <w:pPr>
      <w:ind w:firstLine="709"/>
      <w:jc w:val="both"/>
    </w:pPr>
    <w:rPr>
      <w:sz w:val="24"/>
      <w:lang w:val="x-none" w:eastAsia="x-none"/>
    </w:rPr>
  </w:style>
  <w:style w:type="character" w:customStyle="1" w:styleId="afffff4">
    <w:name w:val="_Обычный Знак"/>
    <w:link w:val="afffff3"/>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7"/>
    <w:rsid w:val="00EB437D"/>
  </w:style>
  <w:style w:type="character" w:customStyle="1" w:styleId="geo-lon1">
    <w:name w:val="geo-lon1"/>
    <w:basedOn w:val="a7"/>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7"/>
    <w:rsid w:val="00B775D3"/>
  </w:style>
  <w:style w:type="paragraph" w:styleId="z-">
    <w:name w:val="HTML Top of Form"/>
    <w:basedOn w:val="a6"/>
    <w:next w:val="a6"/>
    <w:link w:val="z-0"/>
    <w:hidden/>
    <w:uiPriority w:val="99"/>
    <w:unhideWhenUsed/>
    <w:rsid w:val="00B775D3"/>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B775D3"/>
    <w:rPr>
      <w:rFonts w:ascii="Arial" w:hAnsi="Arial" w:cs="Arial"/>
      <w:vanish/>
      <w:sz w:val="16"/>
      <w:szCs w:val="16"/>
    </w:rPr>
  </w:style>
  <w:style w:type="character" w:customStyle="1" w:styleId="b-form-input">
    <w:name w:val="b-form-input"/>
    <w:basedOn w:val="a7"/>
    <w:rsid w:val="00B775D3"/>
  </w:style>
  <w:style w:type="character" w:customStyle="1" w:styleId="b-form-inputbox">
    <w:name w:val="b-form-input__box"/>
    <w:basedOn w:val="a7"/>
    <w:rsid w:val="00B775D3"/>
  </w:style>
  <w:style w:type="character" w:customStyle="1" w:styleId="b-form-button">
    <w:name w:val="b-form-button"/>
    <w:basedOn w:val="a7"/>
    <w:rsid w:val="00B775D3"/>
  </w:style>
  <w:style w:type="character" w:customStyle="1" w:styleId="b-form-buttontext">
    <w:name w:val="b-form-button__text"/>
    <w:basedOn w:val="a7"/>
    <w:rsid w:val="00B775D3"/>
  </w:style>
  <w:style w:type="paragraph" w:styleId="z-1">
    <w:name w:val="HTML Bottom of Form"/>
    <w:basedOn w:val="a6"/>
    <w:next w:val="a6"/>
    <w:link w:val="z-2"/>
    <w:hidden/>
    <w:uiPriority w:val="99"/>
    <w:unhideWhenUsed/>
    <w:rsid w:val="00B775D3"/>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B775D3"/>
    <w:rPr>
      <w:rFonts w:ascii="Arial" w:hAnsi="Arial" w:cs="Arial"/>
      <w:vanish/>
      <w:sz w:val="16"/>
      <w:szCs w:val="16"/>
    </w:rPr>
  </w:style>
  <w:style w:type="character" w:customStyle="1" w:styleId="apple-style-span">
    <w:name w:val="apple-style-span"/>
    <w:basedOn w:val="a7"/>
    <w:rsid w:val="001F00F8"/>
  </w:style>
  <w:style w:type="character" w:customStyle="1" w:styleId="apple-converted-space">
    <w:name w:val="apple-converted-space"/>
    <w:basedOn w:val="a7"/>
    <w:rsid w:val="001F00F8"/>
  </w:style>
  <w:style w:type="paragraph" w:customStyle="1" w:styleId="a5">
    <w:name w:val="список стрелка"/>
    <w:basedOn w:val="a6"/>
    <w:uiPriority w:val="99"/>
    <w:qFormat/>
    <w:rsid w:val="00EE5140"/>
    <w:pPr>
      <w:numPr>
        <w:numId w:val="4"/>
      </w:numPr>
      <w:spacing w:after="120" w:line="336" w:lineRule="auto"/>
      <w:ind w:right="284"/>
      <w:jc w:val="both"/>
    </w:pPr>
    <w:rPr>
      <w:rFonts w:ascii="Sylfaen" w:hAnsi="Sylfaen"/>
      <w:sz w:val="24"/>
      <w:szCs w:val="24"/>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5">
    <w:name w:val="Знак Знак Знак Знак"/>
    <w:basedOn w:val="a6"/>
    <w:uiPriority w:val="99"/>
    <w:qFormat/>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f1"/>
    <w:link w:val="BodyTextKeepChar"/>
    <w:qFormat/>
    <w:rsid w:val="008B239C"/>
    <w:pPr>
      <w:framePr w:hSpace="0" w:wrap="auto" w:vAnchor="margin" w:hAnchor="text" w:xAlign="left" w:yAlign="inline"/>
      <w:spacing w:before="120" w:after="120"/>
      <w:ind w:firstLine="567"/>
      <w:jc w:val="both"/>
    </w:pPr>
    <w:rPr>
      <w:spacing w:val="-5"/>
      <w:sz w:val="24"/>
      <w:szCs w:val="24"/>
      <w:lang w:val="ru-RU"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aliases w:val="Список 1,Список 11,Список 12,Список 111"/>
    <w:basedOn w:val="a6"/>
    <w:uiPriority w:val="99"/>
    <w:qFormat/>
    <w:rsid w:val="008B239C"/>
    <w:pPr>
      <w:numPr>
        <w:numId w:val="6"/>
      </w:numPr>
      <w:contextualSpacing/>
    </w:pPr>
  </w:style>
  <w:style w:type="paragraph" w:customStyle="1" w:styleId="1f4">
    <w:name w:val="Абзац списка1"/>
    <w:basedOn w:val="a6"/>
    <w:link w:val="ListParagraphChar"/>
    <w:qFormat/>
    <w:rsid w:val="008B239C"/>
    <w:pPr>
      <w:spacing w:after="200" w:line="276" w:lineRule="auto"/>
      <w:ind w:left="720"/>
      <w:contextualSpacing/>
    </w:pPr>
    <w:rPr>
      <w:rFonts w:ascii="Calibri" w:hAnsi="Calibri"/>
      <w:sz w:val="22"/>
      <w:szCs w:val="22"/>
      <w:lang w:eastAsia="en-US"/>
    </w:rPr>
  </w:style>
  <w:style w:type="paragraph" w:customStyle="1" w:styleId="23">
    <w:name w:val="Маркированный2"/>
    <w:uiPriority w:val="99"/>
    <w:qFormat/>
    <w:rsid w:val="008B239C"/>
    <w:pPr>
      <w:numPr>
        <w:numId w:val="7"/>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6"/>
    <w:uiPriority w:val="99"/>
    <w:qFormat/>
    <w:rsid w:val="008B239C"/>
    <w:pPr>
      <w:ind w:left="700"/>
    </w:pPr>
    <w:rPr>
      <w:sz w:val="24"/>
      <w:szCs w:val="24"/>
    </w:r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8B239C"/>
    <w:pPr>
      <w:spacing w:after="60"/>
      <w:jc w:val="both"/>
    </w:pPr>
    <w:rPr>
      <w:sz w:val="24"/>
      <w:szCs w:val="24"/>
    </w:rPr>
  </w:style>
  <w:style w:type="paragraph" w:customStyle="1" w:styleId="230">
    <w:name w:val="Основной текст 23"/>
    <w:basedOn w:val="a6"/>
    <w:uiPriority w:val="99"/>
    <w:qFormat/>
    <w:rsid w:val="008B239C"/>
    <w:pPr>
      <w:spacing w:before="120" w:line="320" w:lineRule="exact"/>
      <w:ind w:firstLine="709"/>
      <w:jc w:val="both"/>
    </w:pPr>
    <w:rPr>
      <w:sz w:val="24"/>
    </w:rPr>
  </w:style>
  <w:style w:type="paragraph" w:customStyle="1" w:styleId="1f5">
    <w:name w:val="заголовок 1"/>
    <w:basedOn w:val="a6"/>
    <w:next w:val="a6"/>
    <w:link w:val="1f6"/>
    <w:qFormat/>
    <w:rsid w:val="008B239C"/>
    <w:pPr>
      <w:keepNext/>
      <w:ind w:firstLine="720"/>
      <w:jc w:val="both"/>
    </w:pPr>
    <w:rPr>
      <w:b/>
      <w:sz w:val="24"/>
    </w:rPr>
  </w:style>
  <w:style w:type="character" w:customStyle="1" w:styleId="1f6">
    <w:name w:val="заголовок 1 Знак"/>
    <w:link w:val="1f5"/>
    <w:rsid w:val="008B239C"/>
    <w:rPr>
      <w:b/>
      <w:sz w:val="24"/>
    </w:rPr>
  </w:style>
  <w:style w:type="paragraph" w:customStyle="1" w:styleId="font8">
    <w:name w:val="font8"/>
    <w:basedOn w:val="a6"/>
    <w:qFormat/>
    <w:rsid w:val="008B239C"/>
    <w:pPr>
      <w:spacing w:before="100" w:beforeAutospacing="1" w:after="100" w:afterAutospacing="1"/>
    </w:pPr>
    <w:rPr>
      <w:b/>
      <w:bCs/>
      <w:color w:val="000000"/>
      <w:sz w:val="24"/>
      <w:szCs w:val="24"/>
    </w:rPr>
  </w:style>
  <w:style w:type="paragraph" w:styleId="afffff6">
    <w:name w:val="Body Text First Indent"/>
    <w:basedOn w:val="af1"/>
    <w:link w:val="afffff7"/>
    <w:rsid w:val="008B239C"/>
    <w:pPr>
      <w:framePr w:hSpace="0" w:wrap="auto" w:vAnchor="margin" w:hAnchor="text" w:xAlign="left" w:yAlign="inline"/>
      <w:spacing w:after="120"/>
      <w:ind w:firstLine="210"/>
      <w:jc w:val="left"/>
    </w:pPr>
    <w:rPr>
      <w:sz w:val="20"/>
      <w:lang w:val="ru-RU" w:eastAsia="ru-RU"/>
    </w:rPr>
  </w:style>
  <w:style w:type="character" w:customStyle="1" w:styleId="afffff7">
    <w:name w:val="Красная строка Знак"/>
    <w:basedOn w:val="af2"/>
    <w:link w:val="afffff6"/>
    <w:rsid w:val="008B239C"/>
    <w:rPr>
      <w:sz w:val="28"/>
    </w:rPr>
  </w:style>
  <w:style w:type="paragraph" w:customStyle="1" w:styleId="Web">
    <w:name w:val="Обычный (Web)"/>
    <w:aliases w:val="Обычный (веб)1,Обычный (веб)2,Обычный (веб)3,Обычный (веб)31"/>
    <w:basedOn w:val="a6"/>
    <w:uiPriority w:val="99"/>
    <w:qFormat/>
    <w:rsid w:val="008B239C"/>
    <w:pPr>
      <w:spacing w:before="100" w:after="100"/>
      <w:jc w:val="both"/>
    </w:pPr>
    <w:rPr>
      <w:rFonts w:ascii="Verdana" w:hAnsi="Verdana"/>
      <w:color w:val="000000"/>
      <w:sz w:val="24"/>
    </w:rPr>
  </w:style>
  <w:style w:type="character" w:customStyle="1" w:styleId="afff2">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f1"/>
    <w:uiPriority w:val="99"/>
    <w:rsid w:val="00214A3F"/>
    <w:rPr>
      <w:sz w:val="24"/>
      <w:szCs w:val="24"/>
    </w:rPr>
  </w:style>
  <w:style w:type="paragraph" w:customStyle="1" w:styleId="afffff8">
    <w:name w:val="Абзац"/>
    <w:basedOn w:val="35"/>
    <w:link w:val="afffff9"/>
    <w:qFormat/>
    <w:rsid w:val="00A84940"/>
    <w:pPr>
      <w:spacing w:line="340" w:lineRule="exact"/>
      <w:ind w:right="0" w:firstLine="567"/>
    </w:pPr>
    <w:rPr>
      <w:sz w:val="26"/>
    </w:rPr>
  </w:style>
  <w:style w:type="character" w:customStyle="1" w:styleId="afffff9">
    <w:name w:val="Абзац Знак"/>
    <w:link w:val="afffff8"/>
    <w:rsid w:val="00A84940"/>
    <w:rPr>
      <w:sz w:val="26"/>
      <w:lang w:val="x-none" w:eastAsia="x-none"/>
    </w:rPr>
  </w:style>
  <w:style w:type="character" w:customStyle="1" w:styleId="geo-lat">
    <w:name w:val="geo-lat"/>
    <w:basedOn w:val="a7"/>
    <w:rsid w:val="00610601"/>
  </w:style>
  <w:style w:type="character" w:customStyle="1" w:styleId="geo-lon">
    <w:name w:val="geo-lon"/>
    <w:basedOn w:val="a7"/>
    <w:rsid w:val="00610601"/>
  </w:style>
  <w:style w:type="character" w:customStyle="1" w:styleId="2f1">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uiPriority w:val="99"/>
    <w:rsid w:val="00610601"/>
    <w:rPr>
      <w:sz w:val="28"/>
    </w:rPr>
  </w:style>
  <w:style w:type="paragraph" w:customStyle="1" w:styleId="240">
    <w:name w:val="Основной текст 24"/>
    <w:basedOn w:val="a6"/>
    <w:uiPriority w:val="99"/>
    <w:qFormat/>
    <w:rsid w:val="00610601"/>
    <w:pPr>
      <w:spacing w:before="120" w:line="320" w:lineRule="exact"/>
      <w:ind w:firstLine="709"/>
      <w:jc w:val="both"/>
    </w:pPr>
    <w:rPr>
      <w:sz w:val="24"/>
    </w:rPr>
  </w:style>
  <w:style w:type="character" w:customStyle="1" w:styleId="aff2">
    <w:name w:val="Шапка Знак"/>
    <w:link w:val="aff1"/>
    <w:rsid w:val="00610601"/>
    <w:rPr>
      <w:rFonts w:ascii="Arial" w:hAnsi="Arial" w:cs="Arial"/>
      <w:b/>
    </w:rPr>
  </w:style>
  <w:style w:type="character" w:customStyle="1" w:styleId="ConsPlusNormal0">
    <w:name w:val="ConsPlusNormal Знак"/>
    <w:link w:val="ConsPlusNormal"/>
    <w:locked/>
    <w:rsid w:val="00610601"/>
    <w:rPr>
      <w:rFonts w:ascii="Arial" w:hAnsi="Arial" w:cs="Arial"/>
      <w:lang w:val="ru-RU" w:eastAsia="ru-RU" w:bidi="ar-SA"/>
    </w:rPr>
  </w:style>
  <w:style w:type="paragraph" w:customStyle="1" w:styleId="xl504">
    <w:name w:val="xl504"/>
    <w:basedOn w:val="a6"/>
    <w:uiPriority w:val="99"/>
    <w:qFormat/>
    <w:rsid w:val="00610601"/>
    <w:pPr>
      <w:spacing w:before="100" w:beforeAutospacing="1" w:after="100" w:afterAutospacing="1"/>
      <w:textAlignment w:val="center"/>
    </w:pPr>
    <w:rPr>
      <w:b/>
      <w:bCs/>
      <w:sz w:val="24"/>
      <w:szCs w:val="24"/>
    </w:rPr>
  </w:style>
  <w:style w:type="paragraph" w:customStyle="1" w:styleId="xl505">
    <w:name w:val="xl50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610601"/>
    <w:pPr>
      <w:spacing w:before="100" w:beforeAutospacing="1" w:after="100" w:afterAutospacing="1"/>
      <w:textAlignment w:val="center"/>
    </w:pPr>
    <w:rPr>
      <w:sz w:val="24"/>
      <w:szCs w:val="24"/>
    </w:rPr>
  </w:style>
  <w:style w:type="paragraph" w:customStyle="1" w:styleId="xl508">
    <w:name w:val="xl50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610601"/>
    <w:pPr>
      <w:spacing w:before="100" w:beforeAutospacing="1" w:after="100" w:afterAutospacing="1"/>
      <w:textAlignment w:val="center"/>
    </w:pPr>
    <w:rPr>
      <w:i/>
      <w:iCs/>
      <w:sz w:val="24"/>
      <w:szCs w:val="24"/>
    </w:rPr>
  </w:style>
  <w:style w:type="paragraph" w:customStyle="1" w:styleId="xl515">
    <w:name w:val="xl51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610601"/>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610601"/>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610601"/>
    <w:pPr>
      <w:spacing w:before="100" w:beforeAutospacing="1" w:after="100" w:afterAutospacing="1"/>
      <w:textAlignment w:val="center"/>
    </w:pPr>
    <w:rPr>
      <w:sz w:val="24"/>
      <w:szCs w:val="24"/>
    </w:rPr>
  </w:style>
  <w:style w:type="paragraph" w:customStyle="1" w:styleId="xl527">
    <w:name w:val="xl52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610601"/>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610601"/>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610601"/>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610601"/>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610601"/>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610601"/>
    <w:pPr>
      <w:spacing w:before="100" w:beforeAutospacing="1" w:after="100" w:afterAutospacing="1"/>
    </w:pPr>
    <w:rPr>
      <w:sz w:val="24"/>
      <w:szCs w:val="24"/>
    </w:rPr>
  </w:style>
  <w:style w:type="character" w:customStyle="1" w:styleId="rvts6">
    <w:name w:val="rvts6"/>
    <w:basedOn w:val="a7"/>
    <w:rsid w:val="00610601"/>
  </w:style>
  <w:style w:type="numbering" w:styleId="afffffa">
    <w:name w:val="Outline List 3"/>
    <w:basedOn w:val="a9"/>
    <w:rsid w:val="00610601"/>
  </w:style>
  <w:style w:type="character" w:customStyle="1" w:styleId="afffffb">
    <w:name w:val="Цветовое выделение"/>
    <w:uiPriority w:val="99"/>
    <w:rsid w:val="00610601"/>
    <w:rPr>
      <w:b/>
      <w:bCs/>
      <w:color w:val="000080"/>
    </w:rPr>
  </w:style>
  <w:style w:type="paragraph" w:customStyle="1" w:styleId="Style13">
    <w:name w:val="Style13"/>
    <w:basedOn w:val="a6"/>
    <w:qFormat/>
    <w:rsid w:val="00610601"/>
    <w:pPr>
      <w:widowControl w:val="0"/>
      <w:autoSpaceDE w:val="0"/>
      <w:autoSpaceDN w:val="0"/>
      <w:adjustRightInd w:val="0"/>
    </w:pPr>
    <w:rPr>
      <w:sz w:val="24"/>
      <w:szCs w:val="24"/>
    </w:r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nhideWhenUsed/>
    <w:rsid w:val="00610601"/>
    <w:rPr>
      <w:i/>
      <w:iCs/>
    </w:rPr>
  </w:style>
  <w:style w:type="paragraph" w:customStyle="1" w:styleId="250">
    <w:name w:val="Основной текст 25"/>
    <w:basedOn w:val="a6"/>
    <w:uiPriority w:val="99"/>
    <w:qFormat/>
    <w:rsid w:val="00610601"/>
    <w:pPr>
      <w:spacing w:before="120" w:line="320" w:lineRule="exact"/>
      <w:ind w:firstLine="709"/>
      <w:jc w:val="both"/>
    </w:pPr>
    <w:rPr>
      <w:sz w:val="24"/>
    </w:rPr>
  </w:style>
  <w:style w:type="paragraph" w:customStyle="1" w:styleId="xl63">
    <w:name w:val="xl63"/>
    <w:basedOn w:val="a6"/>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6"/>
    <w:uiPriority w:val="99"/>
    <w:qFormat/>
    <w:rsid w:val="00053771"/>
    <w:pPr>
      <w:spacing w:before="120" w:line="320" w:lineRule="exact"/>
      <w:ind w:firstLine="709"/>
      <w:jc w:val="both"/>
    </w:pPr>
    <w:rPr>
      <w:sz w:val="24"/>
    </w:rPr>
  </w:style>
  <w:style w:type="paragraph" w:customStyle="1" w:styleId="92">
    <w:name w:val="Обычный9"/>
    <w:basedOn w:val="a6"/>
    <w:uiPriority w:val="99"/>
    <w:qFormat/>
    <w:rsid w:val="00053771"/>
    <w:pPr>
      <w:snapToGrid w:val="0"/>
    </w:pPr>
  </w:style>
  <w:style w:type="paragraph" w:customStyle="1" w:styleId="1f7">
    <w:name w:val="Знак Знак Знак1"/>
    <w:basedOn w:val="a6"/>
    <w:qFormat/>
    <w:rsid w:val="00053771"/>
    <w:rPr>
      <w:rFonts w:ascii="Verdana" w:hAnsi="Verdana" w:cs="Verdana"/>
      <w:lang w:val="en-US" w:eastAsia="en-US"/>
    </w:rPr>
  </w:style>
  <w:style w:type="character" w:styleId="afffffc">
    <w:name w:val="line number"/>
    <w:uiPriority w:val="99"/>
    <w:unhideWhenUsed/>
    <w:rsid w:val="00053771"/>
  </w:style>
  <w:style w:type="paragraph" w:customStyle="1" w:styleId="Textbody">
    <w:name w:val="Text body"/>
    <w:basedOn w:val="a6"/>
    <w:uiPriority w:val="99"/>
    <w:qFormat/>
    <w:rsid w:val="00053771"/>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9"/>
    <w:rsid w:val="00053771"/>
    <w:pPr>
      <w:numPr>
        <w:numId w:val="10"/>
      </w:numPr>
    </w:pPr>
  </w:style>
  <w:style w:type="paragraph" w:customStyle="1" w:styleId="215">
    <w:name w:val="Основной текст с отступом 21"/>
    <w:basedOn w:val="Standard"/>
    <w:qFormat/>
    <w:rsid w:val="00053771"/>
    <w:pPr>
      <w:spacing w:line="360" w:lineRule="auto"/>
      <w:ind w:firstLine="900"/>
      <w:jc w:val="center"/>
    </w:pPr>
    <w:rPr>
      <w:b/>
      <w:bCs/>
      <w:sz w:val="32"/>
    </w:rPr>
  </w:style>
  <w:style w:type="paragraph" w:customStyle="1" w:styleId="afffffd">
    <w:name w:val="Содержимое таблицы"/>
    <w:basedOn w:val="a6"/>
    <w:qFormat/>
    <w:rsid w:val="00053771"/>
    <w:pPr>
      <w:suppressLineNumbers/>
    </w:pPr>
    <w:rPr>
      <w:sz w:val="24"/>
      <w:szCs w:val="24"/>
      <w:lang w:eastAsia="ar-SA"/>
    </w:rPr>
  </w:style>
  <w:style w:type="paragraph" w:customStyle="1" w:styleId="53">
    <w:name w:val="Знак5 Знак Знак Знак"/>
    <w:basedOn w:val="a6"/>
    <w:uiPriority w:val="99"/>
    <w:qFormat/>
    <w:rsid w:val="00053771"/>
    <w:pPr>
      <w:spacing w:after="160" w:line="240" w:lineRule="exact"/>
    </w:pPr>
    <w:rPr>
      <w:rFonts w:ascii="Verdana" w:hAnsi="Verdana"/>
      <w:lang w:val="en-US" w:eastAsia="en-US"/>
    </w:rPr>
  </w:style>
  <w:style w:type="character" w:customStyle="1" w:styleId="afffff1">
    <w:name w:val="Без интервала Знак"/>
    <w:link w:val="afffff0"/>
    <w:uiPriority w:val="1"/>
    <w:locked/>
    <w:rsid w:val="004D6D18"/>
    <w:rPr>
      <w:rFonts w:ascii="Calibri" w:eastAsia="Calibri" w:hAnsi="Calibri"/>
      <w:sz w:val="22"/>
      <w:szCs w:val="22"/>
      <w:lang w:eastAsia="en-US"/>
    </w:rPr>
  </w:style>
  <w:style w:type="paragraph" w:customStyle="1" w:styleId="font9">
    <w:name w:val="font9"/>
    <w:basedOn w:val="a6"/>
    <w:qFormat/>
    <w:rsid w:val="00BC7146"/>
    <w:pPr>
      <w:spacing w:before="100" w:beforeAutospacing="1" w:after="100" w:afterAutospacing="1"/>
    </w:pPr>
    <w:rPr>
      <w:color w:val="000000"/>
      <w:sz w:val="24"/>
      <w:szCs w:val="24"/>
    </w:rPr>
  </w:style>
  <w:style w:type="paragraph" w:customStyle="1" w:styleId="font10">
    <w:name w:val="font10"/>
    <w:basedOn w:val="a6"/>
    <w:qFormat/>
    <w:rsid w:val="00BC7146"/>
    <w:pPr>
      <w:spacing w:before="100" w:beforeAutospacing="1" w:after="100" w:afterAutospacing="1"/>
    </w:pPr>
    <w:rPr>
      <w:b/>
      <w:bCs/>
      <w:color w:val="000000"/>
      <w:sz w:val="24"/>
      <w:szCs w:val="24"/>
    </w:rPr>
  </w:style>
  <w:style w:type="paragraph" w:customStyle="1" w:styleId="font11">
    <w:name w:val="font11"/>
    <w:basedOn w:val="a6"/>
    <w:uiPriority w:val="99"/>
    <w:qFormat/>
    <w:rsid w:val="00BC7146"/>
    <w:pPr>
      <w:spacing w:before="100" w:beforeAutospacing="1" w:after="100" w:afterAutospacing="1"/>
    </w:pPr>
    <w:rPr>
      <w:color w:val="000000"/>
      <w:sz w:val="24"/>
      <w:szCs w:val="24"/>
    </w:rPr>
  </w:style>
  <w:style w:type="paragraph" w:customStyle="1" w:styleId="font12">
    <w:name w:val="font12"/>
    <w:basedOn w:val="a6"/>
    <w:uiPriority w:val="99"/>
    <w:qFormat/>
    <w:rsid w:val="00BC7146"/>
    <w:pPr>
      <w:spacing w:before="100" w:beforeAutospacing="1" w:after="100" w:afterAutospacing="1"/>
    </w:pPr>
    <w:rPr>
      <w:b/>
      <w:bCs/>
      <w:color w:val="000000"/>
      <w:sz w:val="24"/>
      <w:szCs w:val="24"/>
    </w:rPr>
  </w:style>
  <w:style w:type="paragraph" w:customStyle="1" w:styleId="font13">
    <w:name w:val="font13"/>
    <w:basedOn w:val="a6"/>
    <w:uiPriority w:val="99"/>
    <w:qFormat/>
    <w:rsid w:val="00BC7146"/>
    <w:pPr>
      <w:spacing w:before="100" w:beforeAutospacing="1" w:after="100" w:afterAutospacing="1"/>
    </w:pPr>
    <w:rPr>
      <w:color w:val="000000"/>
    </w:rPr>
  </w:style>
  <w:style w:type="paragraph" w:customStyle="1" w:styleId="font14">
    <w:name w:val="font14"/>
    <w:basedOn w:val="a6"/>
    <w:uiPriority w:val="99"/>
    <w:qFormat/>
    <w:rsid w:val="00BC7146"/>
    <w:pPr>
      <w:spacing w:before="100" w:beforeAutospacing="1" w:after="100" w:afterAutospacing="1"/>
    </w:pPr>
    <w:rPr>
      <w:color w:val="000000"/>
    </w:rPr>
  </w:style>
  <w:style w:type="paragraph" w:customStyle="1" w:styleId="xl3525">
    <w:name w:val="xl3525"/>
    <w:basedOn w:val="a6"/>
    <w:uiPriority w:val="99"/>
    <w:qFormat/>
    <w:rsid w:val="00CA73F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A73F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A73F1"/>
    <w:pPr>
      <w:spacing w:before="100" w:beforeAutospacing="1" w:after="100" w:afterAutospacing="1"/>
    </w:pPr>
    <w:rPr>
      <w:sz w:val="24"/>
      <w:szCs w:val="24"/>
    </w:rPr>
  </w:style>
  <w:style w:type="paragraph" w:customStyle="1" w:styleId="xl3548">
    <w:name w:val="xl354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A73F1"/>
    <w:pPr>
      <w:spacing w:before="100" w:beforeAutospacing="1" w:after="100" w:afterAutospacing="1"/>
    </w:pPr>
    <w:rPr>
      <w:b/>
      <w:bCs/>
      <w:sz w:val="24"/>
      <w:szCs w:val="24"/>
    </w:rPr>
  </w:style>
  <w:style w:type="paragraph" w:customStyle="1" w:styleId="xl3550">
    <w:name w:val="xl355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A73F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A73F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A73F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A73F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A73F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A73F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qFormat/>
    <w:rsid w:val="00466898"/>
    <w:pPr>
      <w:suppressAutoHyphens/>
    </w:pPr>
    <w:rPr>
      <w:rFonts w:ascii="Courier New" w:hAnsi="Courier New" w:cs="Courier New"/>
      <w:lang w:eastAsia="ar-SA"/>
    </w:rPr>
  </w:style>
  <w:style w:type="paragraph" w:customStyle="1" w:styleId="S0">
    <w:name w:val="S_Обычный"/>
    <w:basedOn w:val="a6"/>
    <w:link w:val="S1"/>
    <w:qFormat/>
    <w:rsid w:val="00F560DC"/>
    <w:pPr>
      <w:spacing w:before="120" w:after="60"/>
      <w:ind w:firstLine="567"/>
      <w:jc w:val="both"/>
    </w:pPr>
    <w:rPr>
      <w:sz w:val="24"/>
      <w:szCs w:val="24"/>
      <w:lang w:val="x-none" w:eastAsia="ar-SA"/>
    </w:rPr>
  </w:style>
  <w:style w:type="character" w:customStyle="1" w:styleId="S1">
    <w:name w:val="S_Обычный Знак"/>
    <w:link w:val="S0"/>
    <w:rsid w:val="00F560DC"/>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5A3ECC"/>
    <w:pPr>
      <w:spacing w:before="100" w:beforeAutospacing="1" w:after="100" w:afterAutospacing="1"/>
    </w:pPr>
    <w:rPr>
      <w:rFonts w:ascii="Tahoma" w:hAnsi="Tahoma"/>
      <w:lang w:val="en-US" w:eastAsia="en-US"/>
    </w:rPr>
  </w:style>
  <w:style w:type="character" w:customStyle="1" w:styleId="affffff">
    <w:name w:val="Основной текст_"/>
    <w:basedOn w:val="a7"/>
    <w:link w:val="114"/>
    <w:rsid w:val="008175CE"/>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7"/>
    <w:rsid w:val="008175CE"/>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6">
    <w:name w:val="Основной текст4"/>
    <w:basedOn w:val="affffff"/>
    <w:rsid w:val="008175CE"/>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8175CE"/>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qFormat/>
    <w:rsid w:val="008175CE"/>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2">
    <w:name w:val="s"/>
    <w:basedOn w:val="a6"/>
    <w:uiPriority w:val="99"/>
    <w:qFormat/>
    <w:rsid w:val="00B41BBA"/>
    <w:pPr>
      <w:spacing w:before="100" w:beforeAutospacing="1" w:after="100" w:afterAutospacing="1"/>
    </w:pPr>
    <w:rPr>
      <w:rFonts w:eastAsiaTheme="minorHAnsi"/>
      <w:color w:val="000000"/>
      <w:sz w:val="24"/>
      <w:szCs w:val="24"/>
    </w:rPr>
  </w:style>
  <w:style w:type="numbering" w:customStyle="1" w:styleId="1ai11">
    <w:name w:val="1 / a / i11"/>
    <w:basedOn w:val="a9"/>
    <w:next w:val="1ai"/>
    <w:rsid w:val="002C77E2"/>
    <w:pPr>
      <w:numPr>
        <w:numId w:val="16"/>
      </w:numPr>
    </w:pPr>
  </w:style>
  <w:style w:type="numbering" w:styleId="1ai">
    <w:name w:val="Outline List 1"/>
    <w:basedOn w:val="a9"/>
    <w:unhideWhenUsed/>
    <w:rsid w:val="002C77E2"/>
    <w:pPr>
      <w:numPr>
        <w:numId w:val="47"/>
      </w:numPr>
    </w:pPr>
  </w:style>
  <w:style w:type="numbering" w:customStyle="1" w:styleId="1ai111">
    <w:name w:val="1 / a / i111"/>
    <w:basedOn w:val="a9"/>
    <w:next w:val="1ai"/>
    <w:rsid w:val="002C77E2"/>
    <w:pPr>
      <w:numPr>
        <w:numId w:val="71"/>
      </w:numPr>
    </w:pPr>
  </w:style>
  <w:style w:type="numbering" w:customStyle="1" w:styleId="11111122">
    <w:name w:val="1 / 1.1 / 1.1.122"/>
    <w:basedOn w:val="a9"/>
    <w:next w:val="111111"/>
    <w:rsid w:val="002E3304"/>
    <w:pPr>
      <w:numPr>
        <w:numId w:val="17"/>
      </w:numPr>
    </w:pPr>
  </w:style>
  <w:style w:type="numbering" w:styleId="111111">
    <w:name w:val="Outline List 2"/>
    <w:basedOn w:val="a9"/>
    <w:unhideWhenUsed/>
    <w:rsid w:val="002E3304"/>
    <w:pPr>
      <w:numPr>
        <w:numId w:val="41"/>
      </w:numPr>
    </w:pPr>
  </w:style>
  <w:style w:type="character" w:customStyle="1" w:styleId="affffff0">
    <w:name w:val="Колонтитул"/>
    <w:basedOn w:val="a7"/>
    <w:rsid w:val="00061882"/>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a7"/>
    <w:link w:val="93"/>
    <w:rsid w:val="002213AD"/>
    <w:rPr>
      <w:shd w:val="clear" w:color="auto" w:fill="FFFFFF"/>
    </w:rPr>
  </w:style>
  <w:style w:type="paragraph" w:customStyle="1" w:styleId="93">
    <w:name w:val="Основной текст9"/>
    <w:basedOn w:val="a6"/>
    <w:link w:val="Bodytext"/>
    <w:qFormat/>
    <w:rsid w:val="002213AD"/>
    <w:pPr>
      <w:widowControl w:val="0"/>
      <w:shd w:val="clear" w:color="auto" w:fill="FFFFFF"/>
      <w:spacing w:line="446" w:lineRule="exact"/>
      <w:jc w:val="center"/>
    </w:pPr>
  </w:style>
  <w:style w:type="character" w:customStyle="1" w:styleId="54">
    <w:name w:val="Подпись к картинке (5)_"/>
    <w:basedOn w:val="a7"/>
    <w:link w:val="55"/>
    <w:rsid w:val="00DE16E8"/>
    <w:rPr>
      <w:sz w:val="23"/>
      <w:szCs w:val="23"/>
      <w:shd w:val="clear" w:color="auto" w:fill="FFFFFF"/>
    </w:rPr>
  </w:style>
  <w:style w:type="paragraph" w:customStyle="1" w:styleId="63">
    <w:name w:val="Основной текст6"/>
    <w:basedOn w:val="a6"/>
    <w:uiPriority w:val="99"/>
    <w:qFormat/>
    <w:rsid w:val="00DE16E8"/>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DE16E8"/>
    <w:pPr>
      <w:shd w:val="clear" w:color="auto" w:fill="FFFFFF"/>
      <w:spacing w:line="336" w:lineRule="exact"/>
      <w:ind w:firstLine="360"/>
    </w:pPr>
    <w:rPr>
      <w:sz w:val="23"/>
      <w:szCs w:val="23"/>
    </w:rPr>
  </w:style>
  <w:style w:type="paragraph" w:customStyle="1" w:styleId="msonormal0">
    <w:name w:val="msonormal"/>
    <w:basedOn w:val="a6"/>
    <w:qFormat/>
    <w:rsid w:val="00257563"/>
    <w:pPr>
      <w:spacing w:before="100" w:beforeAutospacing="1" w:after="100" w:afterAutospacing="1"/>
    </w:pPr>
    <w:rPr>
      <w:sz w:val="24"/>
      <w:szCs w:val="24"/>
    </w:rPr>
  </w:style>
  <w:style w:type="paragraph" w:customStyle="1" w:styleId="xl1878">
    <w:name w:val="xl187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257563"/>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257563"/>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257563"/>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257563"/>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445C7A"/>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445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7"/>
    <w:rsid w:val="000F4732"/>
  </w:style>
  <w:style w:type="character" w:styleId="HTML4">
    <w:name w:val="HTML Acronym"/>
    <w:unhideWhenUsed/>
    <w:rsid w:val="005B3893"/>
    <w:rPr>
      <w:lang w:val="ru-RU"/>
    </w:rPr>
  </w:style>
  <w:style w:type="paragraph" w:styleId="HTML5">
    <w:name w:val="HTML Address"/>
    <w:basedOn w:val="a6"/>
    <w:link w:val="HTML6"/>
    <w:unhideWhenUsed/>
    <w:rsid w:val="005B3893"/>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7"/>
    <w:link w:val="HTML5"/>
    <w:rsid w:val="005B3893"/>
    <w:rPr>
      <w:rFonts w:ascii="Arial" w:hAnsi="Arial" w:cs="Arial"/>
      <w:i/>
      <w:iCs/>
      <w:spacing w:val="-5"/>
      <w:lang w:eastAsia="en-US"/>
    </w:rPr>
  </w:style>
  <w:style w:type="character" w:styleId="HTML7">
    <w:name w:val="HTML Code"/>
    <w:unhideWhenUsed/>
    <w:rsid w:val="005B3893"/>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7"/>
    <w:uiPriority w:val="9"/>
    <w:rsid w:val="005B3893"/>
    <w:rPr>
      <w:rFonts w:asciiTheme="majorHAnsi" w:eastAsiaTheme="majorEastAsia" w:hAnsiTheme="majorHAnsi" w:cstheme="majorBidi"/>
      <w:i/>
      <w:iCs/>
      <w:color w:val="365F91" w:themeColor="accent1" w:themeShade="BF"/>
    </w:rPr>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7"/>
    <w:uiPriority w:val="9"/>
    <w:rsid w:val="005B3893"/>
    <w:rPr>
      <w:rFonts w:asciiTheme="majorHAnsi" w:eastAsiaTheme="majorEastAsia" w:hAnsiTheme="majorHAnsi" w:cstheme="majorBidi"/>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7"/>
    <w:uiPriority w:val="9"/>
    <w:rsid w:val="005B3893"/>
    <w:rPr>
      <w:rFonts w:asciiTheme="majorHAnsi" w:eastAsiaTheme="majorEastAsia" w:hAnsiTheme="majorHAnsi" w:cstheme="majorBidi"/>
      <w:color w:val="243F60" w:themeColor="accent1" w:themeShade="7F"/>
    </w:rPr>
  </w:style>
  <w:style w:type="character" w:styleId="HTML8">
    <w:name w:val="HTML Keyboard"/>
    <w:unhideWhenUsed/>
    <w:rsid w:val="005B3893"/>
    <w:rPr>
      <w:rFonts w:ascii="Courier New" w:eastAsia="Times New Roman" w:hAnsi="Courier New" w:cs="Courier New" w:hint="default"/>
      <w:sz w:val="20"/>
      <w:szCs w:val="20"/>
      <w:lang w:val="ru-RU"/>
    </w:rPr>
  </w:style>
  <w:style w:type="character" w:styleId="HTML9">
    <w:name w:val="HTML Sample"/>
    <w:unhideWhenUsed/>
    <w:rsid w:val="005B3893"/>
    <w:rPr>
      <w:rFonts w:ascii="Courier New" w:eastAsia="Times New Roman" w:hAnsi="Courier New" w:cs="Courier New" w:hint="default"/>
      <w:lang w:val="ru-RU"/>
    </w:rPr>
  </w:style>
  <w:style w:type="character" w:styleId="HTMLa">
    <w:name w:val="HTML Typewriter"/>
    <w:unhideWhenUsed/>
    <w:rsid w:val="005B3893"/>
    <w:rPr>
      <w:rFonts w:ascii="Courier New" w:eastAsia="Times New Roman" w:hAnsi="Courier New" w:cs="Courier New" w:hint="default"/>
      <w:sz w:val="20"/>
      <w:szCs w:val="20"/>
      <w:lang w:val="ru-RU"/>
    </w:rPr>
  </w:style>
  <w:style w:type="character" w:styleId="HTMLb">
    <w:name w:val="HTML Variable"/>
    <w:unhideWhenUsed/>
    <w:rsid w:val="005B3893"/>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7"/>
    <w:uiPriority w:val="9"/>
    <w:rsid w:val="005B3893"/>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7"/>
    <w:uiPriority w:val="9"/>
    <w:rsid w:val="005B3893"/>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7"/>
    <w:uiPriority w:val="9"/>
    <w:rsid w:val="005B3893"/>
    <w:rPr>
      <w:rFonts w:asciiTheme="majorHAnsi" w:eastAsiaTheme="majorEastAsia" w:hAnsiTheme="majorHAnsi" w:cstheme="majorBidi"/>
      <w:i/>
      <w:iCs/>
      <w:color w:val="272727" w:themeColor="text1" w:themeTint="D8"/>
      <w:sz w:val="21"/>
      <w:szCs w:val="21"/>
    </w:rPr>
  </w:style>
  <w:style w:type="character" w:customStyle="1" w:styleId="1f9">
    <w:name w:val="Верхний колонтитул Знак1"/>
    <w:aliases w:val="Знак5 Знак1,hd Знак1,Guideline Знак1,ВерхКолонтитул Знак1,Знак4 Знак1,Знак8 Знак1"/>
    <w:basedOn w:val="a7"/>
    <w:uiPriority w:val="99"/>
    <w:rsid w:val="005B3893"/>
  </w:style>
  <w:style w:type="character" w:customStyle="1" w:styleId="affffff1">
    <w:name w:val="Прощание Знак"/>
    <w:basedOn w:val="a7"/>
    <w:link w:val="affffff2"/>
    <w:locked/>
    <w:rsid w:val="005B3893"/>
    <w:rPr>
      <w:rFonts w:ascii="Arial" w:hAnsi="Arial" w:cs="Arial"/>
      <w:spacing w:val="-5"/>
      <w:lang w:eastAsia="en-US"/>
    </w:rPr>
  </w:style>
  <w:style w:type="paragraph" w:styleId="affffff3">
    <w:name w:val="List Continue"/>
    <w:basedOn w:val="a6"/>
    <w:unhideWhenUsed/>
    <w:rsid w:val="005B3893"/>
    <w:pPr>
      <w:spacing w:after="120"/>
      <w:ind w:left="283"/>
      <w:contextualSpacing/>
    </w:pPr>
  </w:style>
  <w:style w:type="character" w:customStyle="1" w:styleId="affffff4">
    <w:name w:val="Приветствие Знак"/>
    <w:basedOn w:val="a7"/>
    <w:link w:val="affffff5"/>
    <w:locked/>
    <w:rsid w:val="005B3893"/>
    <w:rPr>
      <w:rFonts w:ascii="Arial" w:hAnsi="Arial" w:cs="Arial"/>
      <w:spacing w:val="-5"/>
      <w:lang w:eastAsia="en-US"/>
    </w:rPr>
  </w:style>
  <w:style w:type="character" w:customStyle="1" w:styleId="affffff6">
    <w:name w:val="Дата Знак"/>
    <w:basedOn w:val="a7"/>
    <w:link w:val="affffff7"/>
    <w:locked/>
    <w:rsid w:val="005B3893"/>
    <w:rPr>
      <w:rFonts w:ascii="Arial" w:hAnsi="Arial" w:cs="Arial"/>
      <w:spacing w:val="-5"/>
      <w:lang w:eastAsia="en-US"/>
    </w:rPr>
  </w:style>
  <w:style w:type="character" w:customStyle="1" w:styleId="2f2">
    <w:name w:val="Красная строка 2 Знак"/>
    <w:basedOn w:val="af0"/>
    <w:link w:val="2f3"/>
    <w:locked/>
    <w:rsid w:val="005B3893"/>
    <w:rPr>
      <w:rFonts w:ascii="Arial" w:eastAsiaTheme="minorHAnsi" w:hAnsi="Arial" w:cs="Arial"/>
      <w:spacing w:val="-5"/>
      <w:sz w:val="28"/>
      <w:lang w:eastAsia="en-US"/>
    </w:rPr>
  </w:style>
  <w:style w:type="character" w:customStyle="1" w:styleId="affffff8">
    <w:name w:val="Заголовок записки Знак"/>
    <w:basedOn w:val="a7"/>
    <w:link w:val="affffff9"/>
    <w:locked/>
    <w:rsid w:val="005B3893"/>
    <w:rPr>
      <w:rFonts w:ascii="Arial" w:hAnsi="Arial" w:cs="Arial"/>
      <w:spacing w:val="-5"/>
      <w:lang w:eastAsia="en-US"/>
    </w:rPr>
  </w:style>
  <w:style w:type="character" w:customStyle="1" w:styleId="affffffa">
    <w:name w:val="Электронная подпись Знак"/>
    <w:basedOn w:val="a7"/>
    <w:link w:val="affffffb"/>
    <w:locked/>
    <w:rsid w:val="005B3893"/>
    <w:rPr>
      <w:rFonts w:ascii="Arial" w:hAnsi="Arial" w:cs="Arial"/>
      <w:spacing w:val="-5"/>
      <w:lang w:eastAsia="en-US"/>
    </w:rPr>
  </w:style>
  <w:style w:type="character" w:customStyle="1" w:styleId="2f4">
    <w:name w:val="Цитата 2 Знак"/>
    <w:basedOn w:val="a7"/>
    <w:link w:val="2f5"/>
    <w:uiPriority w:val="29"/>
    <w:locked/>
    <w:rsid w:val="005B3893"/>
    <w:rPr>
      <w:rFonts w:ascii="Calibri" w:hAnsi="Calibri" w:cs="Calibri"/>
      <w:i/>
      <w:sz w:val="24"/>
      <w:szCs w:val="24"/>
      <w:lang w:val="en-US" w:eastAsia="en-US" w:bidi="en-US"/>
    </w:rPr>
  </w:style>
  <w:style w:type="character" w:customStyle="1" w:styleId="affffffc">
    <w:name w:val="Выделенная цитата Знак"/>
    <w:basedOn w:val="a7"/>
    <w:link w:val="affffffd"/>
    <w:uiPriority w:val="30"/>
    <w:locked/>
    <w:rsid w:val="005B3893"/>
    <w:rPr>
      <w:rFonts w:ascii="Calibri" w:hAnsi="Calibri" w:cs="Calibri"/>
      <w:b/>
      <w:i/>
      <w:sz w:val="24"/>
      <w:szCs w:val="22"/>
      <w:lang w:val="en-US" w:eastAsia="en-US" w:bidi="en-US"/>
    </w:rPr>
  </w:style>
  <w:style w:type="character" w:customStyle="1" w:styleId="aff0">
    <w:name w:val="Таблица Знак"/>
    <w:link w:val="aff"/>
    <w:uiPriority w:val="99"/>
    <w:locked/>
    <w:rsid w:val="005B3893"/>
    <w:rPr>
      <w:rFonts w:ascii="Arial" w:hAnsi="Arial"/>
    </w:rPr>
  </w:style>
  <w:style w:type="character" w:customStyle="1" w:styleId="1fa">
    <w:name w:val="Подпись Знак1"/>
    <w:basedOn w:val="a7"/>
    <w:rsid w:val="005B3893"/>
  </w:style>
  <w:style w:type="character" w:customStyle="1" w:styleId="ConsNonformat0">
    <w:name w:val="ConsNonformat Знак"/>
    <w:link w:val="ConsNonformat"/>
    <w:locked/>
    <w:rsid w:val="005B3893"/>
    <w:rPr>
      <w:rFonts w:ascii="Courier New" w:hAnsi="Courier New"/>
      <w:snapToGrid w:val="0"/>
    </w:rPr>
  </w:style>
  <w:style w:type="character" w:customStyle="1" w:styleId="ListParagraphChar">
    <w:name w:val="List Paragraph Char"/>
    <w:link w:val="1f4"/>
    <w:locked/>
    <w:rsid w:val="005B3893"/>
    <w:rPr>
      <w:rFonts w:ascii="Calibri" w:hAnsi="Calibri"/>
      <w:sz w:val="22"/>
      <w:szCs w:val="22"/>
      <w:lang w:eastAsia="en-US"/>
    </w:rPr>
  </w:style>
  <w:style w:type="character" w:customStyle="1" w:styleId="2f6">
    <w:name w:val="Основной текст (2)_"/>
    <w:basedOn w:val="a7"/>
    <w:link w:val="2f7"/>
    <w:locked/>
    <w:rsid w:val="005B3893"/>
    <w:rPr>
      <w:shd w:val="clear" w:color="auto" w:fill="FFFFFF"/>
    </w:rPr>
  </w:style>
  <w:style w:type="paragraph" w:customStyle="1" w:styleId="2f7">
    <w:name w:val="Основной текст (2)"/>
    <w:basedOn w:val="a6"/>
    <w:link w:val="2f6"/>
    <w:qFormat/>
    <w:rsid w:val="005B3893"/>
    <w:pPr>
      <w:shd w:val="clear" w:color="auto" w:fill="FFFFFF"/>
      <w:spacing w:after="240" w:line="250" w:lineRule="exact"/>
      <w:jc w:val="center"/>
    </w:pPr>
  </w:style>
  <w:style w:type="paragraph" w:customStyle="1" w:styleId="83">
    <w:name w:val="Основной текст8"/>
    <w:basedOn w:val="a6"/>
    <w:uiPriority w:val="99"/>
    <w:qFormat/>
    <w:rsid w:val="005B3893"/>
    <w:pPr>
      <w:shd w:val="clear" w:color="auto" w:fill="FFFFFF"/>
      <w:spacing w:line="250" w:lineRule="exact"/>
      <w:jc w:val="both"/>
    </w:pPr>
  </w:style>
  <w:style w:type="character" w:customStyle="1" w:styleId="affffffe">
    <w:name w:val="Сноска_"/>
    <w:basedOn w:val="a7"/>
    <w:link w:val="afffffff"/>
    <w:locked/>
    <w:rsid w:val="005B3893"/>
    <w:rPr>
      <w:shd w:val="clear" w:color="auto" w:fill="FFFFFF"/>
    </w:rPr>
  </w:style>
  <w:style w:type="paragraph" w:customStyle="1" w:styleId="afffffff">
    <w:name w:val="Сноска"/>
    <w:basedOn w:val="a6"/>
    <w:link w:val="affffffe"/>
    <w:qFormat/>
    <w:rsid w:val="005B3893"/>
    <w:pPr>
      <w:shd w:val="clear" w:color="auto" w:fill="FFFFFF"/>
      <w:spacing w:line="250" w:lineRule="exact"/>
    </w:pPr>
  </w:style>
  <w:style w:type="paragraph" w:customStyle="1" w:styleId="headertext">
    <w:name w:val="headertext"/>
    <w:basedOn w:val="a6"/>
    <w:uiPriority w:val="99"/>
    <w:qFormat/>
    <w:rsid w:val="005B3893"/>
    <w:pPr>
      <w:spacing w:before="100" w:beforeAutospacing="1" w:after="100" w:afterAutospacing="1"/>
    </w:pPr>
    <w:rPr>
      <w:sz w:val="24"/>
      <w:szCs w:val="24"/>
    </w:rPr>
  </w:style>
  <w:style w:type="paragraph" w:customStyle="1" w:styleId="TableParagraph">
    <w:name w:val="Table Paragraph"/>
    <w:basedOn w:val="a6"/>
    <w:uiPriority w:val="1"/>
    <w:qFormat/>
    <w:rsid w:val="005B3893"/>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6"/>
    <w:uiPriority w:val="99"/>
    <w:qFormat/>
    <w:rsid w:val="005B3893"/>
    <w:pPr>
      <w:jc w:val="center"/>
    </w:pPr>
    <w:rPr>
      <w:sz w:val="24"/>
      <w:szCs w:val="24"/>
      <w:lang w:val="en-US"/>
    </w:rPr>
  </w:style>
  <w:style w:type="paragraph" w:customStyle="1" w:styleId="2f8">
    <w:name w:val="Основной текст2"/>
    <w:basedOn w:val="a6"/>
    <w:qFormat/>
    <w:rsid w:val="005B3893"/>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B3893"/>
    <w:pPr>
      <w:widowControl w:val="0"/>
      <w:autoSpaceDE w:val="0"/>
      <w:autoSpaceDN w:val="0"/>
      <w:adjustRightInd w:val="0"/>
    </w:pPr>
    <w:rPr>
      <w:sz w:val="24"/>
      <w:szCs w:val="24"/>
    </w:rPr>
  </w:style>
  <w:style w:type="paragraph" w:customStyle="1" w:styleId="xl761">
    <w:name w:val="xl76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qFormat/>
    <w:rsid w:val="005B3893"/>
    <w:pPr>
      <w:spacing w:before="100" w:beforeAutospacing="1" w:after="100" w:afterAutospacing="1"/>
      <w:jc w:val="center"/>
    </w:pPr>
    <w:rPr>
      <w:sz w:val="24"/>
      <w:szCs w:val="24"/>
    </w:rPr>
  </w:style>
  <w:style w:type="paragraph" w:customStyle="1" w:styleId="xl763">
    <w:name w:val="xl763"/>
    <w:basedOn w:val="a6"/>
    <w:qFormat/>
    <w:rsid w:val="005B3893"/>
    <w:pPr>
      <w:spacing w:before="100" w:beforeAutospacing="1" w:after="100" w:afterAutospacing="1"/>
      <w:jc w:val="center"/>
    </w:pPr>
    <w:rPr>
      <w:b/>
      <w:bCs/>
      <w:sz w:val="24"/>
      <w:szCs w:val="24"/>
    </w:rPr>
  </w:style>
  <w:style w:type="paragraph" w:customStyle="1" w:styleId="xl764">
    <w:name w:val="xl76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b">
    <w:name w:val="Основной текст1"/>
    <w:basedOn w:val="a6"/>
    <w:qFormat/>
    <w:rsid w:val="005B3893"/>
    <w:pPr>
      <w:spacing w:before="60" w:after="60"/>
      <w:jc w:val="both"/>
    </w:pPr>
    <w:rPr>
      <w:rFonts w:ascii="Arial" w:hAnsi="Arial"/>
      <w:b/>
      <w:i/>
      <w:sz w:val="24"/>
      <w:lang w:val="en-US"/>
    </w:rPr>
  </w:style>
  <w:style w:type="paragraph" w:customStyle="1" w:styleId="a10">
    <w:name w:val="a1"/>
    <w:basedOn w:val="a6"/>
    <w:uiPriority w:val="99"/>
    <w:qFormat/>
    <w:rsid w:val="005B3893"/>
    <w:pPr>
      <w:spacing w:before="100" w:beforeAutospacing="1" w:after="100" w:afterAutospacing="1"/>
    </w:pPr>
    <w:rPr>
      <w:sz w:val="24"/>
      <w:szCs w:val="24"/>
    </w:rPr>
  </w:style>
  <w:style w:type="paragraph" w:customStyle="1" w:styleId="a00">
    <w:name w:val="a0"/>
    <w:basedOn w:val="a6"/>
    <w:uiPriority w:val="99"/>
    <w:qFormat/>
    <w:rsid w:val="005B3893"/>
    <w:pPr>
      <w:spacing w:before="100" w:beforeAutospacing="1" w:after="100" w:afterAutospacing="1"/>
    </w:pPr>
    <w:rPr>
      <w:sz w:val="24"/>
      <w:szCs w:val="24"/>
    </w:rPr>
  </w:style>
  <w:style w:type="paragraph" w:customStyle="1" w:styleId="afffffff0">
    <w:name w:val="a"/>
    <w:basedOn w:val="a6"/>
    <w:uiPriority w:val="99"/>
    <w:qFormat/>
    <w:rsid w:val="005B3893"/>
    <w:pPr>
      <w:spacing w:before="100" w:beforeAutospacing="1" w:after="100" w:afterAutospacing="1"/>
    </w:pPr>
    <w:rPr>
      <w:sz w:val="24"/>
      <w:szCs w:val="24"/>
    </w:rPr>
  </w:style>
  <w:style w:type="paragraph" w:customStyle="1" w:styleId="xl22">
    <w:name w:val="xl22"/>
    <w:basedOn w:val="a6"/>
    <w:qFormat/>
    <w:rsid w:val="005B389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1">
    <w:name w:val="Îáû÷íûé"/>
    <w:qFormat/>
    <w:rsid w:val="005B3893"/>
    <w:rPr>
      <w:lang w:val="en-US"/>
    </w:rPr>
  </w:style>
  <w:style w:type="paragraph" w:customStyle="1" w:styleId="afffffff2">
    <w:name w:val="Заглавие раздела"/>
    <w:basedOn w:val="20"/>
    <w:uiPriority w:val="99"/>
    <w:semiHidden/>
    <w:qFormat/>
    <w:rsid w:val="005B3893"/>
    <w:pPr>
      <w:keepLines/>
      <w:numPr>
        <w:ilvl w:val="0"/>
        <w:numId w:val="0"/>
      </w:numPr>
      <w:tabs>
        <w:tab w:val="num" w:pos="1440"/>
      </w:tabs>
      <w:spacing w:before="20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c">
    <w:name w:val="Заголовок_1 Знак Знак"/>
    <w:link w:val="1fd"/>
    <w:semiHidden/>
    <w:locked/>
    <w:rsid w:val="005B3893"/>
    <w:rPr>
      <w:b/>
      <w:caps/>
      <w:sz w:val="24"/>
      <w:szCs w:val="24"/>
    </w:rPr>
  </w:style>
  <w:style w:type="paragraph" w:customStyle="1" w:styleId="1fd">
    <w:name w:val="Заголовок_1 Знак"/>
    <w:basedOn w:val="a6"/>
    <w:link w:val="1fc"/>
    <w:semiHidden/>
    <w:qFormat/>
    <w:rsid w:val="005B3893"/>
    <w:pPr>
      <w:spacing w:line="360" w:lineRule="auto"/>
      <w:ind w:firstLine="709"/>
      <w:jc w:val="center"/>
    </w:pPr>
    <w:rPr>
      <w:b/>
      <w:caps/>
      <w:sz w:val="24"/>
      <w:szCs w:val="24"/>
    </w:rPr>
  </w:style>
  <w:style w:type="paragraph" w:customStyle="1" w:styleId="afffffff3">
    <w:name w:val="Неразрывный основной текст"/>
    <w:basedOn w:val="af1"/>
    <w:uiPriority w:val="99"/>
    <w:semiHidden/>
    <w:qFormat/>
    <w:rsid w:val="005B3893"/>
    <w:pPr>
      <w:keepNext/>
      <w:framePr w:hSpace="0" w:wrap="auto" w:vAnchor="margin" w:hAnchor="text" w:xAlign="left" w:yAlign="inline"/>
      <w:spacing w:after="240" w:line="240" w:lineRule="atLeast"/>
      <w:ind w:left="1080" w:firstLine="709"/>
      <w:jc w:val="both"/>
    </w:pPr>
    <w:rPr>
      <w:rFonts w:ascii="Arial" w:hAnsi="Arial" w:cs="Arial"/>
      <w:spacing w:val="-5"/>
      <w:sz w:val="20"/>
      <w:lang w:val="ru-RU" w:eastAsia="en-US"/>
    </w:rPr>
  </w:style>
  <w:style w:type="paragraph" w:customStyle="1" w:styleId="afffffff4">
    <w:name w:val="Рисунок"/>
    <w:basedOn w:val="a6"/>
    <w:next w:val="afb"/>
    <w:qFormat/>
    <w:rsid w:val="005B3893"/>
    <w:pPr>
      <w:keepNext/>
      <w:spacing w:line="360" w:lineRule="auto"/>
      <w:ind w:left="1080" w:firstLine="709"/>
      <w:jc w:val="both"/>
    </w:pPr>
    <w:rPr>
      <w:rFonts w:ascii="Arial" w:hAnsi="Arial" w:cs="Arial"/>
      <w:spacing w:val="-5"/>
      <w:lang w:eastAsia="en-US"/>
    </w:rPr>
  </w:style>
  <w:style w:type="paragraph" w:customStyle="1" w:styleId="afffffff5">
    <w:name w:val="Название части"/>
    <w:basedOn w:val="a6"/>
    <w:uiPriority w:val="99"/>
    <w:semiHidden/>
    <w:qFormat/>
    <w:rsid w:val="005B3893"/>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e">
    <w:name w:val="Подзаголовок Знак1"/>
    <w:basedOn w:val="a7"/>
    <w:uiPriority w:val="11"/>
    <w:rsid w:val="005B3893"/>
    <w:rPr>
      <w:rFonts w:asciiTheme="minorHAnsi" w:eastAsiaTheme="minorEastAsia" w:hAnsiTheme="minorHAnsi" w:cstheme="minorBidi"/>
      <w:color w:val="5A5A5A" w:themeColor="text1" w:themeTint="A5"/>
      <w:spacing w:val="15"/>
      <w:sz w:val="22"/>
      <w:szCs w:val="22"/>
    </w:rPr>
  </w:style>
  <w:style w:type="paragraph" w:customStyle="1" w:styleId="afffffff6">
    <w:name w:val="Подзаголовок главы"/>
    <w:basedOn w:val="afff7"/>
    <w:uiPriority w:val="99"/>
    <w:semiHidden/>
    <w:qFormat/>
    <w:rsid w:val="005B3893"/>
    <w:pPr>
      <w:keepNext/>
      <w:keepLines/>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7">
    <w:name w:val="Название предприятия"/>
    <w:basedOn w:val="a6"/>
    <w:uiPriority w:val="99"/>
    <w:semiHidden/>
    <w:qFormat/>
    <w:rsid w:val="005B3893"/>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
    <w:name w:val="Маркированный_1 Знак"/>
    <w:link w:val="13"/>
    <w:uiPriority w:val="99"/>
    <w:locked/>
    <w:rsid w:val="005B3893"/>
    <w:rPr>
      <w:sz w:val="24"/>
      <w:szCs w:val="24"/>
    </w:rPr>
  </w:style>
  <w:style w:type="paragraph" w:customStyle="1" w:styleId="13">
    <w:name w:val="Маркированный_1"/>
    <w:basedOn w:val="a6"/>
    <w:link w:val="1ff"/>
    <w:uiPriority w:val="99"/>
    <w:qFormat/>
    <w:rsid w:val="005B3893"/>
    <w:pPr>
      <w:numPr>
        <w:ilvl w:val="1"/>
        <w:numId w:val="23"/>
      </w:numPr>
      <w:tabs>
        <w:tab w:val="left" w:pos="900"/>
      </w:tabs>
      <w:spacing w:line="360" w:lineRule="auto"/>
      <w:ind w:left="0" w:firstLine="720"/>
      <w:jc w:val="both"/>
    </w:pPr>
    <w:rPr>
      <w:sz w:val="24"/>
      <w:szCs w:val="24"/>
    </w:rPr>
  </w:style>
  <w:style w:type="paragraph" w:customStyle="1" w:styleId="afffffff8">
    <w:name w:val="Текст таблицы"/>
    <w:basedOn w:val="a6"/>
    <w:qFormat/>
    <w:rsid w:val="005B3893"/>
    <w:pPr>
      <w:spacing w:before="60" w:line="360" w:lineRule="auto"/>
      <w:ind w:firstLine="709"/>
      <w:jc w:val="both"/>
    </w:pPr>
    <w:rPr>
      <w:rFonts w:ascii="Arial" w:hAnsi="Arial" w:cs="Arial"/>
      <w:spacing w:val="-5"/>
      <w:sz w:val="16"/>
      <w:szCs w:val="16"/>
      <w:lang w:eastAsia="en-US"/>
    </w:rPr>
  </w:style>
  <w:style w:type="character" w:customStyle="1" w:styleId="afffffff9">
    <w:name w:val="Подчеркнутый Знак"/>
    <w:link w:val="afffffffa"/>
    <w:semiHidden/>
    <w:locked/>
    <w:rsid w:val="005B3893"/>
    <w:rPr>
      <w:sz w:val="24"/>
      <w:szCs w:val="24"/>
      <w:u w:val="single"/>
    </w:rPr>
  </w:style>
  <w:style w:type="paragraph" w:customStyle="1" w:styleId="afffffffa">
    <w:name w:val="Подчеркнутый"/>
    <w:basedOn w:val="a6"/>
    <w:link w:val="afffffff9"/>
    <w:semiHidden/>
    <w:qFormat/>
    <w:rsid w:val="005B3893"/>
    <w:pPr>
      <w:spacing w:line="360" w:lineRule="auto"/>
      <w:ind w:firstLine="709"/>
      <w:jc w:val="both"/>
    </w:pPr>
    <w:rPr>
      <w:sz w:val="24"/>
      <w:szCs w:val="24"/>
      <w:u w:val="single"/>
    </w:rPr>
  </w:style>
  <w:style w:type="paragraph" w:customStyle="1" w:styleId="afffffffb">
    <w:name w:val="Название документа"/>
    <w:basedOn w:val="a6"/>
    <w:uiPriority w:val="99"/>
    <w:semiHidden/>
    <w:qFormat/>
    <w:rsid w:val="005B389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0">
    <w:name w:val="Нижний колонтитул Знак1"/>
    <w:aliases w:val="footnote Знак1,Знак6 Знак1,Знак14 Знак1"/>
    <w:basedOn w:val="a7"/>
    <w:uiPriority w:val="99"/>
    <w:rsid w:val="005B3893"/>
  </w:style>
  <w:style w:type="paragraph" w:customStyle="1" w:styleId="afffffffc">
    <w:name w:val="Нижний колонтитул (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d">
    <w:name w:val="Нижний колонтитул (перв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не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Подзаголовок части"/>
    <w:basedOn w:val="a6"/>
    <w:next w:val="af1"/>
    <w:uiPriority w:val="99"/>
    <w:semiHidden/>
    <w:qFormat/>
    <w:rsid w:val="005B389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0">
    <w:name w:val="Обратный адрес"/>
    <w:basedOn w:val="a6"/>
    <w:uiPriority w:val="99"/>
    <w:semiHidden/>
    <w:qFormat/>
    <w:rsid w:val="005B389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1">
    <w:name w:val="Название раздела"/>
    <w:basedOn w:val="a6"/>
    <w:next w:val="af1"/>
    <w:uiPriority w:val="99"/>
    <w:semiHidden/>
    <w:qFormat/>
    <w:rsid w:val="005B389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2">
    <w:name w:val="Подзаголовок титульного листа"/>
    <w:basedOn w:val="a6"/>
    <w:next w:val="af1"/>
    <w:uiPriority w:val="99"/>
    <w:semiHidden/>
    <w:qFormat/>
    <w:rsid w:val="005B389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3">
    <w:name w:val="Обычный в таблице Знак Знак"/>
    <w:link w:val="affffffff4"/>
    <w:semiHidden/>
    <w:locked/>
    <w:rsid w:val="005B3893"/>
    <w:rPr>
      <w:sz w:val="28"/>
      <w:szCs w:val="28"/>
    </w:rPr>
  </w:style>
  <w:style w:type="paragraph" w:customStyle="1" w:styleId="affffffff4">
    <w:name w:val="Обычный в таблице Знак"/>
    <w:basedOn w:val="a6"/>
    <w:link w:val="affffffff3"/>
    <w:semiHidden/>
    <w:qFormat/>
    <w:rsid w:val="005B3893"/>
    <w:pPr>
      <w:spacing w:line="360" w:lineRule="auto"/>
      <w:ind w:firstLine="709"/>
      <w:jc w:val="both"/>
    </w:pPr>
    <w:rPr>
      <w:sz w:val="28"/>
      <w:szCs w:val="28"/>
    </w:rPr>
  </w:style>
  <w:style w:type="paragraph" w:customStyle="1" w:styleId="ConsTitle">
    <w:name w:val="ConsTitle"/>
    <w:uiPriority w:val="99"/>
    <w:qFormat/>
    <w:rsid w:val="005B3893"/>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B3893"/>
    <w:rPr>
      <w:b/>
      <w:caps/>
      <w:sz w:val="24"/>
      <w:szCs w:val="24"/>
    </w:rPr>
  </w:style>
  <w:style w:type="paragraph" w:customStyle="1" w:styleId="2fa">
    <w:name w:val="Стиль2"/>
    <w:basedOn w:val="a6"/>
    <w:next w:val="1a"/>
    <w:link w:val="2f9"/>
    <w:qFormat/>
    <w:rsid w:val="005B3893"/>
    <w:pPr>
      <w:spacing w:line="360" w:lineRule="auto"/>
      <w:ind w:right="-8" w:firstLine="720"/>
      <w:jc w:val="center"/>
    </w:pPr>
    <w:rPr>
      <w:b/>
      <w:caps/>
      <w:sz w:val="24"/>
      <w:szCs w:val="24"/>
    </w:rPr>
  </w:style>
  <w:style w:type="paragraph" w:customStyle="1" w:styleId="1ff1">
    <w:name w:val="Заголовок1"/>
    <w:basedOn w:val="a6"/>
    <w:qFormat/>
    <w:rsid w:val="005B3893"/>
    <w:pPr>
      <w:tabs>
        <w:tab w:val="left" w:pos="8460"/>
      </w:tabs>
      <w:spacing w:line="360" w:lineRule="auto"/>
      <w:ind w:firstLine="540"/>
      <w:jc w:val="center"/>
    </w:pPr>
    <w:rPr>
      <w:caps/>
      <w:sz w:val="24"/>
      <w:szCs w:val="24"/>
    </w:rPr>
  </w:style>
  <w:style w:type="paragraph" w:customStyle="1" w:styleId="affffffff5">
    <w:name w:val="База заголовка"/>
    <w:basedOn w:val="a6"/>
    <w:next w:val="af1"/>
    <w:uiPriority w:val="99"/>
    <w:semiHidden/>
    <w:qFormat/>
    <w:rsid w:val="005B389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6">
    <w:name w:val="Цитаты"/>
    <w:basedOn w:val="a6"/>
    <w:uiPriority w:val="99"/>
    <w:semiHidden/>
    <w:qFormat/>
    <w:rsid w:val="005B389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7">
    <w:name w:val="Заголовок части"/>
    <w:basedOn w:val="a6"/>
    <w:uiPriority w:val="99"/>
    <w:semiHidden/>
    <w:qFormat/>
    <w:rsid w:val="005B389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8">
    <w:name w:val="Заголовок главы"/>
    <w:basedOn w:val="a6"/>
    <w:link w:val="affffffff9"/>
    <w:semiHidden/>
    <w:qFormat/>
    <w:rsid w:val="005B3893"/>
    <w:pPr>
      <w:spacing w:line="360" w:lineRule="auto"/>
      <w:ind w:firstLine="709"/>
      <w:jc w:val="center"/>
    </w:pPr>
    <w:rPr>
      <w:caps/>
      <w:sz w:val="24"/>
      <w:szCs w:val="24"/>
    </w:rPr>
  </w:style>
  <w:style w:type="paragraph" w:customStyle="1" w:styleId="affffffffa">
    <w:name w:val="База сноски"/>
    <w:basedOn w:val="a6"/>
    <w:uiPriority w:val="99"/>
    <w:semiHidden/>
    <w:qFormat/>
    <w:rsid w:val="005B3893"/>
    <w:pPr>
      <w:keepLines/>
      <w:spacing w:line="200" w:lineRule="atLeast"/>
      <w:ind w:left="1080" w:firstLine="709"/>
      <w:jc w:val="both"/>
    </w:pPr>
    <w:rPr>
      <w:rFonts w:ascii="Arial" w:hAnsi="Arial" w:cs="Arial"/>
      <w:spacing w:val="-5"/>
      <w:sz w:val="16"/>
      <w:szCs w:val="16"/>
      <w:lang w:eastAsia="en-US"/>
    </w:rPr>
  </w:style>
  <w:style w:type="paragraph" w:customStyle="1" w:styleId="affffffffb">
    <w:name w:val="Заголовок титульного листа"/>
    <w:basedOn w:val="affffffff5"/>
    <w:next w:val="a6"/>
    <w:uiPriority w:val="99"/>
    <w:semiHidden/>
    <w:qFormat/>
    <w:rsid w:val="005B389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c">
    <w:name w:val="База верхнего колонтитула"/>
    <w:basedOn w:val="a6"/>
    <w:uiPriority w:val="99"/>
    <w:semiHidden/>
    <w:qFormat/>
    <w:rsid w:val="005B389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d">
    <w:name w:val="Верхний колонтитул (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первый)"/>
    <w:basedOn w:val="aa"/>
    <w:uiPriority w:val="99"/>
    <w:semiHidden/>
    <w:qFormat/>
    <w:rsid w:val="005B3893"/>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
    <w:name w:val="Верхний колонтитул (не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0">
    <w:name w:val="База указателя"/>
    <w:basedOn w:val="a6"/>
    <w:uiPriority w:val="99"/>
    <w:semiHidden/>
    <w:qFormat/>
    <w:rsid w:val="005B3893"/>
    <w:pPr>
      <w:spacing w:line="240" w:lineRule="atLeast"/>
      <w:ind w:left="360" w:hanging="360"/>
      <w:jc w:val="both"/>
    </w:pPr>
    <w:rPr>
      <w:rFonts w:ascii="Arial" w:hAnsi="Arial" w:cs="Arial"/>
      <w:spacing w:val="-5"/>
      <w:sz w:val="18"/>
      <w:szCs w:val="18"/>
      <w:lang w:eastAsia="en-US"/>
    </w:rPr>
  </w:style>
  <w:style w:type="paragraph" w:customStyle="1" w:styleId="afffffffff1">
    <w:name w:val="Заголовок таблицы"/>
    <w:basedOn w:val="a6"/>
    <w:qFormat/>
    <w:rsid w:val="005B3893"/>
    <w:pPr>
      <w:spacing w:before="60" w:line="360" w:lineRule="auto"/>
      <w:ind w:firstLine="709"/>
      <w:jc w:val="center"/>
    </w:pPr>
    <w:rPr>
      <w:rFonts w:ascii="Arial Black" w:hAnsi="Arial Black" w:cs="Arial Black"/>
      <w:spacing w:val="-5"/>
      <w:sz w:val="16"/>
      <w:szCs w:val="16"/>
      <w:lang w:eastAsia="en-US"/>
    </w:rPr>
  </w:style>
  <w:style w:type="paragraph" w:customStyle="1" w:styleId="afffffffff2">
    <w:name w:val="База оглавления"/>
    <w:basedOn w:val="a6"/>
    <w:uiPriority w:val="99"/>
    <w:semiHidden/>
    <w:qFormat/>
    <w:rsid w:val="005B3893"/>
    <w:pPr>
      <w:tabs>
        <w:tab w:val="right" w:leader="dot" w:pos="6480"/>
      </w:tabs>
      <w:spacing w:after="240" w:line="240" w:lineRule="atLeast"/>
      <w:ind w:firstLine="709"/>
      <w:jc w:val="both"/>
    </w:pPr>
    <w:rPr>
      <w:rFonts w:ascii="Arial" w:hAnsi="Arial" w:cs="Arial"/>
      <w:spacing w:val="-5"/>
      <w:lang w:eastAsia="en-US"/>
    </w:rPr>
  </w:style>
  <w:style w:type="paragraph" w:customStyle="1" w:styleId="1ff2">
    <w:name w:val="Название объекта1"/>
    <w:basedOn w:val="a6"/>
    <w:uiPriority w:val="99"/>
    <w:qFormat/>
    <w:rsid w:val="005B3893"/>
    <w:pPr>
      <w:spacing w:line="360" w:lineRule="auto"/>
      <w:ind w:left="1080" w:firstLine="709"/>
      <w:jc w:val="both"/>
    </w:pPr>
    <w:rPr>
      <w:rFonts w:ascii="Arial" w:hAnsi="Arial" w:cs="Arial"/>
      <w:spacing w:val="-5"/>
    </w:rPr>
  </w:style>
  <w:style w:type="paragraph" w:customStyle="1" w:styleId="1ff3">
    <w:name w:val="Цитата1"/>
    <w:basedOn w:val="a6"/>
    <w:qFormat/>
    <w:rsid w:val="005B3893"/>
    <w:pPr>
      <w:spacing w:line="360" w:lineRule="auto"/>
      <w:ind w:left="526" w:right="43" w:firstLine="709"/>
      <w:jc w:val="both"/>
    </w:pPr>
    <w:rPr>
      <w:sz w:val="28"/>
    </w:rPr>
  </w:style>
  <w:style w:type="paragraph" w:customStyle="1" w:styleId="1ff4">
    <w:name w:val="Маркированный список1"/>
    <w:basedOn w:val="a6"/>
    <w:uiPriority w:val="99"/>
    <w:qFormat/>
    <w:rsid w:val="005B3893"/>
    <w:pPr>
      <w:spacing w:before="100" w:beforeAutospacing="1" w:after="100" w:afterAutospacing="1" w:line="360" w:lineRule="auto"/>
      <w:ind w:firstLine="709"/>
      <w:jc w:val="both"/>
    </w:pPr>
    <w:rPr>
      <w:sz w:val="28"/>
      <w:szCs w:val="24"/>
    </w:rPr>
  </w:style>
  <w:style w:type="paragraph" w:customStyle="1" w:styleId="1ff5">
    <w:name w:val="Нумерованный список1"/>
    <w:basedOn w:val="a6"/>
    <w:uiPriority w:val="99"/>
    <w:semiHidden/>
    <w:qFormat/>
    <w:rsid w:val="005B3893"/>
    <w:pPr>
      <w:spacing w:before="100" w:beforeAutospacing="1" w:after="100" w:afterAutospacing="1" w:line="360" w:lineRule="auto"/>
      <w:ind w:firstLine="709"/>
      <w:jc w:val="both"/>
    </w:pPr>
    <w:rPr>
      <w:sz w:val="28"/>
      <w:szCs w:val="24"/>
    </w:rPr>
  </w:style>
  <w:style w:type="character" w:customStyle="1" w:styleId="afffffffff3">
    <w:name w:val="Статья Знак"/>
    <w:link w:val="afffffffff4"/>
    <w:semiHidden/>
    <w:locked/>
    <w:rsid w:val="005B3893"/>
    <w:rPr>
      <w:sz w:val="24"/>
      <w:szCs w:val="24"/>
    </w:rPr>
  </w:style>
  <w:style w:type="paragraph" w:customStyle="1" w:styleId="afffffffff4">
    <w:name w:val="Статья"/>
    <w:basedOn w:val="a6"/>
    <w:link w:val="afffffffff3"/>
    <w:semiHidden/>
    <w:qFormat/>
    <w:rsid w:val="005B3893"/>
    <w:pPr>
      <w:jc w:val="both"/>
    </w:pPr>
    <w:rPr>
      <w:sz w:val="24"/>
      <w:szCs w:val="24"/>
    </w:rPr>
  </w:style>
  <w:style w:type="paragraph" w:customStyle="1" w:styleId="1ff6">
    <w:name w:val="текст 1"/>
    <w:basedOn w:val="a6"/>
    <w:next w:val="a6"/>
    <w:uiPriority w:val="99"/>
    <w:semiHidden/>
    <w:qFormat/>
    <w:rsid w:val="005B3893"/>
    <w:pPr>
      <w:ind w:firstLine="540"/>
      <w:jc w:val="both"/>
    </w:pPr>
    <w:rPr>
      <w:szCs w:val="24"/>
    </w:rPr>
  </w:style>
  <w:style w:type="paragraph" w:customStyle="1" w:styleId="afffffffff5">
    <w:name w:val="Заголовок таблици"/>
    <w:basedOn w:val="1ff6"/>
    <w:uiPriority w:val="99"/>
    <w:qFormat/>
    <w:rsid w:val="005B3893"/>
    <w:rPr>
      <w:sz w:val="22"/>
    </w:rPr>
  </w:style>
  <w:style w:type="paragraph" w:customStyle="1" w:styleId="afffffffff6">
    <w:name w:val="Номер таблици"/>
    <w:basedOn w:val="a6"/>
    <w:next w:val="a6"/>
    <w:uiPriority w:val="99"/>
    <w:semiHidden/>
    <w:qFormat/>
    <w:rsid w:val="005B3893"/>
    <w:pPr>
      <w:jc w:val="right"/>
    </w:pPr>
    <w:rPr>
      <w:b/>
      <w:szCs w:val="24"/>
    </w:rPr>
  </w:style>
  <w:style w:type="paragraph" w:customStyle="1" w:styleId="afffffffff7">
    <w:name w:val="Приложение"/>
    <w:basedOn w:val="a6"/>
    <w:next w:val="a6"/>
    <w:qFormat/>
    <w:rsid w:val="005B3893"/>
    <w:pPr>
      <w:jc w:val="right"/>
    </w:pPr>
    <w:rPr>
      <w:szCs w:val="24"/>
    </w:rPr>
  </w:style>
  <w:style w:type="paragraph" w:customStyle="1" w:styleId="afffffffff8">
    <w:name w:val="Обычный по таблице"/>
    <w:basedOn w:val="a6"/>
    <w:uiPriority w:val="99"/>
    <w:semiHidden/>
    <w:qFormat/>
    <w:rsid w:val="005B3893"/>
    <w:rPr>
      <w:sz w:val="24"/>
      <w:szCs w:val="24"/>
    </w:rPr>
  </w:style>
  <w:style w:type="paragraph" w:customStyle="1" w:styleId="xl24">
    <w:name w:val="xl2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qFormat/>
    <w:rsid w:val="005B389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d"/>
    <w:autoRedefine/>
    <w:qFormat/>
    <w:rsid w:val="005B3893"/>
    <w:pPr>
      <w:ind w:firstLine="720"/>
    </w:pPr>
  </w:style>
  <w:style w:type="paragraph" w:customStyle="1" w:styleId="S20">
    <w:name w:val="S_Заголовок 2"/>
    <w:basedOn w:val="20"/>
    <w:link w:val="S21"/>
    <w:autoRedefine/>
    <w:qFormat/>
    <w:rsid w:val="005B3893"/>
    <w:pPr>
      <w:keepNext w:val="0"/>
      <w:numPr>
        <w:ilvl w:val="0"/>
        <w:numId w:val="0"/>
      </w:numPr>
      <w:spacing w:before="240" w:after="120"/>
      <w:jc w:val="center"/>
    </w:pPr>
    <w:rPr>
      <w:lang w:eastAsia="ru-RU"/>
    </w:rPr>
  </w:style>
  <w:style w:type="character" w:customStyle="1" w:styleId="S4">
    <w:name w:val="S_Заголовок 4 Знак"/>
    <w:link w:val="S40"/>
    <w:locked/>
    <w:rsid w:val="005B3893"/>
    <w:rPr>
      <w:i/>
      <w:sz w:val="28"/>
      <w:szCs w:val="24"/>
      <w:u w:val="single"/>
    </w:rPr>
  </w:style>
  <w:style w:type="paragraph" w:customStyle="1" w:styleId="S40">
    <w:name w:val="S_Заголовок 4"/>
    <w:basedOn w:val="4"/>
    <w:link w:val="S4"/>
    <w:autoRedefine/>
    <w:qFormat/>
    <w:rsid w:val="005B3893"/>
    <w:pPr>
      <w:keepNext w:val="0"/>
      <w:numPr>
        <w:ilvl w:val="0"/>
        <w:numId w:val="0"/>
      </w:numPr>
      <w:tabs>
        <w:tab w:val="clear" w:pos="1134"/>
      </w:tabs>
      <w:spacing w:line="360" w:lineRule="auto"/>
      <w:ind w:left="1440" w:hanging="720"/>
      <w:jc w:val="center"/>
    </w:pPr>
    <w:rPr>
      <w:b w:val="0"/>
      <w:i/>
      <w:szCs w:val="24"/>
      <w:u w:val="single"/>
      <w:lang w:eastAsia="ru-RU"/>
    </w:rPr>
  </w:style>
  <w:style w:type="character" w:customStyle="1" w:styleId="S3">
    <w:name w:val="S_Маркированный Знак"/>
    <w:link w:val="S5"/>
    <w:locked/>
    <w:rsid w:val="00316523"/>
    <w:rPr>
      <w:sz w:val="28"/>
      <w:szCs w:val="28"/>
    </w:rPr>
  </w:style>
  <w:style w:type="paragraph" w:customStyle="1" w:styleId="S5">
    <w:name w:val="S_Маркированный"/>
    <w:basedOn w:val="aff6"/>
    <w:link w:val="S3"/>
    <w:autoRedefine/>
    <w:qFormat/>
    <w:rsid w:val="00316523"/>
    <w:pPr>
      <w:ind w:left="29"/>
      <w:jc w:val="center"/>
    </w:pPr>
    <w:rPr>
      <w:sz w:val="28"/>
      <w:szCs w:val="28"/>
    </w:rPr>
  </w:style>
  <w:style w:type="character" w:customStyle="1" w:styleId="S6">
    <w:name w:val="S_Обычный в таблице Знак"/>
    <w:link w:val="S7"/>
    <w:locked/>
    <w:rsid w:val="005B3893"/>
    <w:rPr>
      <w:sz w:val="24"/>
      <w:szCs w:val="24"/>
    </w:rPr>
  </w:style>
  <w:style w:type="paragraph" w:customStyle="1" w:styleId="S7">
    <w:name w:val="S_Обычный в таблице"/>
    <w:basedOn w:val="a6"/>
    <w:link w:val="S6"/>
    <w:qFormat/>
    <w:rsid w:val="005B3893"/>
    <w:pPr>
      <w:spacing w:line="360" w:lineRule="auto"/>
      <w:jc w:val="center"/>
    </w:pPr>
    <w:rPr>
      <w:sz w:val="24"/>
      <w:szCs w:val="24"/>
    </w:rPr>
  </w:style>
  <w:style w:type="paragraph" w:customStyle="1" w:styleId="S8">
    <w:name w:val="S_Титульный"/>
    <w:basedOn w:val="affffffffb"/>
    <w:qFormat/>
    <w:rsid w:val="005B389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qFormat/>
    <w:rsid w:val="005B3893"/>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qFormat/>
    <w:rsid w:val="005B3893"/>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qFormat/>
    <w:rsid w:val="005B3893"/>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qFormat/>
    <w:rsid w:val="005B3893"/>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qFormat/>
    <w:rsid w:val="005B3893"/>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qFormat/>
    <w:rsid w:val="005B3893"/>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7">
    <w:name w:val="Таблица 1 + Обычный"/>
    <w:basedOn w:val="a6"/>
    <w:autoRedefine/>
    <w:uiPriority w:val="99"/>
    <w:qFormat/>
    <w:rsid w:val="005B3893"/>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B3893"/>
    <w:pPr>
      <w:numPr>
        <w:numId w:val="24"/>
      </w:numPr>
      <w:spacing w:line="360" w:lineRule="auto"/>
      <w:jc w:val="right"/>
    </w:pPr>
    <w:rPr>
      <w:sz w:val="24"/>
      <w:szCs w:val="24"/>
      <w:u w:val="single"/>
    </w:rPr>
  </w:style>
  <w:style w:type="paragraph" w:customStyle="1" w:styleId="-2">
    <w:name w:val="УГТП-Заголовок 2"/>
    <w:basedOn w:val="a6"/>
    <w:uiPriority w:val="99"/>
    <w:semiHidden/>
    <w:qFormat/>
    <w:rsid w:val="005B3893"/>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B3893"/>
    <w:rPr>
      <w:sz w:val="24"/>
      <w:szCs w:val="24"/>
      <w:u w:val="single"/>
    </w:rPr>
  </w:style>
  <w:style w:type="paragraph" w:customStyle="1" w:styleId="Sa">
    <w:name w:val="S_Обычный с подчеркиванием"/>
    <w:basedOn w:val="a6"/>
    <w:link w:val="S9"/>
    <w:qFormat/>
    <w:rsid w:val="005B3893"/>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B3893"/>
    <w:pPr>
      <w:tabs>
        <w:tab w:val="left" w:pos="1080"/>
      </w:tabs>
      <w:spacing w:line="360" w:lineRule="auto"/>
      <w:ind w:firstLine="720"/>
      <w:jc w:val="both"/>
    </w:pPr>
    <w:rPr>
      <w:sz w:val="24"/>
    </w:rPr>
  </w:style>
  <w:style w:type="paragraph" w:customStyle="1" w:styleId="2fb">
    <w:name w:val="Заголовок2"/>
    <w:basedOn w:val="S0"/>
    <w:autoRedefine/>
    <w:uiPriority w:val="99"/>
    <w:qFormat/>
    <w:rsid w:val="005B3893"/>
    <w:pPr>
      <w:tabs>
        <w:tab w:val="left" w:pos="1080"/>
      </w:tabs>
      <w:spacing w:before="0" w:after="0" w:line="360" w:lineRule="auto"/>
      <w:ind w:firstLine="720"/>
      <w:jc w:val="center"/>
    </w:pPr>
    <w:rPr>
      <w:lang w:val="ru-RU" w:eastAsia="ru-RU"/>
    </w:rPr>
  </w:style>
  <w:style w:type="paragraph" w:customStyle="1" w:styleId="afffffffff9">
    <w:name w:val="Заголовок таблицы + Обычный"/>
    <w:basedOn w:val="S0"/>
    <w:autoRedefine/>
    <w:uiPriority w:val="99"/>
    <w:qFormat/>
    <w:rsid w:val="005B3893"/>
    <w:pPr>
      <w:spacing w:before="0" w:after="0" w:line="360" w:lineRule="auto"/>
      <w:ind w:firstLine="709"/>
      <w:jc w:val="center"/>
    </w:pPr>
    <w:rPr>
      <w:u w:val="single"/>
      <w:lang w:val="ru-RU" w:eastAsia="ru-RU"/>
    </w:rPr>
  </w:style>
  <w:style w:type="paragraph" w:customStyle="1" w:styleId="115">
    <w:name w:val="Заголовок 1.1"/>
    <w:basedOn w:val="a6"/>
    <w:uiPriority w:val="99"/>
    <w:qFormat/>
    <w:rsid w:val="005B3893"/>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B3893"/>
    <w:rPr>
      <w:sz w:val="24"/>
      <w:szCs w:val="24"/>
      <w:u w:val="single"/>
    </w:rPr>
  </w:style>
  <w:style w:type="paragraph" w:customStyle="1" w:styleId="Sc">
    <w:name w:val="S_Заголовок таблицы"/>
    <w:basedOn w:val="S0"/>
    <w:link w:val="Sb"/>
    <w:qFormat/>
    <w:rsid w:val="005B3893"/>
    <w:pPr>
      <w:spacing w:before="0" w:after="0" w:line="360" w:lineRule="auto"/>
      <w:ind w:firstLine="709"/>
      <w:jc w:val="center"/>
    </w:pPr>
    <w:rPr>
      <w:u w:val="single"/>
      <w:lang w:val="ru-RU" w:eastAsia="ru-RU"/>
    </w:rPr>
  </w:style>
  <w:style w:type="paragraph" w:customStyle="1" w:styleId="S">
    <w:name w:val="S_рисунок"/>
    <w:basedOn w:val="a6"/>
    <w:autoRedefine/>
    <w:qFormat/>
    <w:rsid w:val="005B3893"/>
    <w:pPr>
      <w:numPr>
        <w:numId w:val="25"/>
      </w:numPr>
      <w:spacing w:line="360" w:lineRule="auto"/>
      <w:jc w:val="right"/>
    </w:pPr>
    <w:rPr>
      <w:sz w:val="24"/>
      <w:szCs w:val="24"/>
    </w:rPr>
  </w:style>
  <w:style w:type="character" w:customStyle="1" w:styleId="Sd">
    <w:name w:val="S_Таблица Знак"/>
    <w:link w:val="Se"/>
    <w:locked/>
    <w:rsid w:val="005B3893"/>
    <w:rPr>
      <w:sz w:val="24"/>
      <w:szCs w:val="24"/>
    </w:rPr>
  </w:style>
  <w:style w:type="paragraph" w:customStyle="1" w:styleId="Se">
    <w:name w:val="S_Таблица"/>
    <w:basedOn w:val="a6"/>
    <w:link w:val="Sd"/>
    <w:autoRedefine/>
    <w:qFormat/>
    <w:rsid w:val="005B3893"/>
    <w:pPr>
      <w:spacing w:line="360" w:lineRule="auto"/>
      <w:ind w:right="-6"/>
      <w:jc w:val="right"/>
    </w:pPr>
    <w:rPr>
      <w:sz w:val="24"/>
      <w:szCs w:val="24"/>
    </w:rPr>
  </w:style>
  <w:style w:type="paragraph" w:customStyle="1" w:styleId="15">
    <w:name w:val="Рисунок 1"/>
    <w:basedOn w:val="S0"/>
    <w:autoRedefine/>
    <w:uiPriority w:val="99"/>
    <w:qFormat/>
    <w:rsid w:val="005B3893"/>
    <w:pPr>
      <w:numPr>
        <w:numId w:val="26"/>
      </w:numPr>
      <w:tabs>
        <w:tab w:val="num" w:pos="360"/>
      </w:tabs>
      <w:spacing w:before="0" w:after="0" w:line="360" w:lineRule="auto"/>
      <w:ind w:left="720" w:hanging="360"/>
      <w:jc w:val="right"/>
    </w:pPr>
    <w:rPr>
      <w:lang w:val="ru-RU" w:eastAsia="ru-RU"/>
    </w:rPr>
  </w:style>
  <w:style w:type="paragraph" w:customStyle="1" w:styleId="afffffffffa">
    <w:name w:val="Маркированный текст"/>
    <w:basedOn w:val="a6"/>
    <w:uiPriority w:val="99"/>
    <w:qFormat/>
    <w:rsid w:val="005B3893"/>
    <w:pPr>
      <w:tabs>
        <w:tab w:val="num" w:pos="240"/>
        <w:tab w:val="num" w:pos="1429"/>
      </w:tabs>
      <w:jc w:val="both"/>
    </w:pPr>
    <w:rPr>
      <w:rFonts w:ascii="Arial" w:hAnsi="Arial" w:cs="Arial"/>
      <w:sz w:val="22"/>
    </w:rPr>
  </w:style>
  <w:style w:type="paragraph" w:customStyle="1" w:styleId="-S">
    <w:name w:val="- S_Маркированный"/>
    <w:basedOn w:val="a6"/>
    <w:autoRedefine/>
    <w:qFormat/>
    <w:rsid w:val="005B3893"/>
    <w:pPr>
      <w:numPr>
        <w:numId w:val="27"/>
      </w:numPr>
      <w:tabs>
        <w:tab w:val="left" w:pos="993"/>
      </w:tabs>
      <w:spacing w:line="360" w:lineRule="auto"/>
      <w:ind w:left="0" w:firstLine="709"/>
      <w:jc w:val="both"/>
    </w:pPr>
    <w:rPr>
      <w:sz w:val="24"/>
      <w:szCs w:val="24"/>
    </w:rPr>
  </w:style>
  <w:style w:type="paragraph" w:customStyle="1" w:styleId="afffffffffb">
    <w:name w:val="В таблице"/>
    <w:basedOn w:val="a6"/>
    <w:uiPriority w:val="99"/>
    <w:qFormat/>
    <w:rsid w:val="005B3893"/>
    <w:pPr>
      <w:spacing w:line="360" w:lineRule="auto"/>
      <w:jc w:val="center"/>
    </w:pPr>
    <w:rPr>
      <w:sz w:val="24"/>
      <w:szCs w:val="24"/>
    </w:rPr>
  </w:style>
  <w:style w:type="paragraph" w:customStyle="1" w:styleId="S11">
    <w:name w:val="S_Таблица 1"/>
    <w:basedOn w:val="S0"/>
    <w:autoRedefine/>
    <w:uiPriority w:val="99"/>
    <w:qFormat/>
    <w:rsid w:val="005B3893"/>
    <w:pPr>
      <w:spacing w:before="0" w:after="0" w:line="360" w:lineRule="auto"/>
      <w:ind w:left="2325" w:hanging="1605"/>
      <w:jc w:val="right"/>
    </w:pPr>
    <w:rPr>
      <w:lang w:val="ru-RU" w:eastAsia="ru-RU"/>
    </w:rPr>
  </w:style>
  <w:style w:type="paragraph" w:customStyle="1" w:styleId="afffffffffc">
    <w:name w:val="Отступ"/>
    <w:basedOn w:val="a6"/>
    <w:uiPriority w:val="99"/>
    <w:qFormat/>
    <w:rsid w:val="005B3893"/>
    <w:pPr>
      <w:tabs>
        <w:tab w:val="num" w:pos="1429"/>
      </w:tabs>
      <w:ind w:left="1134"/>
      <w:jc w:val="both"/>
    </w:pPr>
    <w:rPr>
      <w:rFonts w:ascii="Arial" w:hAnsi="Arial" w:cs="Arial"/>
      <w:sz w:val="24"/>
      <w:szCs w:val="24"/>
    </w:rPr>
  </w:style>
  <w:style w:type="paragraph" w:customStyle="1" w:styleId="text1">
    <w:name w:val="text1"/>
    <w:basedOn w:val="a6"/>
    <w:uiPriority w:val="99"/>
    <w:qFormat/>
    <w:rsid w:val="005B3893"/>
    <w:pPr>
      <w:spacing w:before="100" w:beforeAutospacing="1" w:after="127" w:line="288" w:lineRule="auto"/>
      <w:ind w:firstLine="153"/>
    </w:pPr>
    <w:rPr>
      <w:sz w:val="24"/>
      <w:szCs w:val="24"/>
    </w:rPr>
  </w:style>
  <w:style w:type="paragraph" w:styleId="2">
    <w:name w:val="List Number 2"/>
    <w:basedOn w:val="a6"/>
    <w:uiPriority w:val="99"/>
    <w:unhideWhenUsed/>
    <w:rsid w:val="005B3893"/>
    <w:pPr>
      <w:numPr>
        <w:numId w:val="28"/>
      </w:numPr>
      <w:contextualSpacing/>
    </w:pPr>
  </w:style>
  <w:style w:type="paragraph" w:customStyle="1" w:styleId="OTCHET00">
    <w:name w:val="OTCHET_00"/>
    <w:basedOn w:val="2"/>
    <w:uiPriority w:val="99"/>
    <w:qFormat/>
    <w:rsid w:val="005B3893"/>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B3893"/>
    <w:pPr>
      <w:widowControl w:val="0"/>
      <w:autoSpaceDE w:val="0"/>
      <w:autoSpaceDN w:val="0"/>
      <w:adjustRightInd w:val="0"/>
    </w:pPr>
    <w:rPr>
      <w:sz w:val="24"/>
      <w:szCs w:val="24"/>
    </w:rPr>
  </w:style>
  <w:style w:type="paragraph" w:customStyle="1" w:styleId="Style22">
    <w:name w:val="Style22"/>
    <w:basedOn w:val="a6"/>
    <w:uiPriority w:val="99"/>
    <w:qFormat/>
    <w:rsid w:val="005B3893"/>
    <w:pPr>
      <w:widowControl w:val="0"/>
      <w:autoSpaceDE w:val="0"/>
      <w:autoSpaceDN w:val="0"/>
      <w:adjustRightInd w:val="0"/>
    </w:pPr>
    <w:rPr>
      <w:sz w:val="24"/>
      <w:szCs w:val="24"/>
    </w:rPr>
  </w:style>
  <w:style w:type="paragraph" w:customStyle="1" w:styleId="Style23">
    <w:name w:val="Style23"/>
    <w:basedOn w:val="a6"/>
    <w:uiPriority w:val="99"/>
    <w:qFormat/>
    <w:rsid w:val="005B3893"/>
    <w:pPr>
      <w:widowControl w:val="0"/>
      <w:autoSpaceDE w:val="0"/>
      <w:autoSpaceDN w:val="0"/>
      <w:adjustRightInd w:val="0"/>
    </w:pPr>
    <w:rPr>
      <w:sz w:val="24"/>
      <w:szCs w:val="24"/>
    </w:rPr>
  </w:style>
  <w:style w:type="paragraph" w:customStyle="1" w:styleId="Style24">
    <w:name w:val="Style24"/>
    <w:basedOn w:val="a6"/>
    <w:uiPriority w:val="99"/>
    <w:qFormat/>
    <w:rsid w:val="005B3893"/>
    <w:pPr>
      <w:widowControl w:val="0"/>
      <w:autoSpaceDE w:val="0"/>
      <w:autoSpaceDN w:val="0"/>
      <w:adjustRightInd w:val="0"/>
    </w:pPr>
    <w:rPr>
      <w:sz w:val="24"/>
      <w:szCs w:val="24"/>
    </w:rPr>
  </w:style>
  <w:style w:type="paragraph" w:customStyle="1" w:styleId="Style27">
    <w:name w:val="Style27"/>
    <w:basedOn w:val="a6"/>
    <w:qFormat/>
    <w:rsid w:val="005B3893"/>
    <w:pPr>
      <w:widowControl w:val="0"/>
      <w:autoSpaceDE w:val="0"/>
      <w:autoSpaceDN w:val="0"/>
      <w:adjustRightInd w:val="0"/>
    </w:pPr>
    <w:rPr>
      <w:sz w:val="24"/>
      <w:szCs w:val="24"/>
    </w:rPr>
  </w:style>
  <w:style w:type="paragraph" w:customStyle="1" w:styleId="Style32">
    <w:name w:val="Style32"/>
    <w:basedOn w:val="a6"/>
    <w:uiPriority w:val="99"/>
    <w:qFormat/>
    <w:rsid w:val="005B3893"/>
    <w:pPr>
      <w:widowControl w:val="0"/>
      <w:autoSpaceDE w:val="0"/>
      <w:autoSpaceDN w:val="0"/>
      <w:adjustRightInd w:val="0"/>
    </w:pPr>
    <w:rPr>
      <w:sz w:val="24"/>
      <w:szCs w:val="24"/>
    </w:rPr>
  </w:style>
  <w:style w:type="paragraph" w:customStyle="1" w:styleId="Style35">
    <w:name w:val="Style35"/>
    <w:basedOn w:val="a6"/>
    <w:uiPriority w:val="99"/>
    <w:qFormat/>
    <w:rsid w:val="005B3893"/>
    <w:pPr>
      <w:widowControl w:val="0"/>
      <w:autoSpaceDE w:val="0"/>
      <w:autoSpaceDN w:val="0"/>
      <w:adjustRightInd w:val="0"/>
    </w:pPr>
    <w:rPr>
      <w:sz w:val="24"/>
      <w:szCs w:val="24"/>
    </w:rPr>
  </w:style>
  <w:style w:type="paragraph" w:customStyle="1" w:styleId="Style39">
    <w:name w:val="Style39"/>
    <w:basedOn w:val="a6"/>
    <w:uiPriority w:val="99"/>
    <w:qFormat/>
    <w:rsid w:val="005B3893"/>
    <w:pPr>
      <w:widowControl w:val="0"/>
      <w:autoSpaceDE w:val="0"/>
      <w:autoSpaceDN w:val="0"/>
      <w:adjustRightInd w:val="0"/>
    </w:pPr>
    <w:rPr>
      <w:sz w:val="24"/>
      <w:szCs w:val="24"/>
    </w:rPr>
  </w:style>
  <w:style w:type="paragraph" w:customStyle="1" w:styleId="Style46">
    <w:name w:val="Style46"/>
    <w:basedOn w:val="a6"/>
    <w:uiPriority w:val="99"/>
    <w:qFormat/>
    <w:rsid w:val="005B3893"/>
    <w:pPr>
      <w:widowControl w:val="0"/>
      <w:autoSpaceDE w:val="0"/>
      <w:autoSpaceDN w:val="0"/>
      <w:adjustRightInd w:val="0"/>
    </w:pPr>
    <w:rPr>
      <w:sz w:val="24"/>
      <w:szCs w:val="24"/>
    </w:rPr>
  </w:style>
  <w:style w:type="paragraph" w:customStyle="1" w:styleId="Style4">
    <w:name w:val="Style4"/>
    <w:basedOn w:val="a6"/>
    <w:uiPriority w:val="99"/>
    <w:qFormat/>
    <w:rsid w:val="005B3893"/>
    <w:pPr>
      <w:widowControl w:val="0"/>
      <w:autoSpaceDE w:val="0"/>
      <w:autoSpaceDN w:val="0"/>
      <w:adjustRightInd w:val="0"/>
    </w:pPr>
    <w:rPr>
      <w:sz w:val="24"/>
      <w:szCs w:val="24"/>
    </w:rPr>
  </w:style>
  <w:style w:type="paragraph" w:customStyle="1" w:styleId="Style6">
    <w:name w:val="Style6"/>
    <w:basedOn w:val="a6"/>
    <w:uiPriority w:val="99"/>
    <w:qFormat/>
    <w:rsid w:val="005B3893"/>
    <w:pPr>
      <w:widowControl w:val="0"/>
      <w:autoSpaceDE w:val="0"/>
      <w:autoSpaceDN w:val="0"/>
      <w:adjustRightInd w:val="0"/>
    </w:pPr>
    <w:rPr>
      <w:sz w:val="24"/>
      <w:szCs w:val="24"/>
    </w:rPr>
  </w:style>
  <w:style w:type="paragraph" w:customStyle="1" w:styleId="Style29">
    <w:name w:val="Style29"/>
    <w:basedOn w:val="a6"/>
    <w:uiPriority w:val="99"/>
    <w:qFormat/>
    <w:rsid w:val="005B3893"/>
    <w:pPr>
      <w:widowControl w:val="0"/>
      <w:autoSpaceDE w:val="0"/>
      <w:autoSpaceDN w:val="0"/>
      <w:adjustRightInd w:val="0"/>
    </w:pPr>
    <w:rPr>
      <w:sz w:val="24"/>
      <w:szCs w:val="24"/>
    </w:rPr>
  </w:style>
  <w:style w:type="paragraph" w:customStyle="1" w:styleId="Style37">
    <w:name w:val="Style37"/>
    <w:basedOn w:val="a6"/>
    <w:uiPriority w:val="99"/>
    <w:qFormat/>
    <w:rsid w:val="005B3893"/>
    <w:pPr>
      <w:widowControl w:val="0"/>
      <w:autoSpaceDE w:val="0"/>
      <w:autoSpaceDN w:val="0"/>
      <w:adjustRightInd w:val="0"/>
    </w:pPr>
    <w:rPr>
      <w:sz w:val="24"/>
      <w:szCs w:val="24"/>
    </w:rPr>
  </w:style>
  <w:style w:type="paragraph" w:customStyle="1" w:styleId="Style38">
    <w:name w:val="Style38"/>
    <w:basedOn w:val="a6"/>
    <w:uiPriority w:val="99"/>
    <w:qFormat/>
    <w:rsid w:val="005B3893"/>
    <w:pPr>
      <w:widowControl w:val="0"/>
      <w:autoSpaceDE w:val="0"/>
      <w:autoSpaceDN w:val="0"/>
      <w:adjustRightInd w:val="0"/>
    </w:pPr>
    <w:rPr>
      <w:sz w:val="24"/>
      <w:szCs w:val="24"/>
    </w:rPr>
  </w:style>
  <w:style w:type="paragraph" w:customStyle="1" w:styleId="Style11">
    <w:name w:val="Style11"/>
    <w:basedOn w:val="a6"/>
    <w:qFormat/>
    <w:rsid w:val="005B3893"/>
    <w:pPr>
      <w:widowControl w:val="0"/>
      <w:autoSpaceDE w:val="0"/>
      <w:autoSpaceDN w:val="0"/>
      <w:adjustRightInd w:val="0"/>
    </w:pPr>
    <w:rPr>
      <w:sz w:val="24"/>
      <w:szCs w:val="24"/>
    </w:rPr>
  </w:style>
  <w:style w:type="paragraph" w:customStyle="1" w:styleId="Style28">
    <w:name w:val="Style28"/>
    <w:basedOn w:val="a6"/>
    <w:uiPriority w:val="99"/>
    <w:qFormat/>
    <w:rsid w:val="005B3893"/>
    <w:pPr>
      <w:widowControl w:val="0"/>
      <w:autoSpaceDE w:val="0"/>
      <w:autoSpaceDN w:val="0"/>
      <w:adjustRightInd w:val="0"/>
    </w:pPr>
    <w:rPr>
      <w:sz w:val="24"/>
      <w:szCs w:val="24"/>
    </w:rPr>
  </w:style>
  <w:style w:type="paragraph" w:customStyle="1" w:styleId="Style44">
    <w:name w:val="Style44"/>
    <w:basedOn w:val="a6"/>
    <w:uiPriority w:val="99"/>
    <w:qFormat/>
    <w:rsid w:val="005B3893"/>
    <w:pPr>
      <w:widowControl w:val="0"/>
      <w:autoSpaceDE w:val="0"/>
      <w:autoSpaceDN w:val="0"/>
      <w:adjustRightInd w:val="0"/>
    </w:pPr>
    <w:rPr>
      <w:sz w:val="24"/>
      <w:szCs w:val="24"/>
    </w:rPr>
  </w:style>
  <w:style w:type="paragraph" w:customStyle="1" w:styleId="Style36">
    <w:name w:val="Style36"/>
    <w:basedOn w:val="a6"/>
    <w:uiPriority w:val="99"/>
    <w:qFormat/>
    <w:rsid w:val="005B3893"/>
    <w:pPr>
      <w:widowControl w:val="0"/>
      <w:autoSpaceDE w:val="0"/>
      <w:autoSpaceDN w:val="0"/>
      <w:adjustRightInd w:val="0"/>
    </w:pPr>
    <w:rPr>
      <w:sz w:val="24"/>
      <w:szCs w:val="24"/>
    </w:rPr>
  </w:style>
  <w:style w:type="paragraph" w:customStyle="1" w:styleId="Style2">
    <w:name w:val="Style2"/>
    <w:basedOn w:val="a6"/>
    <w:uiPriority w:val="99"/>
    <w:qFormat/>
    <w:rsid w:val="005B3893"/>
    <w:pPr>
      <w:widowControl w:val="0"/>
      <w:autoSpaceDE w:val="0"/>
      <w:autoSpaceDN w:val="0"/>
      <w:adjustRightInd w:val="0"/>
    </w:pPr>
    <w:rPr>
      <w:sz w:val="24"/>
      <w:szCs w:val="24"/>
    </w:rPr>
  </w:style>
  <w:style w:type="paragraph" w:customStyle="1" w:styleId="Style7">
    <w:name w:val="Style7"/>
    <w:basedOn w:val="a6"/>
    <w:qFormat/>
    <w:rsid w:val="005B3893"/>
    <w:pPr>
      <w:widowControl w:val="0"/>
      <w:autoSpaceDE w:val="0"/>
      <w:autoSpaceDN w:val="0"/>
      <w:adjustRightInd w:val="0"/>
    </w:pPr>
    <w:rPr>
      <w:sz w:val="24"/>
      <w:szCs w:val="24"/>
    </w:rPr>
  </w:style>
  <w:style w:type="paragraph" w:customStyle="1" w:styleId="Style8">
    <w:name w:val="Style8"/>
    <w:basedOn w:val="a6"/>
    <w:uiPriority w:val="99"/>
    <w:qFormat/>
    <w:rsid w:val="005B3893"/>
    <w:pPr>
      <w:widowControl w:val="0"/>
      <w:autoSpaceDE w:val="0"/>
      <w:autoSpaceDN w:val="0"/>
      <w:adjustRightInd w:val="0"/>
    </w:pPr>
    <w:rPr>
      <w:sz w:val="24"/>
      <w:szCs w:val="24"/>
    </w:rPr>
  </w:style>
  <w:style w:type="paragraph" w:customStyle="1" w:styleId="Style16">
    <w:name w:val="Style16"/>
    <w:basedOn w:val="a6"/>
    <w:uiPriority w:val="99"/>
    <w:qFormat/>
    <w:rsid w:val="005B3893"/>
    <w:pPr>
      <w:widowControl w:val="0"/>
      <w:autoSpaceDE w:val="0"/>
      <w:autoSpaceDN w:val="0"/>
      <w:adjustRightInd w:val="0"/>
    </w:pPr>
    <w:rPr>
      <w:sz w:val="24"/>
      <w:szCs w:val="24"/>
    </w:rPr>
  </w:style>
  <w:style w:type="paragraph" w:customStyle="1" w:styleId="Style42">
    <w:name w:val="Style42"/>
    <w:basedOn w:val="a6"/>
    <w:uiPriority w:val="99"/>
    <w:qFormat/>
    <w:rsid w:val="005B3893"/>
    <w:pPr>
      <w:widowControl w:val="0"/>
      <w:autoSpaceDE w:val="0"/>
      <w:autoSpaceDN w:val="0"/>
      <w:adjustRightInd w:val="0"/>
    </w:pPr>
    <w:rPr>
      <w:sz w:val="24"/>
      <w:szCs w:val="24"/>
    </w:rPr>
  </w:style>
  <w:style w:type="paragraph" w:customStyle="1" w:styleId="Style47">
    <w:name w:val="Style47"/>
    <w:basedOn w:val="a6"/>
    <w:uiPriority w:val="99"/>
    <w:qFormat/>
    <w:rsid w:val="005B3893"/>
    <w:pPr>
      <w:widowControl w:val="0"/>
      <w:autoSpaceDE w:val="0"/>
      <w:autoSpaceDN w:val="0"/>
      <w:adjustRightInd w:val="0"/>
    </w:pPr>
    <w:rPr>
      <w:sz w:val="24"/>
      <w:szCs w:val="24"/>
    </w:rPr>
  </w:style>
  <w:style w:type="paragraph" w:customStyle="1" w:styleId="Style41">
    <w:name w:val="Style41"/>
    <w:basedOn w:val="a6"/>
    <w:uiPriority w:val="99"/>
    <w:qFormat/>
    <w:rsid w:val="005B3893"/>
    <w:pPr>
      <w:widowControl w:val="0"/>
      <w:autoSpaceDE w:val="0"/>
      <w:autoSpaceDN w:val="0"/>
      <w:adjustRightInd w:val="0"/>
    </w:pPr>
    <w:rPr>
      <w:sz w:val="24"/>
      <w:szCs w:val="24"/>
    </w:rPr>
  </w:style>
  <w:style w:type="paragraph" w:customStyle="1" w:styleId="Style17">
    <w:name w:val="Style17"/>
    <w:basedOn w:val="a6"/>
    <w:uiPriority w:val="99"/>
    <w:qFormat/>
    <w:rsid w:val="005B3893"/>
    <w:pPr>
      <w:widowControl w:val="0"/>
      <w:autoSpaceDE w:val="0"/>
      <w:autoSpaceDN w:val="0"/>
      <w:adjustRightInd w:val="0"/>
    </w:pPr>
    <w:rPr>
      <w:sz w:val="24"/>
      <w:szCs w:val="24"/>
    </w:rPr>
  </w:style>
  <w:style w:type="paragraph" w:customStyle="1" w:styleId="Style18">
    <w:name w:val="Style18"/>
    <w:basedOn w:val="a6"/>
    <w:uiPriority w:val="99"/>
    <w:qFormat/>
    <w:rsid w:val="005B3893"/>
    <w:pPr>
      <w:widowControl w:val="0"/>
      <w:autoSpaceDE w:val="0"/>
      <w:autoSpaceDN w:val="0"/>
      <w:adjustRightInd w:val="0"/>
    </w:pPr>
    <w:rPr>
      <w:sz w:val="24"/>
      <w:szCs w:val="24"/>
    </w:rPr>
  </w:style>
  <w:style w:type="paragraph" w:customStyle="1" w:styleId="Style34">
    <w:name w:val="Style34"/>
    <w:basedOn w:val="a6"/>
    <w:uiPriority w:val="99"/>
    <w:qFormat/>
    <w:rsid w:val="005B3893"/>
    <w:pPr>
      <w:widowControl w:val="0"/>
      <w:autoSpaceDE w:val="0"/>
      <w:autoSpaceDN w:val="0"/>
      <w:adjustRightInd w:val="0"/>
    </w:pPr>
    <w:rPr>
      <w:sz w:val="24"/>
      <w:szCs w:val="24"/>
    </w:rPr>
  </w:style>
  <w:style w:type="paragraph" w:customStyle="1" w:styleId="Style56">
    <w:name w:val="Style56"/>
    <w:basedOn w:val="a6"/>
    <w:uiPriority w:val="99"/>
    <w:qFormat/>
    <w:rsid w:val="005B3893"/>
    <w:pPr>
      <w:widowControl w:val="0"/>
      <w:autoSpaceDE w:val="0"/>
      <w:autoSpaceDN w:val="0"/>
      <w:adjustRightInd w:val="0"/>
    </w:pPr>
    <w:rPr>
      <w:sz w:val="24"/>
      <w:szCs w:val="24"/>
    </w:rPr>
  </w:style>
  <w:style w:type="paragraph" w:customStyle="1" w:styleId="Style59">
    <w:name w:val="Style59"/>
    <w:basedOn w:val="a6"/>
    <w:uiPriority w:val="99"/>
    <w:qFormat/>
    <w:rsid w:val="005B3893"/>
    <w:pPr>
      <w:widowControl w:val="0"/>
      <w:autoSpaceDE w:val="0"/>
      <w:autoSpaceDN w:val="0"/>
      <w:adjustRightInd w:val="0"/>
    </w:pPr>
    <w:rPr>
      <w:sz w:val="24"/>
      <w:szCs w:val="24"/>
    </w:rPr>
  </w:style>
  <w:style w:type="paragraph" w:customStyle="1" w:styleId="Style61">
    <w:name w:val="Style61"/>
    <w:basedOn w:val="a6"/>
    <w:uiPriority w:val="99"/>
    <w:qFormat/>
    <w:rsid w:val="005B3893"/>
    <w:pPr>
      <w:widowControl w:val="0"/>
      <w:autoSpaceDE w:val="0"/>
      <w:autoSpaceDN w:val="0"/>
      <w:adjustRightInd w:val="0"/>
    </w:pPr>
    <w:rPr>
      <w:sz w:val="24"/>
      <w:szCs w:val="24"/>
    </w:rPr>
  </w:style>
  <w:style w:type="paragraph" w:customStyle="1" w:styleId="Style64">
    <w:name w:val="Style64"/>
    <w:basedOn w:val="a6"/>
    <w:uiPriority w:val="99"/>
    <w:qFormat/>
    <w:rsid w:val="005B3893"/>
    <w:pPr>
      <w:widowControl w:val="0"/>
      <w:autoSpaceDE w:val="0"/>
      <w:autoSpaceDN w:val="0"/>
      <w:adjustRightInd w:val="0"/>
    </w:pPr>
    <w:rPr>
      <w:sz w:val="24"/>
      <w:szCs w:val="24"/>
    </w:rPr>
  </w:style>
  <w:style w:type="paragraph" w:customStyle="1" w:styleId="Style71">
    <w:name w:val="Style71"/>
    <w:basedOn w:val="a6"/>
    <w:qFormat/>
    <w:rsid w:val="005B3893"/>
    <w:pPr>
      <w:widowControl w:val="0"/>
      <w:autoSpaceDE w:val="0"/>
      <w:autoSpaceDN w:val="0"/>
      <w:adjustRightInd w:val="0"/>
    </w:pPr>
    <w:rPr>
      <w:sz w:val="24"/>
      <w:szCs w:val="24"/>
    </w:rPr>
  </w:style>
  <w:style w:type="paragraph" w:customStyle="1" w:styleId="Style72">
    <w:name w:val="Style72"/>
    <w:basedOn w:val="a6"/>
    <w:uiPriority w:val="99"/>
    <w:qFormat/>
    <w:rsid w:val="005B3893"/>
    <w:pPr>
      <w:widowControl w:val="0"/>
      <w:autoSpaceDE w:val="0"/>
      <w:autoSpaceDN w:val="0"/>
      <w:adjustRightInd w:val="0"/>
    </w:pPr>
    <w:rPr>
      <w:sz w:val="24"/>
      <w:szCs w:val="24"/>
    </w:rPr>
  </w:style>
  <w:style w:type="paragraph" w:customStyle="1" w:styleId="Style75">
    <w:name w:val="Style75"/>
    <w:basedOn w:val="a6"/>
    <w:uiPriority w:val="99"/>
    <w:qFormat/>
    <w:rsid w:val="005B3893"/>
    <w:pPr>
      <w:widowControl w:val="0"/>
      <w:autoSpaceDE w:val="0"/>
      <w:autoSpaceDN w:val="0"/>
      <w:adjustRightInd w:val="0"/>
    </w:pPr>
    <w:rPr>
      <w:sz w:val="24"/>
      <w:szCs w:val="24"/>
    </w:rPr>
  </w:style>
  <w:style w:type="paragraph" w:customStyle="1" w:styleId="Style79">
    <w:name w:val="Style79"/>
    <w:basedOn w:val="a6"/>
    <w:uiPriority w:val="99"/>
    <w:qFormat/>
    <w:rsid w:val="005B3893"/>
    <w:pPr>
      <w:widowControl w:val="0"/>
      <w:autoSpaceDE w:val="0"/>
      <w:autoSpaceDN w:val="0"/>
      <w:adjustRightInd w:val="0"/>
    </w:pPr>
    <w:rPr>
      <w:sz w:val="24"/>
      <w:szCs w:val="24"/>
    </w:rPr>
  </w:style>
  <w:style w:type="paragraph" w:customStyle="1" w:styleId="Style80">
    <w:name w:val="Style80"/>
    <w:basedOn w:val="a6"/>
    <w:uiPriority w:val="99"/>
    <w:qFormat/>
    <w:rsid w:val="005B3893"/>
    <w:pPr>
      <w:widowControl w:val="0"/>
      <w:autoSpaceDE w:val="0"/>
      <w:autoSpaceDN w:val="0"/>
      <w:adjustRightInd w:val="0"/>
    </w:pPr>
    <w:rPr>
      <w:sz w:val="24"/>
      <w:szCs w:val="24"/>
    </w:rPr>
  </w:style>
  <w:style w:type="paragraph" w:customStyle="1" w:styleId="Style81">
    <w:name w:val="Style81"/>
    <w:basedOn w:val="a6"/>
    <w:uiPriority w:val="99"/>
    <w:qFormat/>
    <w:rsid w:val="005B3893"/>
    <w:pPr>
      <w:widowControl w:val="0"/>
      <w:autoSpaceDE w:val="0"/>
      <w:autoSpaceDN w:val="0"/>
      <w:adjustRightInd w:val="0"/>
    </w:pPr>
    <w:rPr>
      <w:sz w:val="24"/>
      <w:szCs w:val="24"/>
    </w:rPr>
  </w:style>
  <w:style w:type="paragraph" w:customStyle="1" w:styleId="Style97">
    <w:name w:val="Style97"/>
    <w:basedOn w:val="a6"/>
    <w:uiPriority w:val="99"/>
    <w:qFormat/>
    <w:rsid w:val="005B3893"/>
    <w:pPr>
      <w:widowControl w:val="0"/>
      <w:autoSpaceDE w:val="0"/>
      <w:autoSpaceDN w:val="0"/>
      <w:adjustRightInd w:val="0"/>
    </w:pPr>
    <w:rPr>
      <w:sz w:val="24"/>
      <w:szCs w:val="24"/>
    </w:rPr>
  </w:style>
  <w:style w:type="paragraph" w:customStyle="1" w:styleId="Style99">
    <w:name w:val="Style99"/>
    <w:basedOn w:val="a6"/>
    <w:uiPriority w:val="99"/>
    <w:qFormat/>
    <w:rsid w:val="005B3893"/>
    <w:pPr>
      <w:widowControl w:val="0"/>
      <w:autoSpaceDE w:val="0"/>
      <w:autoSpaceDN w:val="0"/>
      <w:adjustRightInd w:val="0"/>
    </w:pPr>
    <w:rPr>
      <w:sz w:val="24"/>
      <w:szCs w:val="24"/>
    </w:rPr>
  </w:style>
  <w:style w:type="paragraph" w:customStyle="1" w:styleId="Style105">
    <w:name w:val="Style105"/>
    <w:basedOn w:val="a6"/>
    <w:uiPriority w:val="99"/>
    <w:qFormat/>
    <w:rsid w:val="005B3893"/>
    <w:pPr>
      <w:widowControl w:val="0"/>
      <w:autoSpaceDE w:val="0"/>
      <w:autoSpaceDN w:val="0"/>
      <w:adjustRightInd w:val="0"/>
    </w:pPr>
    <w:rPr>
      <w:sz w:val="24"/>
      <w:szCs w:val="24"/>
    </w:rPr>
  </w:style>
  <w:style w:type="paragraph" w:customStyle="1" w:styleId="Style108">
    <w:name w:val="Style108"/>
    <w:basedOn w:val="a6"/>
    <w:uiPriority w:val="99"/>
    <w:qFormat/>
    <w:rsid w:val="005B3893"/>
    <w:pPr>
      <w:widowControl w:val="0"/>
      <w:autoSpaceDE w:val="0"/>
      <w:autoSpaceDN w:val="0"/>
      <w:adjustRightInd w:val="0"/>
    </w:pPr>
    <w:rPr>
      <w:sz w:val="24"/>
      <w:szCs w:val="24"/>
    </w:rPr>
  </w:style>
  <w:style w:type="paragraph" w:customStyle="1" w:styleId="Style113">
    <w:name w:val="Style113"/>
    <w:basedOn w:val="a6"/>
    <w:uiPriority w:val="99"/>
    <w:qFormat/>
    <w:rsid w:val="005B3893"/>
    <w:pPr>
      <w:widowControl w:val="0"/>
      <w:autoSpaceDE w:val="0"/>
      <w:autoSpaceDN w:val="0"/>
      <w:adjustRightInd w:val="0"/>
    </w:pPr>
    <w:rPr>
      <w:sz w:val="24"/>
      <w:szCs w:val="24"/>
    </w:rPr>
  </w:style>
  <w:style w:type="paragraph" w:customStyle="1" w:styleId="Style9">
    <w:name w:val="Style9"/>
    <w:basedOn w:val="a6"/>
    <w:uiPriority w:val="99"/>
    <w:qFormat/>
    <w:rsid w:val="005B3893"/>
    <w:pPr>
      <w:widowControl w:val="0"/>
      <w:autoSpaceDE w:val="0"/>
      <w:autoSpaceDN w:val="0"/>
      <w:adjustRightInd w:val="0"/>
    </w:pPr>
    <w:rPr>
      <w:sz w:val="24"/>
      <w:szCs w:val="24"/>
    </w:rPr>
  </w:style>
  <w:style w:type="paragraph" w:customStyle="1" w:styleId="Style31">
    <w:name w:val="Style31"/>
    <w:basedOn w:val="a6"/>
    <w:uiPriority w:val="99"/>
    <w:qFormat/>
    <w:rsid w:val="005B3893"/>
    <w:pPr>
      <w:widowControl w:val="0"/>
      <w:autoSpaceDE w:val="0"/>
      <w:autoSpaceDN w:val="0"/>
      <w:adjustRightInd w:val="0"/>
    </w:pPr>
    <w:rPr>
      <w:sz w:val="24"/>
      <w:szCs w:val="24"/>
    </w:rPr>
  </w:style>
  <w:style w:type="paragraph" w:customStyle="1" w:styleId="Style48">
    <w:name w:val="Style48"/>
    <w:basedOn w:val="a6"/>
    <w:uiPriority w:val="99"/>
    <w:qFormat/>
    <w:rsid w:val="005B3893"/>
    <w:pPr>
      <w:widowControl w:val="0"/>
      <w:autoSpaceDE w:val="0"/>
      <w:autoSpaceDN w:val="0"/>
      <w:adjustRightInd w:val="0"/>
    </w:pPr>
    <w:rPr>
      <w:sz w:val="24"/>
      <w:szCs w:val="24"/>
    </w:rPr>
  </w:style>
  <w:style w:type="paragraph" w:customStyle="1" w:styleId="Style50">
    <w:name w:val="Style50"/>
    <w:basedOn w:val="a6"/>
    <w:uiPriority w:val="99"/>
    <w:qFormat/>
    <w:rsid w:val="005B3893"/>
    <w:pPr>
      <w:widowControl w:val="0"/>
      <w:autoSpaceDE w:val="0"/>
      <w:autoSpaceDN w:val="0"/>
      <w:adjustRightInd w:val="0"/>
    </w:pPr>
    <w:rPr>
      <w:sz w:val="24"/>
      <w:szCs w:val="24"/>
    </w:rPr>
  </w:style>
  <w:style w:type="paragraph" w:customStyle="1" w:styleId="Style67">
    <w:name w:val="Style67"/>
    <w:basedOn w:val="a6"/>
    <w:uiPriority w:val="99"/>
    <w:qFormat/>
    <w:rsid w:val="005B3893"/>
    <w:pPr>
      <w:widowControl w:val="0"/>
      <w:autoSpaceDE w:val="0"/>
      <w:autoSpaceDN w:val="0"/>
      <w:adjustRightInd w:val="0"/>
    </w:pPr>
    <w:rPr>
      <w:sz w:val="24"/>
      <w:szCs w:val="24"/>
    </w:rPr>
  </w:style>
  <w:style w:type="paragraph" w:customStyle="1" w:styleId="Style70">
    <w:name w:val="Style70"/>
    <w:basedOn w:val="a6"/>
    <w:uiPriority w:val="99"/>
    <w:qFormat/>
    <w:rsid w:val="005B3893"/>
    <w:pPr>
      <w:widowControl w:val="0"/>
      <w:autoSpaceDE w:val="0"/>
      <w:autoSpaceDN w:val="0"/>
      <w:adjustRightInd w:val="0"/>
    </w:pPr>
    <w:rPr>
      <w:sz w:val="24"/>
      <w:szCs w:val="24"/>
    </w:rPr>
  </w:style>
  <w:style w:type="paragraph" w:customStyle="1" w:styleId="Style19">
    <w:name w:val="Style19"/>
    <w:basedOn w:val="a6"/>
    <w:uiPriority w:val="99"/>
    <w:qFormat/>
    <w:rsid w:val="005B3893"/>
    <w:pPr>
      <w:widowControl w:val="0"/>
      <w:autoSpaceDE w:val="0"/>
      <w:autoSpaceDN w:val="0"/>
      <w:adjustRightInd w:val="0"/>
    </w:pPr>
    <w:rPr>
      <w:sz w:val="24"/>
      <w:szCs w:val="24"/>
    </w:rPr>
  </w:style>
  <w:style w:type="paragraph" w:customStyle="1" w:styleId="Style53">
    <w:name w:val="Style53"/>
    <w:basedOn w:val="a6"/>
    <w:uiPriority w:val="99"/>
    <w:qFormat/>
    <w:rsid w:val="005B3893"/>
    <w:pPr>
      <w:widowControl w:val="0"/>
      <w:autoSpaceDE w:val="0"/>
      <w:autoSpaceDN w:val="0"/>
      <w:adjustRightInd w:val="0"/>
    </w:pPr>
    <w:rPr>
      <w:sz w:val="24"/>
      <w:szCs w:val="24"/>
    </w:rPr>
  </w:style>
  <w:style w:type="paragraph" w:customStyle="1" w:styleId="Style57">
    <w:name w:val="Style57"/>
    <w:basedOn w:val="a6"/>
    <w:uiPriority w:val="99"/>
    <w:qFormat/>
    <w:rsid w:val="005B3893"/>
    <w:pPr>
      <w:widowControl w:val="0"/>
      <w:autoSpaceDE w:val="0"/>
      <w:autoSpaceDN w:val="0"/>
      <w:adjustRightInd w:val="0"/>
    </w:pPr>
    <w:rPr>
      <w:sz w:val="24"/>
      <w:szCs w:val="24"/>
    </w:rPr>
  </w:style>
  <w:style w:type="paragraph" w:customStyle="1" w:styleId="Style58">
    <w:name w:val="Style58"/>
    <w:basedOn w:val="a6"/>
    <w:uiPriority w:val="99"/>
    <w:qFormat/>
    <w:rsid w:val="005B3893"/>
    <w:pPr>
      <w:widowControl w:val="0"/>
      <w:autoSpaceDE w:val="0"/>
      <w:autoSpaceDN w:val="0"/>
      <w:adjustRightInd w:val="0"/>
    </w:pPr>
    <w:rPr>
      <w:sz w:val="24"/>
      <w:szCs w:val="24"/>
    </w:rPr>
  </w:style>
  <w:style w:type="paragraph" w:customStyle="1" w:styleId="Style60">
    <w:name w:val="Style60"/>
    <w:basedOn w:val="a6"/>
    <w:uiPriority w:val="99"/>
    <w:qFormat/>
    <w:rsid w:val="005B3893"/>
    <w:pPr>
      <w:widowControl w:val="0"/>
      <w:autoSpaceDE w:val="0"/>
      <w:autoSpaceDN w:val="0"/>
      <w:adjustRightInd w:val="0"/>
    </w:pPr>
    <w:rPr>
      <w:sz w:val="24"/>
      <w:szCs w:val="24"/>
    </w:rPr>
  </w:style>
  <w:style w:type="paragraph" w:customStyle="1" w:styleId="Style62">
    <w:name w:val="Style62"/>
    <w:basedOn w:val="a6"/>
    <w:uiPriority w:val="99"/>
    <w:qFormat/>
    <w:rsid w:val="005B3893"/>
    <w:pPr>
      <w:widowControl w:val="0"/>
      <w:autoSpaceDE w:val="0"/>
      <w:autoSpaceDN w:val="0"/>
      <w:adjustRightInd w:val="0"/>
    </w:pPr>
    <w:rPr>
      <w:sz w:val="24"/>
      <w:szCs w:val="24"/>
    </w:rPr>
  </w:style>
  <w:style w:type="paragraph" w:customStyle="1" w:styleId="Style55">
    <w:name w:val="Style55"/>
    <w:basedOn w:val="a6"/>
    <w:uiPriority w:val="99"/>
    <w:qFormat/>
    <w:rsid w:val="005B3893"/>
    <w:pPr>
      <w:widowControl w:val="0"/>
      <w:autoSpaceDE w:val="0"/>
      <w:autoSpaceDN w:val="0"/>
      <w:adjustRightInd w:val="0"/>
    </w:pPr>
    <w:rPr>
      <w:sz w:val="24"/>
      <w:szCs w:val="24"/>
    </w:rPr>
  </w:style>
  <w:style w:type="paragraph" w:customStyle="1" w:styleId="Style43">
    <w:name w:val="Style43"/>
    <w:basedOn w:val="a6"/>
    <w:uiPriority w:val="99"/>
    <w:qFormat/>
    <w:rsid w:val="005B3893"/>
    <w:pPr>
      <w:widowControl w:val="0"/>
      <w:autoSpaceDE w:val="0"/>
      <w:autoSpaceDN w:val="0"/>
      <w:adjustRightInd w:val="0"/>
    </w:pPr>
    <w:rPr>
      <w:sz w:val="24"/>
      <w:szCs w:val="24"/>
    </w:rPr>
  </w:style>
  <w:style w:type="paragraph" w:customStyle="1" w:styleId="Style12">
    <w:name w:val="Style12"/>
    <w:basedOn w:val="a6"/>
    <w:uiPriority w:val="99"/>
    <w:qFormat/>
    <w:rsid w:val="005B3893"/>
    <w:pPr>
      <w:widowControl w:val="0"/>
      <w:autoSpaceDE w:val="0"/>
      <w:autoSpaceDN w:val="0"/>
      <w:adjustRightInd w:val="0"/>
    </w:pPr>
    <w:rPr>
      <w:sz w:val="24"/>
      <w:szCs w:val="24"/>
    </w:rPr>
  </w:style>
  <w:style w:type="paragraph" w:customStyle="1" w:styleId="Style26">
    <w:name w:val="Style26"/>
    <w:basedOn w:val="a6"/>
    <w:qFormat/>
    <w:rsid w:val="005B3893"/>
    <w:pPr>
      <w:widowControl w:val="0"/>
      <w:autoSpaceDE w:val="0"/>
      <w:autoSpaceDN w:val="0"/>
      <w:adjustRightInd w:val="0"/>
    </w:pPr>
    <w:rPr>
      <w:sz w:val="24"/>
      <w:szCs w:val="24"/>
    </w:rPr>
  </w:style>
  <w:style w:type="paragraph" w:customStyle="1" w:styleId="Style33">
    <w:name w:val="Style33"/>
    <w:basedOn w:val="a6"/>
    <w:qFormat/>
    <w:rsid w:val="005B3893"/>
    <w:pPr>
      <w:widowControl w:val="0"/>
      <w:autoSpaceDE w:val="0"/>
      <w:autoSpaceDN w:val="0"/>
      <w:adjustRightInd w:val="0"/>
    </w:pPr>
    <w:rPr>
      <w:sz w:val="24"/>
      <w:szCs w:val="24"/>
    </w:rPr>
  </w:style>
  <w:style w:type="paragraph" w:customStyle="1" w:styleId="Style49">
    <w:name w:val="Style49"/>
    <w:basedOn w:val="a6"/>
    <w:uiPriority w:val="99"/>
    <w:qFormat/>
    <w:rsid w:val="005B3893"/>
    <w:pPr>
      <w:widowControl w:val="0"/>
      <w:autoSpaceDE w:val="0"/>
      <w:autoSpaceDN w:val="0"/>
      <w:adjustRightInd w:val="0"/>
    </w:pPr>
    <w:rPr>
      <w:sz w:val="24"/>
      <w:szCs w:val="24"/>
    </w:rPr>
  </w:style>
  <w:style w:type="paragraph" w:customStyle="1" w:styleId="Style51">
    <w:name w:val="Style51"/>
    <w:basedOn w:val="a6"/>
    <w:qFormat/>
    <w:rsid w:val="005B3893"/>
    <w:pPr>
      <w:widowControl w:val="0"/>
      <w:autoSpaceDE w:val="0"/>
      <w:autoSpaceDN w:val="0"/>
      <w:adjustRightInd w:val="0"/>
    </w:pPr>
    <w:rPr>
      <w:sz w:val="24"/>
      <w:szCs w:val="24"/>
    </w:rPr>
  </w:style>
  <w:style w:type="paragraph" w:customStyle="1" w:styleId="Style1">
    <w:name w:val="Style1"/>
    <w:basedOn w:val="a6"/>
    <w:qFormat/>
    <w:rsid w:val="005B3893"/>
    <w:pPr>
      <w:widowControl w:val="0"/>
      <w:autoSpaceDE w:val="0"/>
      <w:autoSpaceDN w:val="0"/>
      <w:adjustRightInd w:val="0"/>
    </w:pPr>
    <w:rPr>
      <w:sz w:val="24"/>
      <w:szCs w:val="24"/>
    </w:rPr>
  </w:style>
  <w:style w:type="paragraph" w:customStyle="1" w:styleId="Style3">
    <w:name w:val="Style3"/>
    <w:basedOn w:val="a6"/>
    <w:uiPriority w:val="99"/>
    <w:qFormat/>
    <w:rsid w:val="005B3893"/>
    <w:pPr>
      <w:widowControl w:val="0"/>
      <w:autoSpaceDE w:val="0"/>
      <w:autoSpaceDN w:val="0"/>
      <w:adjustRightInd w:val="0"/>
    </w:pPr>
    <w:rPr>
      <w:sz w:val="24"/>
      <w:szCs w:val="24"/>
    </w:rPr>
  </w:style>
  <w:style w:type="paragraph" w:customStyle="1" w:styleId="Style5">
    <w:name w:val="Style5"/>
    <w:basedOn w:val="a6"/>
    <w:uiPriority w:val="99"/>
    <w:qFormat/>
    <w:rsid w:val="005B3893"/>
    <w:pPr>
      <w:widowControl w:val="0"/>
      <w:autoSpaceDE w:val="0"/>
      <w:autoSpaceDN w:val="0"/>
      <w:adjustRightInd w:val="0"/>
    </w:pPr>
    <w:rPr>
      <w:sz w:val="24"/>
      <w:szCs w:val="24"/>
    </w:rPr>
  </w:style>
  <w:style w:type="paragraph" w:customStyle="1" w:styleId="Style10">
    <w:name w:val="Style10"/>
    <w:basedOn w:val="a6"/>
    <w:uiPriority w:val="99"/>
    <w:qFormat/>
    <w:rsid w:val="005B3893"/>
    <w:pPr>
      <w:widowControl w:val="0"/>
      <w:autoSpaceDE w:val="0"/>
      <w:autoSpaceDN w:val="0"/>
      <w:adjustRightInd w:val="0"/>
    </w:pPr>
    <w:rPr>
      <w:sz w:val="24"/>
      <w:szCs w:val="24"/>
    </w:rPr>
  </w:style>
  <w:style w:type="paragraph" w:customStyle="1" w:styleId="Style14">
    <w:name w:val="Style14"/>
    <w:basedOn w:val="a6"/>
    <w:uiPriority w:val="99"/>
    <w:qFormat/>
    <w:rsid w:val="005B3893"/>
    <w:pPr>
      <w:widowControl w:val="0"/>
      <w:autoSpaceDE w:val="0"/>
      <w:autoSpaceDN w:val="0"/>
      <w:adjustRightInd w:val="0"/>
    </w:pPr>
    <w:rPr>
      <w:sz w:val="24"/>
      <w:szCs w:val="24"/>
    </w:rPr>
  </w:style>
  <w:style w:type="paragraph" w:customStyle="1" w:styleId="Style15">
    <w:name w:val="Style15"/>
    <w:basedOn w:val="a6"/>
    <w:uiPriority w:val="99"/>
    <w:qFormat/>
    <w:rsid w:val="005B3893"/>
    <w:pPr>
      <w:widowControl w:val="0"/>
      <w:autoSpaceDE w:val="0"/>
      <w:autoSpaceDN w:val="0"/>
      <w:adjustRightInd w:val="0"/>
    </w:pPr>
    <w:rPr>
      <w:sz w:val="24"/>
      <w:szCs w:val="24"/>
    </w:rPr>
  </w:style>
  <w:style w:type="paragraph" w:customStyle="1" w:styleId="Style20">
    <w:name w:val="Style20"/>
    <w:basedOn w:val="a6"/>
    <w:uiPriority w:val="99"/>
    <w:qFormat/>
    <w:rsid w:val="005B3893"/>
    <w:pPr>
      <w:widowControl w:val="0"/>
      <w:autoSpaceDE w:val="0"/>
      <w:autoSpaceDN w:val="0"/>
      <w:adjustRightInd w:val="0"/>
    </w:pPr>
    <w:rPr>
      <w:sz w:val="24"/>
      <w:szCs w:val="24"/>
    </w:rPr>
  </w:style>
  <w:style w:type="paragraph" w:customStyle="1" w:styleId="Style25">
    <w:name w:val="Style25"/>
    <w:basedOn w:val="a6"/>
    <w:qFormat/>
    <w:rsid w:val="005B3893"/>
    <w:pPr>
      <w:widowControl w:val="0"/>
      <w:autoSpaceDE w:val="0"/>
      <w:autoSpaceDN w:val="0"/>
      <w:adjustRightInd w:val="0"/>
    </w:pPr>
    <w:rPr>
      <w:sz w:val="24"/>
      <w:szCs w:val="24"/>
    </w:rPr>
  </w:style>
  <w:style w:type="paragraph" w:customStyle="1" w:styleId="Style30">
    <w:name w:val="Style30"/>
    <w:basedOn w:val="a6"/>
    <w:uiPriority w:val="99"/>
    <w:qFormat/>
    <w:rsid w:val="005B3893"/>
    <w:pPr>
      <w:widowControl w:val="0"/>
      <w:autoSpaceDE w:val="0"/>
      <w:autoSpaceDN w:val="0"/>
      <w:adjustRightInd w:val="0"/>
    </w:pPr>
    <w:rPr>
      <w:sz w:val="24"/>
      <w:szCs w:val="24"/>
    </w:rPr>
  </w:style>
  <w:style w:type="paragraph" w:customStyle="1" w:styleId="Style40">
    <w:name w:val="Style40"/>
    <w:basedOn w:val="a6"/>
    <w:uiPriority w:val="99"/>
    <w:qFormat/>
    <w:rsid w:val="005B3893"/>
    <w:pPr>
      <w:widowControl w:val="0"/>
      <w:autoSpaceDE w:val="0"/>
      <w:autoSpaceDN w:val="0"/>
      <w:adjustRightInd w:val="0"/>
    </w:pPr>
    <w:rPr>
      <w:sz w:val="24"/>
      <w:szCs w:val="24"/>
    </w:rPr>
  </w:style>
  <w:style w:type="paragraph" w:customStyle="1" w:styleId="Style52">
    <w:name w:val="Style52"/>
    <w:basedOn w:val="a6"/>
    <w:uiPriority w:val="99"/>
    <w:qFormat/>
    <w:rsid w:val="005B3893"/>
    <w:pPr>
      <w:widowControl w:val="0"/>
      <w:autoSpaceDE w:val="0"/>
      <w:autoSpaceDN w:val="0"/>
      <w:adjustRightInd w:val="0"/>
    </w:pPr>
    <w:rPr>
      <w:sz w:val="24"/>
      <w:szCs w:val="24"/>
    </w:rPr>
  </w:style>
  <w:style w:type="paragraph" w:customStyle="1" w:styleId="Style54">
    <w:name w:val="Style54"/>
    <w:basedOn w:val="a6"/>
    <w:uiPriority w:val="99"/>
    <w:qFormat/>
    <w:rsid w:val="005B3893"/>
    <w:pPr>
      <w:widowControl w:val="0"/>
      <w:autoSpaceDE w:val="0"/>
      <w:autoSpaceDN w:val="0"/>
      <w:adjustRightInd w:val="0"/>
    </w:pPr>
    <w:rPr>
      <w:sz w:val="24"/>
      <w:szCs w:val="24"/>
    </w:rPr>
  </w:style>
  <w:style w:type="paragraph" w:customStyle="1" w:styleId="Style63">
    <w:name w:val="Style63"/>
    <w:basedOn w:val="a6"/>
    <w:uiPriority w:val="99"/>
    <w:qFormat/>
    <w:rsid w:val="005B3893"/>
    <w:pPr>
      <w:widowControl w:val="0"/>
      <w:autoSpaceDE w:val="0"/>
      <w:autoSpaceDN w:val="0"/>
      <w:adjustRightInd w:val="0"/>
    </w:pPr>
    <w:rPr>
      <w:sz w:val="24"/>
      <w:szCs w:val="24"/>
    </w:rPr>
  </w:style>
  <w:style w:type="paragraph" w:customStyle="1" w:styleId="Style65">
    <w:name w:val="Style65"/>
    <w:basedOn w:val="a6"/>
    <w:uiPriority w:val="99"/>
    <w:qFormat/>
    <w:rsid w:val="005B3893"/>
    <w:pPr>
      <w:widowControl w:val="0"/>
      <w:autoSpaceDE w:val="0"/>
      <w:autoSpaceDN w:val="0"/>
      <w:adjustRightInd w:val="0"/>
    </w:pPr>
    <w:rPr>
      <w:sz w:val="24"/>
      <w:szCs w:val="24"/>
    </w:rPr>
  </w:style>
  <w:style w:type="paragraph" w:customStyle="1" w:styleId="Style66">
    <w:name w:val="Style66"/>
    <w:basedOn w:val="a6"/>
    <w:uiPriority w:val="99"/>
    <w:qFormat/>
    <w:rsid w:val="005B3893"/>
    <w:pPr>
      <w:widowControl w:val="0"/>
      <w:autoSpaceDE w:val="0"/>
      <w:autoSpaceDN w:val="0"/>
      <w:adjustRightInd w:val="0"/>
    </w:pPr>
    <w:rPr>
      <w:sz w:val="24"/>
      <w:szCs w:val="24"/>
    </w:rPr>
  </w:style>
  <w:style w:type="paragraph" w:customStyle="1" w:styleId="Style68">
    <w:name w:val="Style68"/>
    <w:basedOn w:val="a6"/>
    <w:uiPriority w:val="99"/>
    <w:qFormat/>
    <w:rsid w:val="005B3893"/>
    <w:pPr>
      <w:widowControl w:val="0"/>
      <w:autoSpaceDE w:val="0"/>
      <w:autoSpaceDN w:val="0"/>
      <w:adjustRightInd w:val="0"/>
    </w:pPr>
    <w:rPr>
      <w:sz w:val="24"/>
      <w:szCs w:val="24"/>
    </w:rPr>
  </w:style>
  <w:style w:type="paragraph" w:customStyle="1" w:styleId="Style69">
    <w:name w:val="Style69"/>
    <w:basedOn w:val="a6"/>
    <w:uiPriority w:val="99"/>
    <w:qFormat/>
    <w:rsid w:val="005B3893"/>
    <w:pPr>
      <w:widowControl w:val="0"/>
      <w:autoSpaceDE w:val="0"/>
      <w:autoSpaceDN w:val="0"/>
      <w:adjustRightInd w:val="0"/>
    </w:pPr>
    <w:rPr>
      <w:sz w:val="24"/>
      <w:szCs w:val="24"/>
    </w:rPr>
  </w:style>
  <w:style w:type="paragraph" w:customStyle="1" w:styleId="Style73">
    <w:name w:val="Style73"/>
    <w:basedOn w:val="a6"/>
    <w:uiPriority w:val="99"/>
    <w:qFormat/>
    <w:rsid w:val="005B3893"/>
    <w:pPr>
      <w:widowControl w:val="0"/>
      <w:autoSpaceDE w:val="0"/>
      <w:autoSpaceDN w:val="0"/>
      <w:adjustRightInd w:val="0"/>
    </w:pPr>
    <w:rPr>
      <w:sz w:val="24"/>
      <w:szCs w:val="24"/>
    </w:rPr>
  </w:style>
  <w:style w:type="paragraph" w:customStyle="1" w:styleId="Style74">
    <w:name w:val="Style74"/>
    <w:basedOn w:val="a6"/>
    <w:uiPriority w:val="99"/>
    <w:qFormat/>
    <w:rsid w:val="005B3893"/>
    <w:pPr>
      <w:widowControl w:val="0"/>
      <w:autoSpaceDE w:val="0"/>
      <w:autoSpaceDN w:val="0"/>
      <w:adjustRightInd w:val="0"/>
    </w:pPr>
    <w:rPr>
      <w:sz w:val="24"/>
      <w:szCs w:val="24"/>
    </w:rPr>
  </w:style>
  <w:style w:type="paragraph" w:customStyle="1" w:styleId="Style76">
    <w:name w:val="Style76"/>
    <w:basedOn w:val="a6"/>
    <w:uiPriority w:val="99"/>
    <w:qFormat/>
    <w:rsid w:val="005B3893"/>
    <w:pPr>
      <w:widowControl w:val="0"/>
      <w:autoSpaceDE w:val="0"/>
      <w:autoSpaceDN w:val="0"/>
      <w:adjustRightInd w:val="0"/>
    </w:pPr>
    <w:rPr>
      <w:sz w:val="24"/>
      <w:szCs w:val="24"/>
    </w:rPr>
  </w:style>
  <w:style w:type="paragraph" w:customStyle="1" w:styleId="Style77">
    <w:name w:val="Style77"/>
    <w:basedOn w:val="a6"/>
    <w:uiPriority w:val="99"/>
    <w:qFormat/>
    <w:rsid w:val="005B3893"/>
    <w:pPr>
      <w:widowControl w:val="0"/>
      <w:autoSpaceDE w:val="0"/>
      <w:autoSpaceDN w:val="0"/>
      <w:adjustRightInd w:val="0"/>
    </w:pPr>
    <w:rPr>
      <w:sz w:val="24"/>
      <w:szCs w:val="24"/>
    </w:rPr>
  </w:style>
  <w:style w:type="paragraph" w:customStyle="1" w:styleId="Style78">
    <w:name w:val="Style78"/>
    <w:basedOn w:val="a6"/>
    <w:uiPriority w:val="99"/>
    <w:qFormat/>
    <w:rsid w:val="005B3893"/>
    <w:pPr>
      <w:widowControl w:val="0"/>
      <w:autoSpaceDE w:val="0"/>
      <w:autoSpaceDN w:val="0"/>
      <w:adjustRightInd w:val="0"/>
    </w:pPr>
    <w:rPr>
      <w:sz w:val="24"/>
      <w:szCs w:val="24"/>
    </w:rPr>
  </w:style>
  <w:style w:type="paragraph" w:customStyle="1" w:styleId="Style82">
    <w:name w:val="Style82"/>
    <w:basedOn w:val="a6"/>
    <w:uiPriority w:val="99"/>
    <w:qFormat/>
    <w:rsid w:val="005B3893"/>
    <w:pPr>
      <w:widowControl w:val="0"/>
      <w:autoSpaceDE w:val="0"/>
      <w:autoSpaceDN w:val="0"/>
      <w:adjustRightInd w:val="0"/>
    </w:pPr>
    <w:rPr>
      <w:sz w:val="24"/>
      <w:szCs w:val="24"/>
    </w:rPr>
  </w:style>
  <w:style w:type="paragraph" w:customStyle="1" w:styleId="Style83">
    <w:name w:val="Style83"/>
    <w:basedOn w:val="a6"/>
    <w:uiPriority w:val="99"/>
    <w:qFormat/>
    <w:rsid w:val="005B3893"/>
    <w:pPr>
      <w:widowControl w:val="0"/>
      <w:autoSpaceDE w:val="0"/>
      <w:autoSpaceDN w:val="0"/>
      <w:adjustRightInd w:val="0"/>
    </w:pPr>
    <w:rPr>
      <w:sz w:val="24"/>
      <w:szCs w:val="24"/>
    </w:rPr>
  </w:style>
  <w:style w:type="paragraph" w:customStyle="1" w:styleId="Style84">
    <w:name w:val="Style84"/>
    <w:basedOn w:val="a6"/>
    <w:uiPriority w:val="99"/>
    <w:qFormat/>
    <w:rsid w:val="005B3893"/>
    <w:pPr>
      <w:widowControl w:val="0"/>
      <w:autoSpaceDE w:val="0"/>
      <w:autoSpaceDN w:val="0"/>
      <w:adjustRightInd w:val="0"/>
    </w:pPr>
    <w:rPr>
      <w:sz w:val="24"/>
      <w:szCs w:val="24"/>
    </w:rPr>
  </w:style>
  <w:style w:type="paragraph" w:customStyle="1" w:styleId="Style85">
    <w:name w:val="Style85"/>
    <w:basedOn w:val="a6"/>
    <w:uiPriority w:val="99"/>
    <w:qFormat/>
    <w:rsid w:val="005B3893"/>
    <w:pPr>
      <w:widowControl w:val="0"/>
      <w:autoSpaceDE w:val="0"/>
      <w:autoSpaceDN w:val="0"/>
      <w:adjustRightInd w:val="0"/>
    </w:pPr>
    <w:rPr>
      <w:sz w:val="24"/>
      <w:szCs w:val="24"/>
    </w:rPr>
  </w:style>
  <w:style w:type="paragraph" w:customStyle="1" w:styleId="Style86">
    <w:name w:val="Style86"/>
    <w:basedOn w:val="a6"/>
    <w:uiPriority w:val="99"/>
    <w:qFormat/>
    <w:rsid w:val="005B3893"/>
    <w:pPr>
      <w:widowControl w:val="0"/>
      <w:autoSpaceDE w:val="0"/>
      <w:autoSpaceDN w:val="0"/>
      <w:adjustRightInd w:val="0"/>
    </w:pPr>
    <w:rPr>
      <w:sz w:val="24"/>
      <w:szCs w:val="24"/>
    </w:rPr>
  </w:style>
  <w:style w:type="paragraph" w:customStyle="1" w:styleId="Style87">
    <w:name w:val="Style87"/>
    <w:basedOn w:val="a6"/>
    <w:uiPriority w:val="99"/>
    <w:qFormat/>
    <w:rsid w:val="005B3893"/>
    <w:pPr>
      <w:widowControl w:val="0"/>
      <w:autoSpaceDE w:val="0"/>
      <w:autoSpaceDN w:val="0"/>
      <w:adjustRightInd w:val="0"/>
    </w:pPr>
    <w:rPr>
      <w:sz w:val="24"/>
      <w:szCs w:val="24"/>
    </w:rPr>
  </w:style>
  <w:style w:type="paragraph" w:customStyle="1" w:styleId="Style88">
    <w:name w:val="Style88"/>
    <w:basedOn w:val="a6"/>
    <w:uiPriority w:val="99"/>
    <w:qFormat/>
    <w:rsid w:val="005B3893"/>
    <w:pPr>
      <w:widowControl w:val="0"/>
      <w:autoSpaceDE w:val="0"/>
      <w:autoSpaceDN w:val="0"/>
      <w:adjustRightInd w:val="0"/>
    </w:pPr>
    <w:rPr>
      <w:sz w:val="24"/>
      <w:szCs w:val="24"/>
    </w:rPr>
  </w:style>
  <w:style w:type="paragraph" w:customStyle="1" w:styleId="Style89">
    <w:name w:val="Style89"/>
    <w:basedOn w:val="a6"/>
    <w:uiPriority w:val="99"/>
    <w:qFormat/>
    <w:rsid w:val="005B3893"/>
    <w:pPr>
      <w:widowControl w:val="0"/>
      <w:autoSpaceDE w:val="0"/>
      <w:autoSpaceDN w:val="0"/>
      <w:adjustRightInd w:val="0"/>
    </w:pPr>
    <w:rPr>
      <w:sz w:val="24"/>
      <w:szCs w:val="24"/>
    </w:rPr>
  </w:style>
  <w:style w:type="paragraph" w:customStyle="1" w:styleId="Style90">
    <w:name w:val="Style90"/>
    <w:basedOn w:val="a6"/>
    <w:uiPriority w:val="99"/>
    <w:qFormat/>
    <w:rsid w:val="005B3893"/>
    <w:pPr>
      <w:widowControl w:val="0"/>
      <w:autoSpaceDE w:val="0"/>
      <w:autoSpaceDN w:val="0"/>
      <w:adjustRightInd w:val="0"/>
    </w:pPr>
    <w:rPr>
      <w:sz w:val="24"/>
      <w:szCs w:val="24"/>
    </w:rPr>
  </w:style>
  <w:style w:type="paragraph" w:customStyle="1" w:styleId="Style91">
    <w:name w:val="Style91"/>
    <w:basedOn w:val="a6"/>
    <w:uiPriority w:val="99"/>
    <w:qFormat/>
    <w:rsid w:val="005B3893"/>
    <w:pPr>
      <w:widowControl w:val="0"/>
      <w:autoSpaceDE w:val="0"/>
      <w:autoSpaceDN w:val="0"/>
      <w:adjustRightInd w:val="0"/>
    </w:pPr>
    <w:rPr>
      <w:sz w:val="24"/>
      <w:szCs w:val="24"/>
    </w:rPr>
  </w:style>
  <w:style w:type="paragraph" w:customStyle="1" w:styleId="Style92">
    <w:name w:val="Style92"/>
    <w:basedOn w:val="a6"/>
    <w:uiPriority w:val="99"/>
    <w:qFormat/>
    <w:rsid w:val="005B3893"/>
    <w:pPr>
      <w:widowControl w:val="0"/>
      <w:autoSpaceDE w:val="0"/>
      <w:autoSpaceDN w:val="0"/>
      <w:adjustRightInd w:val="0"/>
    </w:pPr>
    <w:rPr>
      <w:sz w:val="24"/>
      <w:szCs w:val="24"/>
    </w:rPr>
  </w:style>
  <w:style w:type="paragraph" w:customStyle="1" w:styleId="Style93">
    <w:name w:val="Style93"/>
    <w:basedOn w:val="a6"/>
    <w:uiPriority w:val="99"/>
    <w:qFormat/>
    <w:rsid w:val="005B3893"/>
    <w:pPr>
      <w:widowControl w:val="0"/>
      <w:autoSpaceDE w:val="0"/>
      <w:autoSpaceDN w:val="0"/>
      <w:adjustRightInd w:val="0"/>
    </w:pPr>
    <w:rPr>
      <w:sz w:val="24"/>
      <w:szCs w:val="24"/>
    </w:rPr>
  </w:style>
  <w:style w:type="paragraph" w:customStyle="1" w:styleId="BodyTxt">
    <w:name w:val="Body Txt"/>
    <w:basedOn w:val="a6"/>
    <w:uiPriority w:val="99"/>
    <w:qFormat/>
    <w:rsid w:val="005B3893"/>
    <w:pPr>
      <w:spacing w:before="60" w:after="60"/>
      <w:ind w:firstLine="284"/>
      <w:jc w:val="both"/>
    </w:pPr>
    <w:rPr>
      <w:sz w:val="24"/>
    </w:rPr>
  </w:style>
  <w:style w:type="paragraph" w:customStyle="1" w:styleId="Style112">
    <w:name w:val="Style112"/>
    <w:basedOn w:val="a6"/>
    <w:uiPriority w:val="99"/>
    <w:qFormat/>
    <w:rsid w:val="005B3893"/>
    <w:pPr>
      <w:widowControl w:val="0"/>
      <w:autoSpaceDE w:val="0"/>
      <w:autoSpaceDN w:val="0"/>
      <w:adjustRightInd w:val="0"/>
    </w:pPr>
    <w:rPr>
      <w:sz w:val="24"/>
      <w:szCs w:val="24"/>
    </w:rPr>
  </w:style>
  <w:style w:type="paragraph" w:customStyle="1" w:styleId="Style106">
    <w:name w:val="Style106"/>
    <w:basedOn w:val="a6"/>
    <w:uiPriority w:val="99"/>
    <w:qFormat/>
    <w:rsid w:val="005B3893"/>
    <w:pPr>
      <w:widowControl w:val="0"/>
      <w:autoSpaceDE w:val="0"/>
      <w:autoSpaceDN w:val="0"/>
      <w:adjustRightInd w:val="0"/>
    </w:pPr>
    <w:rPr>
      <w:sz w:val="24"/>
      <w:szCs w:val="24"/>
    </w:rPr>
  </w:style>
  <w:style w:type="paragraph" w:customStyle="1" w:styleId="Style94">
    <w:name w:val="Style94"/>
    <w:basedOn w:val="a6"/>
    <w:uiPriority w:val="99"/>
    <w:qFormat/>
    <w:rsid w:val="005B3893"/>
    <w:pPr>
      <w:widowControl w:val="0"/>
      <w:autoSpaceDE w:val="0"/>
      <w:autoSpaceDN w:val="0"/>
      <w:adjustRightInd w:val="0"/>
    </w:pPr>
    <w:rPr>
      <w:sz w:val="24"/>
      <w:szCs w:val="24"/>
    </w:rPr>
  </w:style>
  <w:style w:type="paragraph" w:customStyle="1" w:styleId="Style95">
    <w:name w:val="Style95"/>
    <w:basedOn w:val="a6"/>
    <w:uiPriority w:val="99"/>
    <w:qFormat/>
    <w:rsid w:val="005B3893"/>
    <w:pPr>
      <w:widowControl w:val="0"/>
      <w:autoSpaceDE w:val="0"/>
      <w:autoSpaceDN w:val="0"/>
      <w:adjustRightInd w:val="0"/>
    </w:pPr>
    <w:rPr>
      <w:sz w:val="24"/>
      <w:szCs w:val="24"/>
    </w:rPr>
  </w:style>
  <w:style w:type="paragraph" w:customStyle="1" w:styleId="Style96">
    <w:name w:val="Style96"/>
    <w:basedOn w:val="a6"/>
    <w:uiPriority w:val="99"/>
    <w:qFormat/>
    <w:rsid w:val="005B3893"/>
    <w:pPr>
      <w:widowControl w:val="0"/>
      <w:autoSpaceDE w:val="0"/>
      <w:autoSpaceDN w:val="0"/>
      <w:adjustRightInd w:val="0"/>
    </w:pPr>
    <w:rPr>
      <w:sz w:val="24"/>
      <w:szCs w:val="24"/>
    </w:rPr>
  </w:style>
  <w:style w:type="paragraph" w:customStyle="1" w:styleId="Style98">
    <w:name w:val="Style98"/>
    <w:basedOn w:val="a6"/>
    <w:uiPriority w:val="99"/>
    <w:qFormat/>
    <w:rsid w:val="005B3893"/>
    <w:pPr>
      <w:widowControl w:val="0"/>
      <w:autoSpaceDE w:val="0"/>
      <w:autoSpaceDN w:val="0"/>
      <w:adjustRightInd w:val="0"/>
    </w:pPr>
    <w:rPr>
      <w:sz w:val="24"/>
      <w:szCs w:val="24"/>
    </w:rPr>
  </w:style>
  <w:style w:type="paragraph" w:customStyle="1" w:styleId="Style100">
    <w:name w:val="Style100"/>
    <w:basedOn w:val="a6"/>
    <w:uiPriority w:val="99"/>
    <w:qFormat/>
    <w:rsid w:val="005B3893"/>
    <w:pPr>
      <w:widowControl w:val="0"/>
      <w:autoSpaceDE w:val="0"/>
      <w:autoSpaceDN w:val="0"/>
      <w:adjustRightInd w:val="0"/>
    </w:pPr>
    <w:rPr>
      <w:sz w:val="24"/>
      <w:szCs w:val="24"/>
    </w:rPr>
  </w:style>
  <w:style w:type="paragraph" w:customStyle="1" w:styleId="Style101">
    <w:name w:val="Style101"/>
    <w:basedOn w:val="a6"/>
    <w:uiPriority w:val="99"/>
    <w:qFormat/>
    <w:rsid w:val="005B3893"/>
    <w:pPr>
      <w:widowControl w:val="0"/>
      <w:autoSpaceDE w:val="0"/>
      <w:autoSpaceDN w:val="0"/>
      <w:adjustRightInd w:val="0"/>
    </w:pPr>
    <w:rPr>
      <w:sz w:val="24"/>
      <w:szCs w:val="24"/>
    </w:rPr>
  </w:style>
  <w:style w:type="paragraph" w:customStyle="1" w:styleId="Style102">
    <w:name w:val="Style102"/>
    <w:basedOn w:val="a6"/>
    <w:uiPriority w:val="99"/>
    <w:qFormat/>
    <w:rsid w:val="005B3893"/>
    <w:pPr>
      <w:widowControl w:val="0"/>
      <w:autoSpaceDE w:val="0"/>
      <w:autoSpaceDN w:val="0"/>
      <w:adjustRightInd w:val="0"/>
    </w:pPr>
    <w:rPr>
      <w:sz w:val="24"/>
      <w:szCs w:val="24"/>
    </w:rPr>
  </w:style>
  <w:style w:type="paragraph" w:customStyle="1" w:styleId="Style103">
    <w:name w:val="Style103"/>
    <w:basedOn w:val="a6"/>
    <w:uiPriority w:val="99"/>
    <w:qFormat/>
    <w:rsid w:val="005B3893"/>
    <w:pPr>
      <w:widowControl w:val="0"/>
      <w:autoSpaceDE w:val="0"/>
      <w:autoSpaceDN w:val="0"/>
      <w:adjustRightInd w:val="0"/>
    </w:pPr>
    <w:rPr>
      <w:sz w:val="24"/>
      <w:szCs w:val="24"/>
    </w:rPr>
  </w:style>
  <w:style w:type="paragraph" w:customStyle="1" w:styleId="Style104">
    <w:name w:val="Style104"/>
    <w:basedOn w:val="a6"/>
    <w:uiPriority w:val="99"/>
    <w:qFormat/>
    <w:rsid w:val="005B3893"/>
    <w:pPr>
      <w:widowControl w:val="0"/>
      <w:autoSpaceDE w:val="0"/>
      <w:autoSpaceDN w:val="0"/>
      <w:adjustRightInd w:val="0"/>
    </w:pPr>
    <w:rPr>
      <w:sz w:val="24"/>
      <w:szCs w:val="24"/>
    </w:rPr>
  </w:style>
  <w:style w:type="paragraph" w:customStyle="1" w:styleId="Style107">
    <w:name w:val="Style107"/>
    <w:basedOn w:val="a6"/>
    <w:uiPriority w:val="99"/>
    <w:qFormat/>
    <w:rsid w:val="005B3893"/>
    <w:pPr>
      <w:widowControl w:val="0"/>
      <w:autoSpaceDE w:val="0"/>
      <w:autoSpaceDN w:val="0"/>
      <w:adjustRightInd w:val="0"/>
    </w:pPr>
    <w:rPr>
      <w:sz w:val="24"/>
      <w:szCs w:val="24"/>
    </w:rPr>
  </w:style>
  <w:style w:type="paragraph" w:customStyle="1" w:styleId="Style109">
    <w:name w:val="Style109"/>
    <w:basedOn w:val="a6"/>
    <w:uiPriority w:val="99"/>
    <w:qFormat/>
    <w:rsid w:val="005B3893"/>
    <w:pPr>
      <w:widowControl w:val="0"/>
      <w:autoSpaceDE w:val="0"/>
      <w:autoSpaceDN w:val="0"/>
      <w:adjustRightInd w:val="0"/>
    </w:pPr>
    <w:rPr>
      <w:sz w:val="24"/>
      <w:szCs w:val="24"/>
    </w:rPr>
  </w:style>
  <w:style w:type="paragraph" w:customStyle="1" w:styleId="Style110">
    <w:name w:val="Style110"/>
    <w:basedOn w:val="a6"/>
    <w:uiPriority w:val="99"/>
    <w:qFormat/>
    <w:rsid w:val="005B3893"/>
    <w:pPr>
      <w:widowControl w:val="0"/>
      <w:autoSpaceDE w:val="0"/>
      <w:autoSpaceDN w:val="0"/>
      <w:adjustRightInd w:val="0"/>
    </w:pPr>
    <w:rPr>
      <w:sz w:val="24"/>
      <w:szCs w:val="24"/>
    </w:rPr>
  </w:style>
  <w:style w:type="paragraph" w:customStyle="1" w:styleId="Style111">
    <w:name w:val="Style111"/>
    <w:basedOn w:val="a6"/>
    <w:uiPriority w:val="99"/>
    <w:qFormat/>
    <w:rsid w:val="005B3893"/>
    <w:pPr>
      <w:widowControl w:val="0"/>
      <w:autoSpaceDE w:val="0"/>
      <w:autoSpaceDN w:val="0"/>
      <w:adjustRightInd w:val="0"/>
    </w:pPr>
    <w:rPr>
      <w:sz w:val="24"/>
      <w:szCs w:val="24"/>
    </w:rPr>
  </w:style>
  <w:style w:type="paragraph" w:customStyle="1" w:styleId="Style114">
    <w:name w:val="Style114"/>
    <w:basedOn w:val="a6"/>
    <w:uiPriority w:val="99"/>
    <w:qFormat/>
    <w:rsid w:val="005B3893"/>
    <w:pPr>
      <w:widowControl w:val="0"/>
      <w:autoSpaceDE w:val="0"/>
      <w:autoSpaceDN w:val="0"/>
      <w:adjustRightInd w:val="0"/>
    </w:pPr>
    <w:rPr>
      <w:sz w:val="24"/>
      <w:szCs w:val="24"/>
    </w:rPr>
  </w:style>
  <w:style w:type="paragraph" w:customStyle="1" w:styleId="Style115">
    <w:name w:val="Style115"/>
    <w:basedOn w:val="a6"/>
    <w:uiPriority w:val="99"/>
    <w:qFormat/>
    <w:rsid w:val="005B3893"/>
    <w:pPr>
      <w:widowControl w:val="0"/>
      <w:autoSpaceDE w:val="0"/>
      <w:autoSpaceDN w:val="0"/>
      <w:adjustRightInd w:val="0"/>
    </w:pPr>
    <w:rPr>
      <w:sz w:val="24"/>
      <w:szCs w:val="24"/>
    </w:rPr>
  </w:style>
  <w:style w:type="paragraph" w:customStyle="1" w:styleId="Style116">
    <w:name w:val="Style116"/>
    <w:basedOn w:val="a6"/>
    <w:uiPriority w:val="99"/>
    <w:qFormat/>
    <w:rsid w:val="005B3893"/>
    <w:pPr>
      <w:widowControl w:val="0"/>
      <w:autoSpaceDE w:val="0"/>
      <w:autoSpaceDN w:val="0"/>
      <w:adjustRightInd w:val="0"/>
    </w:pPr>
    <w:rPr>
      <w:sz w:val="24"/>
      <w:szCs w:val="24"/>
    </w:rPr>
  </w:style>
  <w:style w:type="paragraph" w:customStyle="1" w:styleId="Style117">
    <w:name w:val="Style117"/>
    <w:basedOn w:val="a6"/>
    <w:uiPriority w:val="99"/>
    <w:qFormat/>
    <w:rsid w:val="005B3893"/>
    <w:pPr>
      <w:widowControl w:val="0"/>
      <w:autoSpaceDE w:val="0"/>
      <w:autoSpaceDN w:val="0"/>
      <w:adjustRightInd w:val="0"/>
    </w:pPr>
    <w:rPr>
      <w:sz w:val="24"/>
      <w:szCs w:val="24"/>
    </w:rPr>
  </w:style>
  <w:style w:type="paragraph" w:customStyle="1" w:styleId="Style118">
    <w:name w:val="Style118"/>
    <w:basedOn w:val="a6"/>
    <w:uiPriority w:val="99"/>
    <w:qFormat/>
    <w:rsid w:val="005B3893"/>
    <w:pPr>
      <w:widowControl w:val="0"/>
      <w:autoSpaceDE w:val="0"/>
      <w:autoSpaceDN w:val="0"/>
      <w:adjustRightInd w:val="0"/>
    </w:pPr>
    <w:rPr>
      <w:sz w:val="24"/>
      <w:szCs w:val="24"/>
    </w:rPr>
  </w:style>
  <w:style w:type="paragraph" w:customStyle="1" w:styleId="Style119">
    <w:name w:val="Style119"/>
    <w:basedOn w:val="a6"/>
    <w:uiPriority w:val="99"/>
    <w:qFormat/>
    <w:rsid w:val="005B3893"/>
    <w:pPr>
      <w:widowControl w:val="0"/>
      <w:autoSpaceDE w:val="0"/>
      <w:autoSpaceDN w:val="0"/>
      <w:adjustRightInd w:val="0"/>
    </w:pPr>
    <w:rPr>
      <w:sz w:val="24"/>
      <w:szCs w:val="24"/>
    </w:rPr>
  </w:style>
  <w:style w:type="paragraph" w:customStyle="1" w:styleId="Style120">
    <w:name w:val="Style120"/>
    <w:basedOn w:val="a6"/>
    <w:uiPriority w:val="99"/>
    <w:qFormat/>
    <w:rsid w:val="005B3893"/>
    <w:pPr>
      <w:widowControl w:val="0"/>
      <w:autoSpaceDE w:val="0"/>
      <w:autoSpaceDN w:val="0"/>
      <w:adjustRightInd w:val="0"/>
    </w:pPr>
    <w:rPr>
      <w:sz w:val="24"/>
      <w:szCs w:val="24"/>
    </w:rPr>
  </w:style>
  <w:style w:type="paragraph" w:customStyle="1" w:styleId="Style121">
    <w:name w:val="Style121"/>
    <w:basedOn w:val="a6"/>
    <w:uiPriority w:val="99"/>
    <w:qFormat/>
    <w:rsid w:val="005B3893"/>
    <w:pPr>
      <w:widowControl w:val="0"/>
      <w:autoSpaceDE w:val="0"/>
      <w:autoSpaceDN w:val="0"/>
      <w:adjustRightInd w:val="0"/>
    </w:pPr>
    <w:rPr>
      <w:sz w:val="24"/>
      <w:szCs w:val="24"/>
    </w:rPr>
  </w:style>
  <w:style w:type="paragraph" w:customStyle="1" w:styleId="Style122">
    <w:name w:val="Style122"/>
    <w:basedOn w:val="a6"/>
    <w:uiPriority w:val="99"/>
    <w:qFormat/>
    <w:rsid w:val="005B3893"/>
    <w:pPr>
      <w:widowControl w:val="0"/>
      <w:autoSpaceDE w:val="0"/>
      <w:autoSpaceDN w:val="0"/>
      <w:adjustRightInd w:val="0"/>
    </w:pPr>
    <w:rPr>
      <w:sz w:val="24"/>
      <w:szCs w:val="24"/>
    </w:rPr>
  </w:style>
  <w:style w:type="paragraph" w:customStyle="1" w:styleId="Style123">
    <w:name w:val="Style123"/>
    <w:basedOn w:val="a6"/>
    <w:uiPriority w:val="99"/>
    <w:qFormat/>
    <w:rsid w:val="005B3893"/>
    <w:pPr>
      <w:widowControl w:val="0"/>
      <w:autoSpaceDE w:val="0"/>
      <w:autoSpaceDN w:val="0"/>
      <w:adjustRightInd w:val="0"/>
    </w:pPr>
    <w:rPr>
      <w:sz w:val="24"/>
      <w:szCs w:val="24"/>
    </w:rPr>
  </w:style>
  <w:style w:type="paragraph" w:customStyle="1" w:styleId="Style124">
    <w:name w:val="Style124"/>
    <w:basedOn w:val="a6"/>
    <w:uiPriority w:val="99"/>
    <w:qFormat/>
    <w:rsid w:val="005B3893"/>
    <w:pPr>
      <w:widowControl w:val="0"/>
      <w:autoSpaceDE w:val="0"/>
      <w:autoSpaceDN w:val="0"/>
      <w:adjustRightInd w:val="0"/>
    </w:pPr>
    <w:rPr>
      <w:sz w:val="24"/>
      <w:szCs w:val="24"/>
    </w:rPr>
  </w:style>
  <w:style w:type="paragraph" w:customStyle="1" w:styleId="Style125">
    <w:name w:val="Style125"/>
    <w:basedOn w:val="a6"/>
    <w:uiPriority w:val="99"/>
    <w:qFormat/>
    <w:rsid w:val="005B3893"/>
    <w:pPr>
      <w:widowControl w:val="0"/>
      <w:autoSpaceDE w:val="0"/>
      <w:autoSpaceDN w:val="0"/>
      <w:adjustRightInd w:val="0"/>
    </w:pPr>
    <w:rPr>
      <w:sz w:val="24"/>
      <w:szCs w:val="24"/>
    </w:rPr>
  </w:style>
  <w:style w:type="paragraph" w:customStyle="1" w:styleId="Style126">
    <w:name w:val="Style126"/>
    <w:basedOn w:val="a6"/>
    <w:uiPriority w:val="99"/>
    <w:qFormat/>
    <w:rsid w:val="005B3893"/>
    <w:pPr>
      <w:widowControl w:val="0"/>
      <w:autoSpaceDE w:val="0"/>
      <w:autoSpaceDN w:val="0"/>
      <w:adjustRightInd w:val="0"/>
    </w:pPr>
    <w:rPr>
      <w:sz w:val="24"/>
      <w:szCs w:val="24"/>
    </w:rPr>
  </w:style>
  <w:style w:type="paragraph" w:customStyle="1" w:styleId="Style127">
    <w:name w:val="Style127"/>
    <w:basedOn w:val="a6"/>
    <w:uiPriority w:val="99"/>
    <w:qFormat/>
    <w:rsid w:val="005B3893"/>
    <w:pPr>
      <w:widowControl w:val="0"/>
      <w:autoSpaceDE w:val="0"/>
      <w:autoSpaceDN w:val="0"/>
      <w:adjustRightInd w:val="0"/>
    </w:pPr>
    <w:rPr>
      <w:sz w:val="24"/>
      <w:szCs w:val="24"/>
    </w:rPr>
  </w:style>
  <w:style w:type="paragraph" w:customStyle="1" w:styleId="Style128">
    <w:name w:val="Style128"/>
    <w:basedOn w:val="a6"/>
    <w:uiPriority w:val="99"/>
    <w:qFormat/>
    <w:rsid w:val="005B3893"/>
    <w:pPr>
      <w:widowControl w:val="0"/>
      <w:autoSpaceDE w:val="0"/>
      <w:autoSpaceDN w:val="0"/>
      <w:adjustRightInd w:val="0"/>
    </w:pPr>
    <w:rPr>
      <w:sz w:val="24"/>
      <w:szCs w:val="24"/>
    </w:rPr>
  </w:style>
  <w:style w:type="paragraph" w:customStyle="1" w:styleId="Style129">
    <w:name w:val="Style129"/>
    <w:basedOn w:val="a6"/>
    <w:uiPriority w:val="99"/>
    <w:qFormat/>
    <w:rsid w:val="005B3893"/>
    <w:pPr>
      <w:widowControl w:val="0"/>
      <w:autoSpaceDE w:val="0"/>
      <w:autoSpaceDN w:val="0"/>
      <w:adjustRightInd w:val="0"/>
    </w:pPr>
    <w:rPr>
      <w:sz w:val="24"/>
      <w:szCs w:val="24"/>
    </w:rPr>
  </w:style>
  <w:style w:type="paragraph" w:customStyle="1" w:styleId="Style130">
    <w:name w:val="Style130"/>
    <w:basedOn w:val="a6"/>
    <w:uiPriority w:val="99"/>
    <w:qFormat/>
    <w:rsid w:val="005B3893"/>
    <w:pPr>
      <w:widowControl w:val="0"/>
      <w:autoSpaceDE w:val="0"/>
      <w:autoSpaceDN w:val="0"/>
      <w:adjustRightInd w:val="0"/>
    </w:pPr>
    <w:rPr>
      <w:sz w:val="24"/>
      <w:szCs w:val="24"/>
    </w:rPr>
  </w:style>
  <w:style w:type="paragraph" w:customStyle="1" w:styleId="Style131">
    <w:name w:val="Style131"/>
    <w:basedOn w:val="a6"/>
    <w:qFormat/>
    <w:rsid w:val="005B3893"/>
    <w:pPr>
      <w:widowControl w:val="0"/>
      <w:autoSpaceDE w:val="0"/>
      <w:autoSpaceDN w:val="0"/>
      <w:adjustRightInd w:val="0"/>
    </w:pPr>
    <w:rPr>
      <w:sz w:val="24"/>
      <w:szCs w:val="24"/>
    </w:rPr>
  </w:style>
  <w:style w:type="paragraph" w:customStyle="1" w:styleId="Style132">
    <w:name w:val="Style132"/>
    <w:basedOn w:val="a6"/>
    <w:uiPriority w:val="99"/>
    <w:qFormat/>
    <w:rsid w:val="005B3893"/>
    <w:pPr>
      <w:widowControl w:val="0"/>
      <w:autoSpaceDE w:val="0"/>
      <w:autoSpaceDN w:val="0"/>
      <w:adjustRightInd w:val="0"/>
    </w:pPr>
    <w:rPr>
      <w:sz w:val="24"/>
      <w:szCs w:val="24"/>
    </w:rPr>
  </w:style>
  <w:style w:type="paragraph" w:customStyle="1" w:styleId="Style133">
    <w:name w:val="Style133"/>
    <w:basedOn w:val="a6"/>
    <w:uiPriority w:val="99"/>
    <w:qFormat/>
    <w:rsid w:val="005B3893"/>
    <w:pPr>
      <w:widowControl w:val="0"/>
      <w:autoSpaceDE w:val="0"/>
      <w:autoSpaceDN w:val="0"/>
      <w:adjustRightInd w:val="0"/>
    </w:pPr>
    <w:rPr>
      <w:sz w:val="24"/>
      <w:szCs w:val="24"/>
    </w:rPr>
  </w:style>
  <w:style w:type="paragraph" w:customStyle="1" w:styleId="Style134">
    <w:name w:val="Style134"/>
    <w:basedOn w:val="a6"/>
    <w:uiPriority w:val="99"/>
    <w:qFormat/>
    <w:rsid w:val="005B3893"/>
    <w:pPr>
      <w:widowControl w:val="0"/>
      <w:autoSpaceDE w:val="0"/>
      <w:autoSpaceDN w:val="0"/>
      <w:adjustRightInd w:val="0"/>
    </w:pPr>
    <w:rPr>
      <w:sz w:val="24"/>
      <w:szCs w:val="24"/>
    </w:rPr>
  </w:style>
  <w:style w:type="paragraph" w:customStyle="1" w:styleId="Style135">
    <w:name w:val="Style135"/>
    <w:basedOn w:val="a6"/>
    <w:uiPriority w:val="99"/>
    <w:qFormat/>
    <w:rsid w:val="005B3893"/>
    <w:pPr>
      <w:widowControl w:val="0"/>
      <w:autoSpaceDE w:val="0"/>
      <w:autoSpaceDN w:val="0"/>
      <w:adjustRightInd w:val="0"/>
    </w:pPr>
    <w:rPr>
      <w:sz w:val="24"/>
      <w:szCs w:val="24"/>
    </w:rPr>
  </w:style>
  <w:style w:type="paragraph" w:customStyle="1" w:styleId="Style136">
    <w:name w:val="Style136"/>
    <w:basedOn w:val="a6"/>
    <w:uiPriority w:val="99"/>
    <w:qFormat/>
    <w:rsid w:val="005B3893"/>
    <w:pPr>
      <w:widowControl w:val="0"/>
      <w:autoSpaceDE w:val="0"/>
      <w:autoSpaceDN w:val="0"/>
      <w:adjustRightInd w:val="0"/>
    </w:pPr>
    <w:rPr>
      <w:sz w:val="24"/>
      <w:szCs w:val="24"/>
    </w:rPr>
  </w:style>
  <w:style w:type="paragraph" w:customStyle="1" w:styleId="Style137">
    <w:name w:val="Style137"/>
    <w:basedOn w:val="a6"/>
    <w:uiPriority w:val="99"/>
    <w:qFormat/>
    <w:rsid w:val="005B3893"/>
    <w:pPr>
      <w:widowControl w:val="0"/>
      <w:autoSpaceDE w:val="0"/>
      <w:autoSpaceDN w:val="0"/>
      <w:adjustRightInd w:val="0"/>
    </w:pPr>
    <w:rPr>
      <w:sz w:val="24"/>
      <w:szCs w:val="24"/>
    </w:rPr>
  </w:style>
  <w:style w:type="paragraph" w:customStyle="1" w:styleId="Style138">
    <w:name w:val="Style138"/>
    <w:basedOn w:val="a6"/>
    <w:uiPriority w:val="99"/>
    <w:qFormat/>
    <w:rsid w:val="005B3893"/>
    <w:pPr>
      <w:widowControl w:val="0"/>
      <w:autoSpaceDE w:val="0"/>
      <w:autoSpaceDN w:val="0"/>
      <w:adjustRightInd w:val="0"/>
    </w:pPr>
    <w:rPr>
      <w:sz w:val="24"/>
      <w:szCs w:val="24"/>
    </w:rPr>
  </w:style>
  <w:style w:type="paragraph" w:customStyle="1" w:styleId="Style139">
    <w:name w:val="Style139"/>
    <w:basedOn w:val="a6"/>
    <w:uiPriority w:val="99"/>
    <w:qFormat/>
    <w:rsid w:val="005B3893"/>
    <w:pPr>
      <w:widowControl w:val="0"/>
      <w:autoSpaceDE w:val="0"/>
      <w:autoSpaceDN w:val="0"/>
      <w:adjustRightInd w:val="0"/>
    </w:pPr>
    <w:rPr>
      <w:sz w:val="24"/>
      <w:szCs w:val="24"/>
    </w:rPr>
  </w:style>
  <w:style w:type="paragraph" w:customStyle="1" w:styleId="Style140">
    <w:name w:val="Style140"/>
    <w:basedOn w:val="a6"/>
    <w:uiPriority w:val="99"/>
    <w:qFormat/>
    <w:rsid w:val="005B3893"/>
    <w:pPr>
      <w:widowControl w:val="0"/>
      <w:autoSpaceDE w:val="0"/>
      <w:autoSpaceDN w:val="0"/>
      <w:adjustRightInd w:val="0"/>
    </w:pPr>
    <w:rPr>
      <w:sz w:val="24"/>
      <w:szCs w:val="24"/>
    </w:rPr>
  </w:style>
  <w:style w:type="paragraph" w:customStyle="1" w:styleId="Style141">
    <w:name w:val="Style141"/>
    <w:basedOn w:val="a6"/>
    <w:uiPriority w:val="99"/>
    <w:qFormat/>
    <w:rsid w:val="005B3893"/>
    <w:pPr>
      <w:widowControl w:val="0"/>
      <w:autoSpaceDE w:val="0"/>
      <w:autoSpaceDN w:val="0"/>
      <w:adjustRightInd w:val="0"/>
    </w:pPr>
    <w:rPr>
      <w:sz w:val="24"/>
      <w:szCs w:val="24"/>
    </w:rPr>
  </w:style>
  <w:style w:type="paragraph" w:customStyle="1" w:styleId="Style142">
    <w:name w:val="Style142"/>
    <w:basedOn w:val="a6"/>
    <w:uiPriority w:val="99"/>
    <w:qFormat/>
    <w:rsid w:val="005B3893"/>
    <w:pPr>
      <w:widowControl w:val="0"/>
      <w:autoSpaceDE w:val="0"/>
      <w:autoSpaceDN w:val="0"/>
      <w:adjustRightInd w:val="0"/>
    </w:pPr>
    <w:rPr>
      <w:sz w:val="24"/>
      <w:szCs w:val="24"/>
    </w:rPr>
  </w:style>
  <w:style w:type="paragraph" w:customStyle="1" w:styleId="Style143">
    <w:name w:val="Style143"/>
    <w:basedOn w:val="a6"/>
    <w:uiPriority w:val="99"/>
    <w:qFormat/>
    <w:rsid w:val="005B3893"/>
    <w:pPr>
      <w:widowControl w:val="0"/>
      <w:autoSpaceDE w:val="0"/>
      <w:autoSpaceDN w:val="0"/>
      <w:adjustRightInd w:val="0"/>
    </w:pPr>
    <w:rPr>
      <w:sz w:val="24"/>
      <w:szCs w:val="24"/>
    </w:rPr>
  </w:style>
  <w:style w:type="paragraph" w:customStyle="1" w:styleId="Style144">
    <w:name w:val="Style144"/>
    <w:basedOn w:val="a6"/>
    <w:uiPriority w:val="99"/>
    <w:qFormat/>
    <w:rsid w:val="005B3893"/>
    <w:pPr>
      <w:widowControl w:val="0"/>
      <w:autoSpaceDE w:val="0"/>
      <w:autoSpaceDN w:val="0"/>
      <w:adjustRightInd w:val="0"/>
    </w:pPr>
    <w:rPr>
      <w:sz w:val="24"/>
      <w:szCs w:val="24"/>
    </w:rPr>
  </w:style>
  <w:style w:type="paragraph" w:customStyle="1" w:styleId="Style145">
    <w:name w:val="Style145"/>
    <w:basedOn w:val="a6"/>
    <w:uiPriority w:val="99"/>
    <w:qFormat/>
    <w:rsid w:val="005B3893"/>
    <w:pPr>
      <w:widowControl w:val="0"/>
      <w:autoSpaceDE w:val="0"/>
      <w:autoSpaceDN w:val="0"/>
      <w:adjustRightInd w:val="0"/>
    </w:pPr>
    <w:rPr>
      <w:sz w:val="24"/>
      <w:szCs w:val="24"/>
    </w:rPr>
  </w:style>
  <w:style w:type="paragraph" w:customStyle="1" w:styleId="Style146">
    <w:name w:val="Style146"/>
    <w:basedOn w:val="a6"/>
    <w:uiPriority w:val="99"/>
    <w:qFormat/>
    <w:rsid w:val="005B3893"/>
    <w:pPr>
      <w:widowControl w:val="0"/>
      <w:autoSpaceDE w:val="0"/>
      <w:autoSpaceDN w:val="0"/>
      <w:adjustRightInd w:val="0"/>
    </w:pPr>
    <w:rPr>
      <w:sz w:val="24"/>
      <w:szCs w:val="24"/>
    </w:rPr>
  </w:style>
  <w:style w:type="paragraph" w:customStyle="1" w:styleId="Style147">
    <w:name w:val="Style147"/>
    <w:basedOn w:val="a6"/>
    <w:uiPriority w:val="99"/>
    <w:qFormat/>
    <w:rsid w:val="005B3893"/>
    <w:pPr>
      <w:widowControl w:val="0"/>
      <w:autoSpaceDE w:val="0"/>
      <w:autoSpaceDN w:val="0"/>
      <w:adjustRightInd w:val="0"/>
    </w:pPr>
    <w:rPr>
      <w:sz w:val="24"/>
      <w:szCs w:val="24"/>
    </w:rPr>
  </w:style>
  <w:style w:type="paragraph" w:customStyle="1" w:styleId="Style148">
    <w:name w:val="Style148"/>
    <w:basedOn w:val="a6"/>
    <w:uiPriority w:val="99"/>
    <w:qFormat/>
    <w:rsid w:val="005B3893"/>
    <w:pPr>
      <w:widowControl w:val="0"/>
      <w:autoSpaceDE w:val="0"/>
      <w:autoSpaceDN w:val="0"/>
      <w:adjustRightInd w:val="0"/>
    </w:pPr>
    <w:rPr>
      <w:sz w:val="24"/>
      <w:szCs w:val="24"/>
    </w:rPr>
  </w:style>
  <w:style w:type="paragraph" w:customStyle="1" w:styleId="Style149">
    <w:name w:val="Style149"/>
    <w:basedOn w:val="a6"/>
    <w:uiPriority w:val="99"/>
    <w:qFormat/>
    <w:rsid w:val="005B3893"/>
    <w:pPr>
      <w:widowControl w:val="0"/>
      <w:autoSpaceDE w:val="0"/>
      <w:autoSpaceDN w:val="0"/>
      <w:adjustRightInd w:val="0"/>
    </w:pPr>
    <w:rPr>
      <w:sz w:val="24"/>
      <w:szCs w:val="24"/>
    </w:rPr>
  </w:style>
  <w:style w:type="paragraph" w:customStyle="1" w:styleId="Style150">
    <w:name w:val="Style150"/>
    <w:basedOn w:val="a6"/>
    <w:uiPriority w:val="99"/>
    <w:qFormat/>
    <w:rsid w:val="005B3893"/>
    <w:pPr>
      <w:widowControl w:val="0"/>
      <w:autoSpaceDE w:val="0"/>
      <w:autoSpaceDN w:val="0"/>
      <w:adjustRightInd w:val="0"/>
    </w:pPr>
    <w:rPr>
      <w:sz w:val="24"/>
      <w:szCs w:val="24"/>
    </w:rPr>
  </w:style>
  <w:style w:type="paragraph" w:customStyle="1" w:styleId="Style151">
    <w:name w:val="Style151"/>
    <w:basedOn w:val="a6"/>
    <w:uiPriority w:val="99"/>
    <w:qFormat/>
    <w:rsid w:val="005B3893"/>
    <w:pPr>
      <w:widowControl w:val="0"/>
      <w:autoSpaceDE w:val="0"/>
      <w:autoSpaceDN w:val="0"/>
      <w:adjustRightInd w:val="0"/>
    </w:pPr>
    <w:rPr>
      <w:sz w:val="24"/>
      <w:szCs w:val="24"/>
    </w:rPr>
  </w:style>
  <w:style w:type="paragraph" w:customStyle="1" w:styleId="Style152">
    <w:name w:val="Style152"/>
    <w:basedOn w:val="a6"/>
    <w:uiPriority w:val="99"/>
    <w:qFormat/>
    <w:rsid w:val="005B3893"/>
    <w:pPr>
      <w:widowControl w:val="0"/>
      <w:autoSpaceDE w:val="0"/>
      <w:autoSpaceDN w:val="0"/>
      <w:adjustRightInd w:val="0"/>
    </w:pPr>
    <w:rPr>
      <w:sz w:val="24"/>
      <w:szCs w:val="24"/>
    </w:rPr>
  </w:style>
  <w:style w:type="paragraph" w:customStyle="1" w:styleId="Style153">
    <w:name w:val="Style153"/>
    <w:basedOn w:val="a6"/>
    <w:uiPriority w:val="99"/>
    <w:qFormat/>
    <w:rsid w:val="005B3893"/>
    <w:pPr>
      <w:widowControl w:val="0"/>
      <w:autoSpaceDE w:val="0"/>
      <w:autoSpaceDN w:val="0"/>
      <w:adjustRightInd w:val="0"/>
    </w:pPr>
    <w:rPr>
      <w:sz w:val="24"/>
      <w:szCs w:val="24"/>
    </w:rPr>
  </w:style>
  <w:style w:type="paragraph" w:customStyle="1" w:styleId="Style154">
    <w:name w:val="Style154"/>
    <w:basedOn w:val="a6"/>
    <w:uiPriority w:val="99"/>
    <w:qFormat/>
    <w:rsid w:val="005B3893"/>
    <w:pPr>
      <w:widowControl w:val="0"/>
      <w:autoSpaceDE w:val="0"/>
      <w:autoSpaceDN w:val="0"/>
      <w:adjustRightInd w:val="0"/>
    </w:pPr>
    <w:rPr>
      <w:sz w:val="24"/>
      <w:szCs w:val="24"/>
    </w:rPr>
  </w:style>
  <w:style w:type="paragraph" w:customStyle="1" w:styleId="Style155">
    <w:name w:val="Style155"/>
    <w:basedOn w:val="a6"/>
    <w:uiPriority w:val="99"/>
    <w:qFormat/>
    <w:rsid w:val="005B3893"/>
    <w:pPr>
      <w:widowControl w:val="0"/>
      <w:autoSpaceDE w:val="0"/>
      <w:autoSpaceDN w:val="0"/>
      <w:adjustRightInd w:val="0"/>
    </w:pPr>
    <w:rPr>
      <w:sz w:val="24"/>
      <w:szCs w:val="24"/>
    </w:rPr>
  </w:style>
  <w:style w:type="paragraph" w:customStyle="1" w:styleId="Style156">
    <w:name w:val="Style156"/>
    <w:basedOn w:val="a6"/>
    <w:uiPriority w:val="99"/>
    <w:qFormat/>
    <w:rsid w:val="005B3893"/>
    <w:pPr>
      <w:widowControl w:val="0"/>
      <w:autoSpaceDE w:val="0"/>
      <w:autoSpaceDN w:val="0"/>
      <w:adjustRightInd w:val="0"/>
    </w:pPr>
    <w:rPr>
      <w:sz w:val="24"/>
      <w:szCs w:val="24"/>
    </w:rPr>
  </w:style>
  <w:style w:type="paragraph" w:customStyle="1" w:styleId="Style157">
    <w:name w:val="Style157"/>
    <w:basedOn w:val="a6"/>
    <w:uiPriority w:val="99"/>
    <w:qFormat/>
    <w:rsid w:val="005B3893"/>
    <w:pPr>
      <w:widowControl w:val="0"/>
      <w:autoSpaceDE w:val="0"/>
      <w:autoSpaceDN w:val="0"/>
      <w:adjustRightInd w:val="0"/>
    </w:pPr>
    <w:rPr>
      <w:sz w:val="24"/>
      <w:szCs w:val="24"/>
    </w:rPr>
  </w:style>
  <w:style w:type="paragraph" w:customStyle="1" w:styleId="Style158">
    <w:name w:val="Style158"/>
    <w:basedOn w:val="a6"/>
    <w:uiPriority w:val="99"/>
    <w:qFormat/>
    <w:rsid w:val="005B3893"/>
    <w:pPr>
      <w:widowControl w:val="0"/>
      <w:autoSpaceDE w:val="0"/>
      <w:autoSpaceDN w:val="0"/>
      <w:adjustRightInd w:val="0"/>
    </w:pPr>
    <w:rPr>
      <w:sz w:val="24"/>
      <w:szCs w:val="24"/>
    </w:rPr>
  </w:style>
  <w:style w:type="paragraph" w:customStyle="1" w:styleId="Style159">
    <w:name w:val="Style159"/>
    <w:basedOn w:val="a6"/>
    <w:uiPriority w:val="99"/>
    <w:qFormat/>
    <w:rsid w:val="005B3893"/>
    <w:pPr>
      <w:widowControl w:val="0"/>
      <w:autoSpaceDE w:val="0"/>
      <w:autoSpaceDN w:val="0"/>
      <w:adjustRightInd w:val="0"/>
    </w:pPr>
    <w:rPr>
      <w:sz w:val="24"/>
      <w:szCs w:val="24"/>
    </w:rPr>
  </w:style>
  <w:style w:type="paragraph" w:customStyle="1" w:styleId="Style160">
    <w:name w:val="Style160"/>
    <w:basedOn w:val="a6"/>
    <w:uiPriority w:val="99"/>
    <w:qFormat/>
    <w:rsid w:val="005B3893"/>
    <w:pPr>
      <w:widowControl w:val="0"/>
      <w:autoSpaceDE w:val="0"/>
      <w:autoSpaceDN w:val="0"/>
      <w:adjustRightInd w:val="0"/>
    </w:pPr>
    <w:rPr>
      <w:sz w:val="24"/>
      <w:szCs w:val="24"/>
    </w:rPr>
  </w:style>
  <w:style w:type="paragraph" w:customStyle="1" w:styleId="Style161">
    <w:name w:val="Style161"/>
    <w:basedOn w:val="a6"/>
    <w:uiPriority w:val="99"/>
    <w:qFormat/>
    <w:rsid w:val="005B3893"/>
    <w:pPr>
      <w:widowControl w:val="0"/>
      <w:autoSpaceDE w:val="0"/>
      <w:autoSpaceDN w:val="0"/>
      <w:adjustRightInd w:val="0"/>
    </w:pPr>
    <w:rPr>
      <w:sz w:val="24"/>
      <w:szCs w:val="24"/>
    </w:rPr>
  </w:style>
  <w:style w:type="paragraph" w:customStyle="1" w:styleId="Style162">
    <w:name w:val="Style162"/>
    <w:basedOn w:val="a6"/>
    <w:uiPriority w:val="99"/>
    <w:qFormat/>
    <w:rsid w:val="005B3893"/>
    <w:pPr>
      <w:widowControl w:val="0"/>
      <w:autoSpaceDE w:val="0"/>
      <w:autoSpaceDN w:val="0"/>
      <w:adjustRightInd w:val="0"/>
    </w:pPr>
    <w:rPr>
      <w:sz w:val="24"/>
      <w:szCs w:val="24"/>
    </w:rPr>
  </w:style>
  <w:style w:type="paragraph" w:customStyle="1" w:styleId="Style163">
    <w:name w:val="Style163"/>
    <w:basedOn w:val="a6"/>
    <w:uiPriority w:val="99"/>
    <w:qFormat/>
    <w:rsid w:val="005B3893"/>
    <w:pPr>
      <w:widowControl w:val="0"/>
      <w:autoSpaceDE w:val="0"/>
      <w:autoSpaceDN w:val="0"/>
      <w:adjustRightInd w:val="0"/>
    </w:pPr>
    <w:rPr>
      <w:sz w:val="24"/>
      <w:szCs w:val="24"/>
    </w:rPr>
  </w:style>
  <w:style w:type="paragraph" w:customStyle="1" w:styleId="Style164">
    <w:name w:val="Style164"/>
    <w:basedOn w:val="a6"/>
    <w:uiPriority w:val="99"/>
    <w:qFormat/>
    <w:rsid w:val="005B3893"/>
    <w:pPr>
      <w:widowControl w:val="0"/>
      <w:autoSpaceDE w:val="0"/>
      <w:autoSpaceDN w:val="0"/>
      <w:adjustRightInd w:val="0"/>
    </w:pPr>
    <w:rPr>
      <w:sz w:val="24"/>
      <w:szCs w:val="24"/>
    </w:rPr>
  </w:style>
  <w:style w:type="paragraph" w:customStyle="1" w:styleId="Style165">
    <w:name w:val="Style165"/>
    <w:basedOn w:val="a6"/>
    <w:uiPriority w:val="99"/>
    <w:qFormat/>
    <w:rsid w:val="005B3893"/>
    <w:pPr>
      <w:widowControl w:val="0"/>
      <w:autoSpaceDE w:val="0"/>
      <w:autoSpaceDN w:val="0"/>
      <w:adjustRightInd w:val="0"/>
    </w:pPr>
    <w:rPr>
      <w:sz w:val="24"/>
      <w:szCs w:val="24"/>
    </w:rPr>
  </w:style>
  <w:style w:type="paragraph" w:customStyle="1" w:styleId="Style166">
    <w:name w:val="Style166"/>
    <w:basedOn w:val="a6"/>
    <w:uiPriority w:val="99"/>
    <w:qFormat/>
    <w:rsid w:val="005B3893"/>
    <w:pPr>
      <w:widowControl w:val="0"/>
      <w:autoSpaceDE w:val="0"/>
      <w:autoSpaceDN w:val="0"/>
      <w:adjustRightInd w:val="0"/>
    </w:pPr>
    <w:rPr>
      <w:sz w:val="24"/>
      <w:szCs w:val="24"/>
    </w:rPr>
  </w:style>
  <w:style w:type="paragraph" w:customStyle="1" w:styleId="Style167">
    <w:name w:val="Style167"/>
    <w:basedOn w:val="a6"/>
    <w:uiPriority w:val="99"/>
    <w:qFormat/>
    <w:rsid w:val="005B3893"/>
    <w:pPr>
      <w:widowControl w:val="0"/>
      <w:autoSpaceDE w:val="0"/>
      <w:autoSpaceDN w:val="0"/>
      <w:adjustRightInd w:val="0"/>
    </w:pPr>
    <w:rPr>
      <w:sz w:val="24"/>
      <w:szCs w:val="24"/>
    </w:rPr>
  </w:style>
  <w:style w:type="paragraph" w:customStyle="1" w:styleId="Style168">
    <w:name w:val="Style168"/>
    <w:basedOn w:val="a6"/>
    <w:uiPriority w:val="99"/>
    <w:qFormat/>
    <w:rsid w:val="005B3893"/>
    <w:pPr>
      <w:widowControl w:val="0"/>
      <w:autoSpaceDE w:val="0"/>
      <w:autoSpaceDN w:val="0"/>
      <w:adjustRightInd w:val="0"/>
    </w:pPr>
    <w:rPr>
      <w:sz w:val="24"/>
      <w:szCs w:val="24"/>
    </w:rPr>
  </w:style>
  <w:style w:type="paragraph" w:customStyle="1" w:styleId="Style169">
    <w:name w:val="Style169"/>
    <w:basedOn w:val="a6"/>
    <w:uiPriority w:val="99"/>
    <w:qFormat/>
    <w:rsid w:val="005B3893"/>
    <w:pPr>
      <w:widowControl w:val="0"/>
      <w:autoSpaceDE w:val="0"/>
      <w:autoSpaceDN w:val="0"/>
      <w:adjustRightInd w:val="0"/>
    </w:pPr>
    <w:rPr>
      <w:sz w:val="24"/>
      <w:szCs w:val="24"/>
    </w:rPr>
  </w:style>
  <w:style w:type="paragraph" w:customStyle="1" w:styleId="Style170">
    <w:name w:val="Style170"/>
    <w:basedOn w:val="a6"/>
    <w:uiPriority w:val="99"/>
    <w:qFormat/>
    <w:rsid w:val="005B3893"/>
    <w:pPr>
      <w:widowControl w:val="0"/>
      <w:autoSpaceDE w:val="0"/>
      <w:autoSpaceDN w:val="0"/>
      <w:adjustRightInd w:val="0"/>
    </w:pPr>
    <w:rPr>
      <w:sz w:val="24"/>
      <w:szCs w:val="24"/>
    </w:rPr>
  </w:style>
  <w:style w:type="paragraph" w:customStyle="1" w:styleId="Style171">
    <w:name w:val="Style171"/>
    <w:basedOn w:val="a6"/>
    <w:uiPriority w:val="99"/>
    <w:qFormat/>
    <w:rsid w:val="005B3893"/>
    <w:pPr>
      <w:widowControl w:val="0"/>
      <w:autoSpaceDE w:val="0"/>
      <w:autoSpaceDN w:val="0"/>
      <w:adjustRightInd w:val="0"/>
    </w:pPr>
    <w:rPr>
      <w:sz w:val="24"/>
      <w:szCs w:val="24"/>
    </w:rPr>
  </w:style>
  <w:style w:type="paragraph" w:customStyle="1" w:styleId="Style172">
    <w:name w:val="Style172"/>
    <w:basedOn w:val="a6"/>
    <w:uiPriority w:val="99"/>
    <w:qFormat/>
    <w:rsid w:val="005B3893"/>
    <w:pPr>
      <w:widowControl w:val="0"/>
      <w:autoSpaceDE w:val="0"/>
      <w:autoSpaceDN w:val="0"/>
      <w:adjustRightInd w:val="0"/>
    </w:pPr>
    <w:rPr>
      <w:sz w:val="24"/>
      <w:szCs w:val="24"/>
    </w:rPr>
  </w:style>
  <w:style w:type="paragraph" w:customStyle="1" w:styleId="Style173">
    <w:name w:val="Style173"/>
    <w:basedOn w:val="a6"/>
    <w:uiPriority w:val="99"/>
    <w:qFormat/>
    <w:rsid w:val="005B3893"/>
    <w:pPr>
      <w:widowControl w:val="0"/>
      <w:autoSpaceDE w:val="0"/>
      <w:autoSpaceDN w:val="0"/>
      <w:adjustRightInd w:val="0"/>
    </w:pPr>
    <w:rPr>
      <w:sz w:val="24"/>
      <w:szCs w:val="24"/>
    </w:rPr>
  </w:style>
  <w:style w:type="paragraph" w:customStyle="1" w:styleId="Style174">
    <w:name w:val="Style174"/>
    <w:basedOn w:val="a6"/>
    <w:uiPriority w:val="99"/>
    <w:qFormat/>
    <w:rsid w:val="005B3893"/>
    <w:pPr>
      <w:widowControl w:val="0"/>
      <w:autoSpaceDE w:val="0"/>
      <w:autoSpaceDN w:val="0"/>
      <w:adjustRightInd w:val="0"/>
    </w:pPr>
    <w:rPr>
      <w:sz w:val="24"/>
      <w:szCs w:val="24"/>
    </w:rPr>
  </w:style>
  <w:style w:type="paragraph" w:customStyle="1" w:styleId="Style175">
    <w:name w:val="Style175"/>
    <w:basedOn w:val="a6"/>
    <w:uiPriority w:val="99"/>
    <w:qFormat/>
    <w:rsid w:val="005B3893"/>
    <w:pPr>
      <w:widowControl w:val="0"/>
      <w:autoSpaceDE w:val="0"/>
      <w:autoSpaceDN w:val="0"/>
      <w:adjustRightInd w:val="0"/>
    </w:pPr>
    <w:rPr>
      <w:sz w:val="24"/>
      <w:szCs w:val="24"/>
    </w:rPr>
  </w:style>
  <w:style w:type="paragraph" w:customStyle="1" w:styleId="Style176">
    <w:name w:val="Style176"/>
    <w:basedOn w:val="a6"/>
    <w:uiPriority w:val="99"/>
    <w:qFormat/>
    <w:rsid w:val="005B3893"/>
    <w:pPr>
      <w:widowControl w:val="0"/>
      <w:autoSpaceDE w:val="0"/>
      <w:autoSpaceDN w:val="0"/>
      <w:adjustRightInd w:val="0"/>
    </w:pPr>
    <w:rPr>
      <w:sz w:val="24"/>
      <w:szCs w:val="24"/>
    </w:rPr>
  </w:style>
  <w:style w:type="paragraph" w:customStyle="1" w:styleId="Style177">
    <w:name w:val="Style177"/>
    <w:basedOn w:val="a6"/>
    <w:uiPriority w:val="99"/>
    <w:qFormat/>
    <w:rsid w:val="005B3893"/>
    <w:pPr>
      <w:widowControl w:val="0"/>
      <w:autoSpaceDE w:val="0"/>
      <w:autoSpaceDN w:val="0"/>
      <w:adjustRightInd w:val="0"/>
    </w:pPr>
    <w:rPr>
      <w:sz w:val="24"/>
      <w:szCs w:val="24"/>
    </w:rPr>
  </w:style>
  <w:style w:type="paragraph" w:customStyle="1" w:styleId="Style178">
    <w:name w:val="Style178"/>
    <w:basedOn w:val="a6"/>
    <w:uiPriority w:val="99"/>
    <w:qFormat/>
    <w:rsid w:val="005B3893"/>
    <w:pPr>
      <w:widowControl w:val="0"/>
      <w:autoSpaceDE w:val="0"/>
      <w:autoSpaceDN w:val="0"/>
      <w:adjustRightInd w:val="0"/>
    </w:pPr>
    <w:rPr>
      <w:sz w:val="24"/>
      <w:szCs w:val="24"/>
    </w:rPr>
  </w:style>
  <w:style w:type="paragraph" w:customStyle="1" w:styleId="Style179">
    <w:name w:val="Style179"/>
    <w:basedOn w:val="a6"/>
    <w:uiPriority w:val="99"/>
    <w:qFormat/>
    <w:rsid w:val="005B3893"/>
    <w:pPr>
      <w:widowControl w:val="0"/>
      <w:autoSpaceDE w:val="0"/>
      <w:autoSpaceDN w:val="0"/>
      <w:adjustRightInd w:val="0"/>
    </w:pPr>
    <w:rPr>
      <w:sz w:val="24"/>
      <w:szCs w:val="24"/>
    </w:rPr>
  </w:style>
  <w:style w:type="paragraph" w:customStyle="1" w:styleId="Style180">
    <w:name w:val="Style180"/>
    <w:basedOn w:val="a6"/>
    <w:uiPriority w:val="99"/>
    <w:qFormat/>
    <w:rsid w:val="005B3893"/>
    <w:pPr>
      <w:widowControl w:val="0"/>
      <w:autoSpaceDE w:val="0"/>
      <w:autoSpaceDN w:val="0"/>
      <w:adjustRightInd w:val="0"/>
    </w:pPr>
    <w:rPr>
      <w:sz w:val="24"/>
      <w:szCs w:val="24"/>
    </w:rPr>
  </w:style>
  <w:style w:type="paragraph" w:customStyle="1" w:styleId="Style181">
    <w:name w:val="Style181"/>
    <w:basedOn w:val="a6"/>
    <w:uiPriority w:val="99"/>
    <w:qFormat/>
    <w:rsid w:val="005B3893"/>
    <w:pPr>
      <w:widowControl w:val="0"/>
      <w:autoSpaceDE w:val="0"/>
      <w:autoSpaceDN w:val="0"/>
      <w:adjustRightInd w:val="0"/>
    </w:pPr>
    <w:rPr>
      <w:sz w:val="24"/>
      <w:szCs w:val="24"/>
    </w:rPr>
  </w:style>
  <w:style w:type="paragraph" w:customStyle="1" w:styleId="Style182">
    <w:name w:val="Style182"/>
    <w:basedOn w:val="a6"/>
    <w:uiPriority w:val="99"/>
    <w:qFormat/>
    <w:rsid w:val="005B3893"/>
    <w:pPr>
      <w:widowControl w:val="0"/>
      <w:autoSpaceDE w:val="0"/>
      <w:autoSpaceDN w:val="0"/>
      <w:adjustRightInd w:val="0"/>
    </w:pPr>
    <w:rPr>
      <w:sz w:val="24"/>
      <w:szCs w:val="24"/>
    </w:rPr>
  </w:style>
  <w:style w:type="paragraph" w:customStyle="1" w:styleId="Style183">
    <w:name w:val="Style183"/>
    <w:basedOn w:val="a6"/>
    <w:uiPriority w:val="99"/>
    <w:qFormat/>
    <w:rsid w:val="005B3893"/>
    <w:pPr>
      <w:widowControl w:val="0"/>
      <w:autoSpaceDE w:val="0"/>
      <w:autoSpaceDN w:val="0"/>
      <w:adjustRightInd w:val="0"/>
    </w:pPr>
    <w:rPr>
      <w:sz w:val="24"/>
      <w:szCs w:val="24"/>
    </w:rPr>
  </w:style>
  <w:style w:type="paragraph" w:customStyle="1" w:styleId="Style184">
    <w:name w:val="Style184"/>
    <w:basedOn w:val="a6"/>
    <w:uiPriority w:val="99"/>
    <w:qFormat/>
    <w:rsid w:val="005B3893"/>
    <w:pPr>
      <w:widowControl w:val="0"/>
      <w:autoSpaceDE w:val="0"/>
      <w:autoSpaceDN w:val="0"/>
      <w:adjustRightInd w:val="0"/>
    </w:pPr>
    <w:rPr>
      <w:sz w:val="24"/>
      <w:szCs w:val="24"/>
    </w:rPr>
  </w:style>
  <w:style w:type="paragraph" w:customStyle="1" w:styleId="Style185">
    <w:name w:val="Style185"/>
    <w:basedOn w:val="a6"/>
    <w:uiPriority w:val="99"/>
    <w:qFormat/>
    <w:rsid w:val="005B3893"/>
    <w:pPr>
      <w:widowControl w:val="0"/>
      <w:autoSpaceDE w:val="0"/>
      <w:autoSpaceDN w:val="0"/>
      <w:adjustRightInd w:val="0"/>
    </w:pPr>
    <w:rPr>
      <w:sz w:val="24"/>
      <w:szCs w:val="24"/>
    </w:rPr>
  </w:style>
  <w:style w:type="paragraph" w:customStyle="1" w:styleId="Style186">
    <w:name w:val="Style186"/>
    <w:basedOn w:val="a6"/>
    <w:uiPriority w:val="99"/>
    <w:qFormat/>
    <w:rsid w:val="005B3893"/>
    <w:pPr>
      <w:widowControl w:val="0"/>
      <w:autoSpaceDE w:val="0"/>
      <w:autoSpaceDN w:val="0"/>
      <w:adjustRightInd w:val="0"/>
    </w:pPr>
    <w:rPr>
      <w:sz w:val="24"/>
      <w:szCs w:val="24"/>
    </w:rPr>
  </w:style>
  <w:style w:type="paragraph" w:customStyle="1" w:styleId="Style187">
    <w:name w:val="Style187"/>
    <w:basedOn w:val="a6"/>
    <w:uiPriority w:val="99"/>
    <w:qFormat/>
    <w:rsid w:val="005B3893"/>
    <w:pPr>
      <w:widowControl w:val="0"/>
      <w:autoSpaceDE w:val="0"/>
      <w:autoSpaceDN w:val="0"/>
      <w:adjustRightInd w:val="0"/>
    </w:pPr>
    <w:rPr>
      <w:sz w:val="24"/>
      <w:szCs w:val="24"/>
    </w:rPr>
  </w:style>
  <w:style w:type="paragraph" w:customStyle="1" w:styleId="Style188">
    <w:name w:val="Style188"/>
    <w:basedOn w:val="a6"/>
    <w:uiPriority w:val="99"/>
    <w:qFormat/>
    <w:rsid w:val="005B3893"/>
    <w:pPr>
      <w:widowControl w:val="0"/>
      <w:autoSpaceDE w:val="0"/>
      <w:autoSpaceDN w:val="0"/>
      <w:adjustRightInd w:val="0"/>
    </w:pPr>
    <w:rPr>
      <w:sz w:val="24"/>
      <w:szCs w:val="24"/>
    </w:rPr>
  </w:style>
  <w:style w:type="paragraph" w:customStyle="1" w:styleId="Style189">
    <w:name w:val="Style189"/>
    <w:basedOn w:val="a6"/>
    <w:uiPriority w:val="99"/>
    <w:qFormat/>
    <w:rsid w:val="005B3893"/>
    <w:pPr>
      <w:widowControl w:val="0"/>
      <w:autoSpaceDE w:val="0"/>
      <w:autoSpaceDN w:val="0"/>
      <w:adjustRightInd w:val="0"/>
    </w:pPr>
    <w:rPr>
      <w:sz w:val="24"/>
      <w:szCs w:val="24"/>
    </w:rPr>
  </w:style>
  <w:style w:type="paragraph" w:customStyle="1" w:styleId="Style190">
    <w:name w:val="Style190"/>
    <w:basedOn w:val="a6"/>
    <w:uiPriority w:val="99"/>
    <w:qFormat/>
    <w:rsid w:val="005B3893"/>
    <w:pPr>
      <w:widowControl w:val="0"/>
      <w:autoSpaceDE w:val="0"/>
      <w:autoSpaceDN w:val="0"/>
      <w:adjustRightInd w:val="0"/>
    </w:pPr>
    <w:rPr>
      <w:sz w:val="24"/>
      <w:szCs w:val="24"/>
    </w:rPr>
  </w:style>
  <w:style w:type="paragraph" w:customStyle="1" w:styleId="Style191">
    <w:name w:val="Style191"/>
    <w:basedOn w:val="a6"/>
    <w:uiPriority w:val="99"/>
    <w:qFormat/>
    <w:rsid w:val="005B3893"/>
    <w:pPr>
      <w:widowControl w:val="0"/>
      <w:autoSpaceDE w:val="0"/>
      <w:autoSpaceDN w:val="0"/>
      <w:adjustRightInd w:val="0"/>
    </w:pPr>
    <w:rPr>
      <w:sz w:val="24"/>
      <w:szCs w:val="24"/>
    </w:rPr>
  </w:style>
  <w:style w:type="paragraph" w:customStyle="1" w:styleId="Style192">
    <w:name w:val="Style192"/>
    <w:basedOn w:val="a6"/>
    <w:uiPriority w:val="99"/>
    <w:qFormat/>
    <w:rsid w:val="005B3893"/>
    <w:pPr>
      <w:widowControl w:val="0"/>
      <w:autoSpaceDE w:val="0"/>
      <w:autoSpaceDN w:val="0"/>
      <w:adjustRightInd w:val="0"/>
    </w:pPr>
    <w:rPr>
      <w:sz w:val="24"/>
      <w:szCs w:val="24"/>
    </w:rPr>
  </w:style>
  <w:style w:type="paragraph" w:customStyle="1" w:styleId="Style193">
    <w:name w:val="Style193"/>
    <w:basedOn w:val="a6"/>
    <w:uiPriority w:val="99"/>
    <w:qFormat/>
    <w:rsid w:val="005B3893"/>
    <w:pPr>
      <w:widowControl w:val="0"/>
      <w:autoSpaceDE w:val="0"/>
      <w:autoSpaceDN w:val="0"/>
      <w:adjustRightInd w:val="0"/>
    </w:pPr>
    <w:rPr>
      <w:sz w:val="24"/>
      <w:szCs w:val="24"/>
    </w:rPr>
  </w:style>
  <w:style w:type="paragraph" w:customStyle="1" w:styleId="Style194">
    <w:name w:val="Style194"/>
    <w:basedOn w:val="a6"/>
    <w:uiPriority w:val="99"/>
    <w:qFormat/>
    <w:rsid w:val="005B3893"/>
    <w:pPr>
      <w:widowControl w:val="0"/>
      <w:autoSpaceDE w:val="0"/>
      <w:autoSpaceDN w:val="0"/>
      <w:adjustRightInd w:val="0"/>
    </w:pPr>
    <w:rPr>
      <w:sz w:val="24"/>
      <w:szCs w:val="24"/>
    </w:rPr>
  </w:style>
  <w:style w:type="paragraph" w:customStyle="1" w:styleId="Style195">
    <w:name w:val="Style195"/>
    <w:basedOn w:val="a6"/>
    <w:uiPriority w:val="99"/>
    <w:qFormat/>
    <w:rsid w:val="005B3893"/>
    <w:pPr>
      <w:widowControl w:val="0"/>
      <w:autoSpaceDE w:val="0"/>
      <w:autoSpaceDN w:val="0"/>
      <w:adjustRightInd w:val="0"/>
    </w:pPr>
    <w:rPr>
      <w:sz w:val="24"/>
      <w:szCs w:val="24"/>
    </w:rPr>
  </w:style>
  <w:style w:type="paragraph" w:customStyle="1" w:styleId="Style196">
    <w:name w:val="Style196"/>
    <w:basedOn w:val="a6"/>
    <w:uiPriority w:val="99"/>
    <w:qFormat/>
    <w:rsid w:val="005B3893"/>
    <w:pPr>
      <w:widowControl w:val="0"/>
      <w:autoSpaceDE w:val="0"/>
      <w:autoSpaceDN w:val="0"/>
      <w:adjustRightInd w:val="0"/>
    </w:pPr>
    <w:rPr>
      <w:sz w:val="24"/>
      <w:szCs w:val="24"/>
    </w:rPr>
  </w:style>
  <w:style w:type="paragraph" w:customStyle="1" w:styleId="Style197">
    <w:name w:val="Style197"/>
    <w:basedOn w:val="a6"/>
    <w:uiPriority w:val="99"/>
    <w:qFormat/>
    <w:rsid w:val="005B3893"/>
    <w:pPr>
      <w:widowControl w:val="0"/>
      <w:autoSpaceDE w:val="0"/>
      <w:autoSpaceDN w:val="0"/>
      <w:adjustRightInd w:val="0"/>
    </w:pPr>
    <w:rPr>
      <w:sz w:val="24"/>
      <w:szCs w:val="24"/>
    </w:rPr>
  </w:style>
  <w:style w:type="paragraph" w:customStyle="1" w:styleId="Style198">
    <w:name w:val="Style198"/>
    <w:basedOn w:val="a6"/>
    <w:uiPriority w:val="99"/>
    <w:qFormat/>
    <w:rsid w:val="005B3893"/>
    <w:pPr>
      <w:widowControl w:val="0"/>
      <w:autoSpaceDE w:val="0"/>
      <w:autoSpaceDN w:val="0"/>
      <w:adjustRightInd w:val="0"/>
    </w:pPr>
    <w:rPr>
      <w:sz w:val="24"/>
      <w:szCs w:val="24"/>
    </w:rPr>
  </w:style>
  <w:style w:type="paragraph" w:customStyle="1" w:styleId="Style199">
    <w:name w:val="Style199"/>
    <w:basedOn w:val="a6"/>
    <w:uiPriority w:val="99"/>
    <w:qFormat/>
    <w:rsid w:val="005B3893"/>
    <w:pPr>
      <w:widowControl w:val="0"/>
      <w:autoSpaceDE w:val="0"/>
      <w:autoSpaceDN w:val="0"/>
      <w:adjustRightInd w:val="0"/>
    </w:pPr>
    <w:rPr>
      <w:sz w:val="24"/>
      <w:szCs w:val="24"/>
    </w:rPr>
  </w:style>
  <w:style w:type="paragraph" w:customStyle="1" w:styleId="Style200">
    <w:name w:val="Style200"/>
    <w:basedOn w:val="a6"/>
    <w:uiPriority w:val="99"/>
    <w:qFormat/>
    <w:rsid w:val="005B3893"/>
    <w:pPr>
      <w:widowControl w:val="0"/>
      <w:autoSpaceDE w:val="0"/>
      <w:autoSpaceDN w:val="0"/>
      <w:adjustRightInd w:val="0"/>
    </w:pPr>
    <w:rPr>
      <w:sz w:val="24"/>
      <w:szCs w:val="24"/>
    </w:rPr>
  </w:style>
  <w:style w:type="paragraph" w:customStyle="1" w:styleId="Style201">
    <w:name w:val="Style201"/>
    <w:basedOn w:val="a6"/>
    <w:uiPriority w:val="99"/>
    <w:qFormat/>
    <w:rsid w:val="005B3893"/>
    <w:pPr>
      <w:widowControl w:val="0"/>
      <w:autoSpaceDE w:val="0"/>
      <w:autoSpaceDN w:val="0"/>
      <w:adjustRightInd w:val="0"/>
    </w:pPr>
    <w:rPr>
      <w:sz w:val="24"/>
      <w:szCs w:val="24"/>
    </w:rPr>
  </w:style>
  <w:style w:type="paragraph" w:customStyle="1" w:styleId="Style202">
    <w:name w:val="Style202"/>
    <w:basedOn w:val="a6"/>
    <w:uiPriority w:val="99"/>
    <w:qFormat/>
    <w:rsid w:val="005B3893"/>
    <w:pPr>
      <w:widowControl w:val="0"/>
      <w:autoSpaceDE w:val="0"/>
      <w:autoSpaceDN w:val="0"/>
      <w:adjustRightInd w:val="0"/>
    </w:pPr>
    <w:rPr>
      <w:sz w:val="24"/>
      <w:szCs w:val="24"/>
    </w:rPr>
  </w:style>
  <w:style w:type="paragraph" w:customStyle="1" w:styleId="Style203">
    <w:name w:val="Style203"/>
    <w:basedOn w:val="a6"/>
    <w:uiPriority w:val="99"/>
    <w:qFormat/>
    <w:rsid w:val="005B3893"/>
    <w:pPr>
      <w:widowControl w:val="0"/>
      <w:autoSpaceDE w:val="0"/>
      <w:autoSpaceDN w:val="0"/>
      <w:adjustRightInd w:val="0"/>
    </w:pPr>
    <w:rPr>
      <w:sz w:val="24"/>
      <w:szCs w:val="24"/>
    </w:rPr>
  </w:style>
  <w:style w:type="paragraph" w:customStyle="1" w:styleId="Style204">
    <w:name w:val="Style204"/>
    <w:basedOn w:val="a6"/>
    <w:uiPriority w:val="99"/>
    <w:qFormat/>
    <w:rsid w:val="005B3893"/>
    <w:pPr>
      <w:widowControl w:val="0"/>
      <w:autoSpaceDE w:val="0"/>
      <w:autoSpaceDN w:val="0"/>
      <w:adjustRightInd w:val="0"/>
    </w:pPr>
    <w:rPr>
      <w:sz w:val="24"/>
      <w:szCs w:val="24"/>
    </w:rPr>
  </w:style>
  <w:style w:type="paragraph" w:customStyle="1" w:styleId="Style205">
    <w:name w:val="Style205"/>
    <w:basedOn w:val="a6"/>
    <w:uiPriority w:val="99"/>
    <w:qFormat/>
    <w:rsid w:val="005B3893"/>
    <w:pPr>
      <w:widowControl w:val="0"/>
      <w:autoSpaceDE w:val="0"/>
      <w:autoSpaceDN w:val="0"/>
      <w:adjustRightInd w:val="0"/>
    </w:pPr>
    <w:rPr>
      <w:sz w:val="24"/>
      <w:szCs w:val="24"/>
    </w:rPr>
  </w:style>
  <w:style w:type="paragraph" w:customStyle="1" w:styleId="Style206">
    <w:name w:val="Style206"/>
    <w:basedOn w:val="a6"/>
    <w:uiPriority w:val="99"/>
    <w:qFormat/>
    <w:rsid w:val="005B3893"/>
    <w:pPr>
      <w:widowControl w:val="0"/>
      <w:autoSpaceDE w:val="0"/>
      <w:autoSpaceDN w:val="0"/>
      <w:adjustRightInd w:val="0"/>
    </w:pPr>
    <w:rPr>
      <w:sz w:val="24"/>
      <w:szCs w:val="24"/>
    </w:rPr>
  </w:style>
  <w:style w:type="paragraph" w:customStyle="1" w:styleId="Style207">
    <w:name w:val="Style207"/>
    <w:basedOn w:val="a6"/>
    <w:uiPriority w:val="99"/>
    <w:qFormat/>
    <w:rsid w:val="005B3893"/>
    <w:pPr>
      <w:widowControl w:val="0"/>
      <w:autoSpaceDE w:val="0"/>
      <w:autoSpaceDN w:val="0"/>
      <w:adjustRightInd w:val="0"/>
    </w:pPr>
    <w:rPr>
      <w:sz w:val="24"/>
      <w:szCs w:val="24"/>
    </w:rPr>
  </w:style>
  <w:style w:type="paragraph" w:customStyle="1" w:styleId="Style208">
    <w:name w:val="Style208"/>
    <w:basedOn w:val="a6"/>
    <w:uiPriority w:val="99"/>
    <w:qFormat/>
    <w:rsid w:val="005B3893"/>
    <w:pPr>
      <w:widowControl w:val="0"/>
      <w:autoSpaceDE w:val="0"/>
      <w:autoSpaceDN w:val="0"/>
      <w:adjustRightInd w:val="0"/>
    </w:pPr>
    <w:rPr>
      <w:sz w:val="24"/>
      <w:szCs w:val="24"/>
    </w:rPr>
  </w:style>
  <w:style w:type="paragraph" w:customStyle="1" w:styleId="Style209">
    <w:name w:val="Style209"/>
    <w:basedOn w:val="a6"/>
    <w:uiPriority w:val="99"/>
    <w:qFormat/>
    <w:rsid w:val="005B3893"/>
    <w:pPr>
      <w:widowControl w:val="0"/>
      <w:autoSpaceDE w:val="0"/>
      <w:autoSpaceDN w:val="0"/>
      <w:adjustRightInd w:val="0"/>
    </w:pPr>
    <w:rPr>
      <w:sz w:val="24"/>
      <w:szCs w:val="24"/>
    </w:rPr>
  </w:style>
  <w:style w:type="paragraph" w:customStyle="1" w:styleId="Style210">
    <w:name w:val="Style210"/>
    <w:basedOn w:val="a6"/>
    <w:uiPriority w:val="99"/>
    <w:qFormat/>
    <w:rsid w:val="005B3893"/>
    <w:pPr>
      <w:widowControl w:val="0"/>
      <w:autoSpaceDE w:val="0"/>
      <w:autoSpaceDN w:val="0"/>
      <w:adjustRightInd w:val="0"/>
    </w:pPr>
    <w:rPr>
      <w:sz w:val="24"/>
      <w:szCs w:val="24"/>
    </w:rPr>
  </w:style>
  <w:style w:type="paragraph" w:customStyle="1" w:styleId="Style211">
    <w:name w:val="Style211"/>
    <w:basedOn w:val="a6"/>
    <w:uiPriority w:val="99"/>
    <w:qFormat/>
    <w:rsid w:val="005B3893"/>
    <w:pPr>
      <w:widowControl w:val="0"/>
      <w:autoSpaceDE w:val="0"/>
      <w:autoSpaceDN w:val="0"/>
      <w:adjustRightInd w:val="0"/>
    </w:pPr>
    <w:rPr>
      <w:sz w:val="24"/>
      <w:szCs w:val="24"/>
    </w:rPr>
  </w:style>
  <w:style w:type="paragraph" w:customStyle="1" w:styleId="Style212">
    <w:name w:val="Style212"/>
    <w:basedOn w:val="a6"/>
    <w:uiPriority w:val="99"/>
    <w:qFormat/>
    <w:rsid w:val="005B3893"/>
    <w:pPr>
      <w:widowControl w:val="0"/>
      <w:autoSpaceDE w:val="0"/>
      <w:autoSpaceDN w:val="0"/>
      <w:adjustRightInd w:val="0"/>
    </w:pPr>
    <w:rPr>
      <w:sz w:val="24"/>
      <w:szCs w:val="24"/>
    </w:rPr>
  </w:style>
  <w:style w:type="paragraph" w:customStyle="1" w:styleId="Style213">
    <w:name w:val="Style213"/>
    <w:basedOn w:val="a6"/>
    <w:uiPriority w:val="99"/>
    <w:qFormat/>
    <w:rsid w:val="005B3893"/>
    <w:pPr>
      <w:widowControl w:val="0"/>
      <w:autoSpaceDE w:val="0"/>
      <w:autoSpaceDN w:val="0"/>
      <w:adjustRightInd w:val="0"/>
    </w:pPr>
    <w:rPr>
      <w:sz w:val="24"/>
      <w:szCs w:val="24"/>
    </w:rPr>
  </w:style>
  <w:style w:type="paragraph" w:customStyle="1" w:styleId="Style214">
    <w:name w:val="Style214"/>
    <w:basedOn w:val="a6"/>
    <w:uiPriority w:val="99"/>
    <w:qFormat/>
    <w:rsid w:val="005B3893"/>
    <w:pPr>
      <w:widowControl w:val="0"/>
      <w:autoSpaceDE w:val="0"/>
      <w:autoSpaceDN w:val="0"/>
      <w:adjustRightInd w:val="0"/>
    </w:pPr>
    <w:rPr>
      <w:sz w:val="24"/>
      <w:szCs w:val="24"/>
    </w:rPr>
  </w:style>
  <w:style w:type="paragraph" w:customStyle="1" w:styleId="Style215">
    <w:name w:val="Style215"/>
    <w:basedOn w:val="a6"/>
    <w:uiPriority w:val="99"/>
    <w:qFormat/>
    <w:rsid w:val="005B3893"/>
    <w:pPr>
      <w:widowControl w:val="0"/>
      <w:autoSpaceDE w:val="0"/>
      <w:autoSpaceDN w:val="0"/>
      <w:adjustRightInd w:val="0"/>
    </w:pPr>
    <w:rPr>
      <w:sz w:val="24"/>
      <w:szCs w:val="24"/>
    </w:rPr>
  </w:style>
  <w:style w:type="paragraph" w:customStyle="1" w:styleId="Style216">
    <w:name w:val="Style216"/>
    <w:basedOn w:val="a6"/>
    <w:uiPriority w:val="99"/>
    <w:qFormat/>
    <w:rsid w:val="005B3893"/>
    <w:pPr>
      <w:widowControl w:val="0"/>
      <w:autoSpaceDE w:val="0"/>
      <w:autoSpaceDN w:val="0"/>
      <w:adjustRightInd w:val="0"/>
    </w:pPr>
    <w:rPr>
      <w:sz w:val="24"/>
      <w:szCs w:val="24"/>
    </w:rPr>
  </w:style>
  <w:style w:type="paragraph" w:customStyle="1" w:styleId="Style217">
    <w:name w:val="Style217"/>
    <w:basedOn w:val="a6"/>
    <w:uiPriority w:val="99"/>
    <w:qFormat/>
    <w:rsid w:val="005B3893"/>
    <w:pPr>
      <w:widowControl w:val="0"/>
      <w:autoSpaceDE w:val="0"/>
      <w:autoSpaceDN w:val="0"/>
      <w:adjustRightInd w:val="0"/>
    </w:pPr>
    <w:rPr>
      <w:sz w:val="24"/>
      <w:szCs w:val="24"/>
    </w:rPr>
  </w:style>
  <w:style w:type="paragraph" w:customStyle="1" w:styleId="Style218">
    <w:name w:val="Style218"/>
    <w:basedOn w:val="a6"/>
    <w:uiPriority w:val="99"/>
    <w:qFormat/>
    <w:rsid w:val="005B3893"/>
    <w:pPr>
      <w:widowControl w:val="0"/>
      <w:autoSpaceDE w:val="0"/>
      <w:autoSpaceDN w:val="0"/>
      <w:adjustRightInd w:val="0"/>
    </w:pPr>
    <w:rPr>
      <w:sz w:val="24"/>
      <w:szCs w:val="24"/>
    </w:rPr>
  </w:style>
  <w:style w:type="paragraph" w:customStyle="1" w:styleId="Style219">
    <w:name w:val="Style219"/>
    <w:basedOn w:val="a6"/>
    <w:uiPriority w:val="99"/>
    <w:qFormat/>
    <w:rsid w:val="005B3893"/>
    <w:pPr>
      <w:widowControl w:val="0"/>
      <w:autoSpaceDE w:val="0"/>
      <w:autoSpaceDN w:val="0"/>
      <w:adjustRightInd w:val="0"/>
    </w:pPr>
    <w:rPr>
      <w:sz w:val="24"/>
      <w:szCs w:val="24"/>
    </w:rPr>
  </w:style>
  <w:style w:type="paragraph" w:customStyle="1" w:styleId="Style220">
    <w:name w:val="Style220"/>
    <w:basedOn w:val="a6"/>
    <w:uiPriority w:val="99"/>
    <w:qFormat/>
    <w:rsid w:val="005B3893"/>
    <w:pPr>
      <w:widowControl w:val="0"/>
      <w:autoSpaceDE w:val="0"/>
      <w:autoSpaceDN w:val="0"/>
      <w:adjustRightInd w:val="0"/>
    </w:pPr>
    <w:rPr>
      <w:sz w:val="24"/>
      <w:szCs w:val="24"/>
    </w:rPr>
  </w:style>
  <w:style w:type="paragraph" w:customStyle="1" w:styleId="Style221">
    <w:name w:val="Style221"/>
    <w:basedOn w:val="a6"/>
    <w:uiPriority w:val="99"/>
    <w:qFormat/>
    <w:rsid w:val="005B3893"/>
    <w:pPr>
      <w:widowControl w:val="0"/>
      <w:autoSpaceDE w:val="0"/>
      <w:autoSpaceDN w:val="0"/>
      <w:adjustRightInd w:val="0"/>
    </w:pPr>
    <w:rPr>
      <w:sz w:val="24"/>
      <w:szCs w:val="24"/>
    </w:rPr>
  </w:style>
  <w:style w:type="paragraph" w:customStyle="1" w:styleId="Style222">
    <w:name w:val="Style222"/>
    <w:basedOn w:val="a6"/>
    <w:uiPriority w:val="99"/>
    <w:qFormat/>
    <w:rsid w:val="005B3893"/>
    <w:pPr>
      <w:widowControl w:val="0"/>
      <w:autoSpaceDE w:val="0"/>
      <w:autoSpaceDN w:val="0"/>
      <w:adjustRightInd w:val="0"/>
    </w:pPr>
    <w:rPr>
      <w:sz w:val="24"/>
      <w:szCs w:val="24"/>
    </w:rPr>
  </w:style>
  <w:style w:type="paragraph" w:customStyle="1" w:styleId="Style223">
    <w:name w:val="Style223"/>
    <w:basedOn w:val="a6"/>
    <w:uiPriority w:val="99"/>
    <w:qFormat/>
    <w:rsid w:val="005B3893"/>
    <w:pPr>
      <w:widowControl w:val="0"/>
      <w:autoSpaceDE w:val="0"/>
      <w:autoSpaceDN w:val="0"/>
      <w:adjustRightInd w:val="0"/>
    </w:pPr>
    <w:rPr>
      <w:sz w:val="24"/>
      <w:szCs w:val="24"/>
    </w:rPr>
  </w:style>
  <w:style w:type="paragraph" w:customStyle="1" w:styleId="Style224">
    <w:name w:val="Style224"/>
    <w:basedOn w:val="a6"/>
    <w:uiPriority w:val="99"/>
    <w:qFormat/>
    <w:rsid w:val="005B3893"/>
    <w:pPr>
      <w:widowControl w:val="0"/>
      <w:autoSpaceDE w:val="0"/>
      <w:autoSpaceDN w:val="0"/>
      <w:adjustRightInd w:val="0"/>
    </w:pPr>
    <w:rPr>
      <w:sz w:val="24"/>
      <w:szCs w:val="24"/>
    </w:rPr>
  </w:style>
  <w:style w:type="paragraph" w:customStyle="1" w:styleId="Style225">
    <w:name w:val="Style225"/>
    <w:basedOn w:val="a6"/>
    <w:uiPriority w:val="99"/>
    <w:qFormat/>
    <w:rsid w:val="005B3893"/>
    <w:pPr>
      <w:widowControl w:val="0"/>
      <w:autoSpaceDE w:val="0"/>
      <w:autoSpaceDN w:val="0"/>
      <w:adjustRightInd w:val="0"/>
    </w:pPr>
    <w:rPr>
      <w:sz w:val="24"/>
      <w:szCs w:val="24"/>
    </w:rPr>
  </w:style>
  <w:style w:type="paragraph" w:customStyle="1" w:styleId="Style226">
    <w:name w:val="Style226"/>
    <w:basedOn w:val="a6"/>
    <w:uiPriority w:val="99"/>
    <w:qFormat/>
    <w:rsid w:val="005B3893"/>
    <w:pPr>
      <w:widowControl w:val="0"/>
      <w:autoSpaceDE w:val="0"/>
      <w:autoSpaceDN w:val="0"/>
      <w:adjustRightInd w:val="0"/>
    </w:pPr>
    <w:rPr>
      <w:sz w:val="24"/>
      <w:szCs w:val="24"/>
    </w:rPr>
  </w:style>
  <w:style w:type="paragraph" w:customStyle="1" w:styleId="Style227">
    <w:name w:val="Style227"/>
    <w:basedOn w:val="a6"/>
    <w:uiPriority w:val="99"/>
    <w:qFormat/>
    <w:rsid w:val="005B3893"/>
    <w:pPr>
      <w:widowControl w:val="0"/>
      <w:autoSpaceDE w:val="0"/>
      <w:autoSpaceDN w:val="0"/>
      <w:adjustRightInd w:val="0"/>
    </w:pPr>
    <w:rPr>
      <w:sz w:val="24"/>
      <w:szCs w:val="24"/>
    </w:rPr>
  </w:style>
  <w:style w:type="paragraph" w:customStyle="1" w:styleId="Style228">
    <w:name w:val="Style228"/>
    <w:basedOn w:val="a6"/>
    <w:uiPriority w:val="99"/>
    <w:qFormat/>
    <w:rsid w:val="005B3893"/>
    <w:pPr>
      <w:widowControl w:val="0"/>
      <w:autoSpaceDE w:val="0"/>
      <w:autoSpaceDN w:val="0"/>
      <w:adjustRightInd w:val="0"/>
    </w:pPr>
    <w:rPr>
      <w:sz w:val="24"/>
      <w:szCs w:val="24"/>
    </w:rPr>
  </w:style>
  <w:style w:type="paragraph" w:customStyle="1" w:styleId="Style229">
    <w:name w:val="Style229"/>
    <w:basedOn w:val="a6"/>
    <w:uiPriority w:val="99"/>
    <w:qFormat/>
    <w:rsid w:val="005B3893"/>
    <w:pPr>
      <w:widowControl w:val="0"/>
      <w:autoSpaceDE w:val="0"/>
      <w:autoSpaceDN w:val="0"/>
      <w:adjustRightInd w:val="0"/>
    </w:pPr>
    <w:rPr>
      <w:sz w:val="24"/>
      <w:szCs w:val="24"/>
    </w:rPr>
  </w:style>
  <w:style w:type="paragraph" w:customStyle="1" w:styleId="Style230">
    <w:name w:val="Style230"/>
    <w:basedOn w:val="a6"/>
    <w:uiPriority w:val="99"/>
    <w:qFormat/>
    <w:rsid w:val="005B3893"/>
    <w:pPr>
      <w:widowControl w:val="0"/>
      <w:autoSpaceDE w:val="0"/>
      <w:autoSpaceDN w:val="0"/>
      <w:adjustRightInd w:val="0"/>
    </w:pPr>
    <w:rPr>
      <w:sz w:val="24"/>
      <w:szCs w:val="24"/>
    </w:rPr>
  </w:style>
  <w:style w:type="paragraph" w:customStyle="1" w:styleId="Style231">
    <w:name w:val="Style231"/>
    <w:basedOn w:val="a6"/>
    <w:uiPriority w:val="99"/>
    <w:qFormat/>
    <w:rsid w:val="005B3893"/>
    <w:pPr>
      <w:widowControl w:val="0"/>
      <w:autoSpaceDE w:val="0"/>
      <w:autoSpaceDN w:val="0"/>
      <w:adjustRightInd w:val="0"/>
    </w:pPr>
    <w:rPr>
      <w:sz w:val="24"/>
      <w:szCs w:val="24"/>
    </w:rPr>
  </w:style>
  <w:style w:type="paragraph" w:customStyle="1" w:styleId="Style232">
    <w:name w:val="Style232"/>
    <w:basedOn w:val="a6"/>
    <w:uiPriority w:val="99"/>
    <w:qFormat/>
    <w:rsid w:val="005B3893"/>
    <w:pPr>
      <w:widowControl w:val="0"/>
      <w:autoSpaceDE w:val="0"/>
      <w:autoSpaceDN w:val="0"/>
      <w:adjustRightInd w:val="0"/>
    </w:pPr>
    <w:rPr>
      <w:sz w:val="24"/>
      <w:szCs w:val="24"/>
    </w:rPr>
  </w:style>
  <w:style w:type="paragraph" w:customStyle="1" w:styleId="Style233">
    <w:name w:val="Style233"/>
    <w:basedOn w:val="a6"/>
    <w:uiPriority w:val="99"/>
    <w:qFormat/>
    <w:rsid w:val="005B3893"/>
    <w:pPr>
      <w:widowControl w:val="0"/>
      <w:autoSpaceDE w:val="0"/>
      <w:autoSpaceDN w:val="0"/>
      <w:adjustRightInd w:val="0"/>
    </w:pPr>
    <w:rPr>
      <w:sz w:val="24"/>
      <w:szCs w:val="24"/>
    </w:rPr>
  </w:style>
  <w:style w:type="paragraph" w:customStyle="1" w:styleId="Style234">
    <w:name w:val="Style234"/>
    <w:basedOn w:val="a6"/>
    <w:uiPriority w:val="99"/>
    <w:qFormat/>
    <w:rsid w:val="005B3893"/>
    <w:pPr>
      <w:widowControl w:val="0"/>
      <w:autoSpaceDE w:val="0"/>
      <w:autoSpaceDN w:val="0"/>
      <w:adjustRightInd w:val="0"/>
    </w:pPr>
    <w:rPr>
      <w:sz w:val="24"/>
      <w:szCs w:val="24"/>
    </w:rPr>
  </w:style>
  <w:style w:type="paragraph" w:customStyle="1" w:styleId="Style235">
    <w:name w:val="Style235"/>
    <w:basedOn w:val="a6"/>
    <w:uiPriority w:val="99"/>
    <w:qFormat/>
    <w:rsid w:val="005B3893"/>
    <w:pPr>
      <w:widowControl w:val="0"/>
      <w:autoSpaceDE w:val="0"/>
      <w:autoSpaceDN w:val="0"/>
      <w:adjustRightInd w:val="0"/>
    </w:pPr>
    <w:rPr>
      <w:sz w:val="24"/>
      <w:szCs w:val="24"/>
    </w:rPr>
  </w:style>
  <w:style w:type="paragraph" w:customStyle="1" w:styleId="Style236">
    <w:name w:val="Style236"/>
    <w:basedOn w:val="a6"/>
    <w:uiPriority w:val="99"/>
    <w:qFormat/>
    <w:rsid w:val="005B3893"/>
    <w:pPr>
      <w:widowControl w:val="0"/>
      <w:autoSpaceDE w:val="0"/>
      <w:autoSpaceDN w:val="0"/>
      <w:adjustRightInd w:val="0"/>
    </w:pPr>
    <w:rPr>
      <w:sz w:val="24"/>
      <w:szCs w:val="24"/>
    </w:rPr>
  </w:style>
  <w:style w:type="paragraph" w:customStyle="1" w:styleId="Style237">
    <w:name w:val="Style237"/>
    <w:basedOn w:val="a6"/>
    <w:uiPriority w:val="99"/>
    <w:qFormat/>
    <w:rsid w:val="005B3893"/>
    <w:pPr>
      <w:widowControl w:val="0"/>
      <w:autoSpaceDE w:val="0"/>
      <w:autoSpaceDN w:val="0"/>
      <w:adjustRightInd w:val="0"/>
    </w:pPr>
    <w:rPr>
      <w:sz w:val="24"/>
      <w:szCs w:val="24"/>
    </w:rPr>
  </w:style>
  <w:style w:type="paragraph" w:customStyle="1" w:styleId="Style238">
    <w:name w:val="Style238"/>
    <w:basedOn w:val="a6"/>
    <w:uiPriority w:val="99"/>
    <w:qFormat/>
    <w:rsid w:val="005B3893"/>
    <w:pPr>
      <w:widowControl w:val="0"/>
      <w:autoSpaceDE w:val="0"/>
      <w:autoSpaceDN w:val="0"/>
      <w:adjustRightInd w:val="0"/>
    </w:pPr>
    <w:rPr>
      <w:sz w:val="24"/>
      <w:szCs w:val="24"/>
    </w:rPr>
  </w:style>
  <w:style w:type="paragraph" w:customStyle="1" w:styleId="Style239">
    <w:name w:val="Style239"/>
    <w:basedOn w:val="a6"/>
    <w:uiPriority w:val="99"/>
    <w:qFormat/>
    <w:rsid w:val="005B3893"/>
    <w:pPr>
      <w:widowControl w:val="0"/>
      <w:autoSpaceDE w:val="0"/>
      <w:autoSpaceDN w:val="0"/>
      <w:adjustRightInd w:val="0"/>
    </w:pPr>
    <w:rPr>
      <w:sz w:val="24"/>
      <w:szCs w:val="24"/>
    </w:rPr>
  </w:style>
  <w:style w:type="paragraph" w:customStyle="1" w:styleId="Style240">
    <w:name w:val="Style240"/>
    <w:basedOn w:val="a6"/>
    <w:uiPriority w:val="99"/>
    <w:qFormat/>
    <w:rsid w:val="005B3893"/>
    <w:pPr>
      <w:widowControl w:val="0"/>
      <w:autoSpaceDE w:val="0"/>
      <w:autoSpaceDN w:val="0"/>
      <w:adjustRightInd w:val="0"/>
    </w:pPr>
    <w:rPr>
      <w:sz w:val="24"/>
      <w:szCs w:val="24"/>
    </w:rPr>
  </w:style>
  <w:style w:type="paragraph" w:customStyle="1" w:styleId="Style241">
    <w:name w:val="Style241"/>
    <w:basedOn w:val="a6"/>
    <w:uiPriority w:val="99"/>
    <w:qFormat/>
    <w:rsid w:val="005B3893"/>
    <w:pPr>
      <w:widowControl w:val="0"/>
      <w:autoSpaceDE w:val="0"/>
      <w:autoSpaceDN w:val="0"/>
      <w:adjustRightInd w:val="0"/>
    </w:pPr>
    <w:rPr>
      <w:sz w:val="24"/>
      <w:szCs w:val="24"/>
    </w:rPr>
  </w:style>
  <w:style w:type="paragraph" w:customStyle="1" w:styleId="Style242">
    <w:name w:val="Style242"/>
    <w:basedOn w:val="a6"/>
    <w:uiPriority w:val="99"/>
    <w:qFormat/>
    <w:rsid w:val="005B3893"/>
    <w:pPr>
      <w:widowControl w:val="0"/>
      <w:autoSpaceDE w:val="0"/>
      <w:autoSpaceDN w:val="0"/>
      <w:adjustRightInd w:val="0"/>
    </w:pPr>
    <w:rPr>
      <w:sz w:val="24"/>
      <w:szCs w:val="24"/>
    </w:rPr>
  </w:style>
  <w:style w:type="paragraph" w:customStyle="1" w:styleId="Style243">
    <w:name w:val="Style243"/>
    <w:basedOn w:val="a6"/>
    <w:uiPriority w:val="99"/>
    <w:qFormat/>
    <w:rsid w:val="005B3893"/>
    <w:pPr>
      <w:widowControl w:val="0"/>
      <w:autoSpaceDE w:val="0"/>
      <w:autoSpaceDN w:val="0"/>
      <w:adjustRightInd w:val="0"/>
    </w:pPr>
    <w:rPr>
      <w:sz w:val="24"/>
      <w:szCs w:val="24"/>
    </w:rPr>
  </w:style>
  <w:style w:type="paragraph" w:customStyle="1" w:styleId="Style244">
    <w:name w:val="Style244"/>
    <w:basedOn w:val="a6"/>
    <w:uiPriority w:val="99"/>
    <w:qFormat/>
    <w:rsid w:val="005B3893"/>
    <w:pPr>
      <w:widowControl w:val="0"/>
      <w:autoSpaceDE w:val="0"/>
      <w:autoSpaceDN w:val="0"/>
      <w:adjustRightInd w:val="0"/>
    </w:pPr>
    <w:rPr>
      <w:sz w:val="24"/>
      <w:szCs w:val="24"/>
    </w:rPr>
  </w:style>
  <w:style w:type="paragraph" w:customStyle="1" w:styleId="Style245">
    <w:name w:val="Style245"/>
    <w:basedOn w:val="a6"/>
    <w:uiPriority w:val="99"/>
    <w:qFormat/>
    <w:rsid w:val="005B3893"/>
    <w:pPr>
      <w:widowControl w:val="0"/>
      <w:autoSpaceDE w:val="0"/>
      <w:autoSpaceDN w:val="0"/>
      <w:adjustRightInd w:val="0"/>
    </w:pPr>
    <w:rPr>
      <w:sz w:val="24"/>
      <w:szCs w:val="24"/>
    </w:rPr>
  </w:style>
  <w:style w:type="paragraph" w:customStyle="1" w:styleId="Style246">
    <w:name w:val="Style246"/>
    <w:basedOn w:val="a6"/>
    <w:uiPriority w:val="99"/>
    <w:qFormat/>
    <w:rsid w:val="005B3893"/>
    <w:pPr>
      <w:widowControl w:val="0"/>
      <w:autoSpaceDE w:val="0"/>
      <w:autoSpaceDN w:val="0"/>
      <w:adjustRightInd w:val="0"/>
    </w:pPr>
    <w:rPr>
      <w:sz w:val="24"/>
      <w:szCs w:val="24"/>
    </w:rPr>
  </w:style>
  <w:style w:type="paragraph" w:customStyle="1" w:styleId="Style247">
    <w:name w:val="Style247"/>
    <w:basedOn w:val="a6"/>
    <w:uiPriority w:val="99"/>
    <w:qFormat/>
    <w:rsid w:val="005B3893"/>
    <w:pPr>
      <w:widowControl w:val="0"/>
      <w:autoSpaceDE w:val="0"/>
      <w:autoSpaceDN w:val="0"/>
      <w:adjustRightInd w:val="0"/>
    </w:pPr>
    <w:rPr>
      <w:sz w:val="24"/>
      <w:szCs w:val="24"/>
    </w:rPr>
  </w:style>
  <w:style w:type="paragraph" w:customStyle="1" w:styleId="Style248">
    <w:name w:val="Style248"/>
    <w:basedOn w:val="a6"/>
    <w:uiPriority w:val="99"/>
    <w:qFormat/>
    <w:rsid w:val="005B3893"/>
    <w:pPr>
      <w:widowControl w:val="0"/>
      <w:autoSpaceDE w:val="0"/>
      <w:autoSpaceDN w:val="0"/>
      <w:adjustRightInd w:val="0"/>
    </w:pPr>
    <w:rPr>
      <w:sz w:val="24"/>
      <w:szCs w:val="24"/>
    </w:rPr>
  </w:style>
  <w:style w:type="paragraph" w:customStyle="1" w:styleId="Style249">
    <w:name w:val="Style249"/>
    <w:basedOn w:val="a6"/>
    <w:uiPriority w:val="99"/>
    <w:qFormat/>
    <w:rsid w:val="005B3893"/>
    <w:pPr>
      <w:widowControl w:val="0"/>
      <w:autoSpaceDE w:val="0"/>
      <w:autoSpaceDN w:val="0"/>
      <w:adjustRightInd w:val="0"/>
    </w:pPr>
    <w:rPr>
      <w:sz w:val="24"/>
      <w:szCs w:val="24"/>
    </w:rPr>
  </w:style>
  <w:style w:type="paragraph" w:customStyle="1" w:styleId="Style250">
    <w:name w:val="Style250"/>
    <w:basedOn w:val="a6"/>
    <w:uiPriority w:val="99"/>
    <w:qFormat/>
    <w:rsid w:val="005B3893"/>
    <w:pPr>
      <w:widowControl w:val="0"/>
      <w:autoSpaceDE w:val="0"/>
      <w:autoSpaceDN w:val="0"/>
      <w:adjustRightInd w:val="0"/>
    </w:pPr>
    <w:rPr>
      <w:sz w:val="24"/>
      <w:szCs w:val="24"/>
    </w:rPr>
  </w:style>
  <w:style w:type="paragraph" w:customStyle="1" w:styleId="Style251">
    <w:name w:val="Style251"/>
    <w:basedOn w:val="a6"/>
    <w:qFormat/>
    <w:rsid w:val="005B3893"/>
    <w:pPr>
      <w:widowControl w:val="0"/>
      <w:autoSpaceDE w:val="0"/>
      <w:autoSpaceDN w:val="0"/>
      <w:adjustRightInd w:val="0"/>
    </w:pPr>
    <w:rPr>
      <w:sz w:val="24"/>
      <w:szCs w:val="24"/>
    </w:rPr>
  </w:style>
  <w:style w:type="paragraph" w:customStyle="1" w:styleId="Style252">
    <w:name w:val="Style252"/>
    <w:basedOn w:val="a6"/>
    <w:uiPriority w:val="99"/>
    <w:qFormat/>
    <w:rsid w:val="005B3893"/>
    <w:pPr>
      <w:widowControl w:val="0"/>
      <w:autoSpaceDE w:val="0"/>
      <w:autoSpaceDN w:val="0"/>
      <w:adjustRightInd w:val="0"/>
    </w:pPr>
    <w:rPr>
      <w:sz w:val="24"/>
      <w:szCs w:val="24"/>
    </w:rPr>
  </w:style>
  <w:style w:type="paragraph" w:customStyle="1" w:styleId="Style253">
    <w:name w:val="Style253"/>
    <w:basedOn w:val="a6"/>
    <w:uiPriority w:val="99"/>
    <w:qFormat/>
    <w:rsid w:val="005B3893"/>
    <w:pPr>
      <w:widowControl w:val="0"/>
      <w:autoSpaceDE w:val="0"/>
      <w:autoSpaceDN w:val="0"/>
      <w:adjustRightInd w:val="0"/>
    </w:pPr>
    <w:rPr>
      <w:sz w:val="24"/>
      <w:szCs w:val="24"/>
    </w:rPr>
  </w:style>
  <w:style w:type="paragraph" w:customStyle="1" w:styleId="Style254">
    <w:name w:val="Style254"/>
    <w:basedOn w:val="a6"/>
    <w:uiPriority w:val="99"/>
    <w:qFormat/>
    <w:rsid w:val="005B3893"/>
    <w:pPr>
      <w:widowControl w:val="0"/>
      <w:autoSpaceDE w:val="0"/>
      <w:autoSpaceDN w:val="0"/>
      <w:adjustRightInd w:val="0"/>
    </w:pPr>
    <w:rPr>
      <w:sz w:val="24"/>
      <w:szCs w:val="24"/>
    </w:rPr>
  </w:style>
  <w:style w:type="paragraph" w:customStyle="1" w:styleId="Style255">
    <w:name w:val="Style255"/>
    <w:basedOn w:val="a6"/>
    <w:uiPriority w:val="99"/>
    <w:qFormat/>
    <w:rsid w:val="005B3893"/>
    <w:pPr>
      <w:widowControl w:val="0"/>
      <w:autoSpaceDE w:val="0"/>
      <w:autoSpaceDN w:val="0"/>
      <w:adjustRightInd w:val="0"/>
    </w:pPr>
    <w:rPr>
      <w:sz w:val="24"/>
      <w:szCs w:val="24"/>
    </w:rPr>
  </w:style>
  <w:style w:type="paragraph" w:customStyle="1" w:styleId="Style256">
    <w:name w:val="Style256"/>
    <w:basedOn w:val="a6"/>
    <w:uiPriority w:val="99"/>
    <w:qFormat/>
    <w:rsid w:val="005B3893"/>
    <w:pPr>
      <w:widowControl w:val="0"/>
      <w:autoSpaceDE w:val="0"/>
      <w:autoSpaceDN w:val="0"/>
      <w:adjustRightInd w:val="0"/>
    </w:pPr>
    <w:rPr>
      <w:sz w:val="24"/>
      <w:szCs w:val="24"/>
    </w:rPr>
  </w:style>
  <w:style w:type="paragraph" w:customStyle="1" w:styleId="Style257">
    <w:name w:val="Style257"/>
    <w:basedOn w:val="a6"/>
    <w:uiPriority w:val="99"/>
    <w:qFormat/>
    <w:rsid w:val="005B3893"/>
    <w:pPr>
      <w:widowControl w:val="0"/>
      <w:autoSpaceDE w:val="0"/>
      <w:autoSpaceDN w:val="0"/>
      <w:adjustRightInd w:val="0"/>
    </w:pPr>
    <w:rPr>
      <w:sz w:val="24"/>
      <w:szCs w:val="24"/>
    </w:rPr>
  </w:style>
  <w:style w:type="paragraph" w:customStyle="1" w:styleId="Style258">
    <w:name w:val="Style258"/>
    <w:basedOn w:val="a6"/>
    <w:uiPriority w:val="99"/>
    <w:qFormat/>
    <w:rsid w:val="005B3893"/>
    <w:pPr>
      <w:widowControl w:val="0"/>
      <w:autoSpaceDE w:val="0"/>
      <w:autoSpaceDN w:val="0"/>
      <w:adjustRightInd w:val="0"/>
    </w:pPr>
    <w:rPr>
      <w:sz w:val="24"/>
      <w:szCs w:val="24"/>
    </w:rPr>
  </w:style>
  <w:style w:type="paragraph" w:customStyle="1" w:styleId="Style259">
    <w:name w:val="Style259"/>
    <w:basedOn w:val="a6"/>
    <w:uiPriority w:val="99"/>
    <w:qFormat/>
    <w:rsid w:val="005B3893"/>
    <w:pPr>
      <w:widowControl w:val="0"/>
      <w:autoSpaceDE w:val="0"/>
      <w:autoSpaceDN w:val="0"/>
      <w:adjustRightInd w:val="0"/>
    </w:pPr>
    <w:rPr>
      <w:sz w:val="24"/>
      <w:szCs w:val="24"/>
    </w:rPr>
  </w:style>
  <w:style w:type="paragraph" w:customStyle="1" w:styleId="Style260">
    <w:name w:val="Style260"/>
    <w:basedOn w:val="a6"/>
    <w:uiPriority w:val="99"/>
    <w:qFormat/>
    <w:rsid w:val="005B3893"/>
    <w:pPr>
      <w:widowControl w:val="0"/>
      <w:autoSpaceDE w:val="0"/>
      <w:autoSpaceDN w:val="0"/>
      <w:adjustRightInd w:val="0"/>
    </w:pPr>
    <w:rPr>
      <w:sz w:val="24"/>
      <w:szCs w:val="24"/>
    </w:rPr>
  </w:style>
  <w:style w:type="paragraph" w:customStyle="1" w:styleId="Style261">
    <w:name w:val="Style261"/>
    <w:basedOn w:val="a6"/>
    <w:qFormat/>
    <w:rsid w:val="005B3893"/>
    <w:pPr>
      <w:widowControl w:val="0"/>
      <w:autoSpaceDE w:val="0"/>
      <w:autoSpaceDN w:val="0"/>
      <w:adjustRightInd w:val="0"/>
    </w:pPr>
    <w:rPr>
      <w:sz w:val="24"/>
      <w:szCs w:val="24"/>
    </w:rPr>
  </w:style>
  <w:style w:type="paragraph" w:customStyle="1" w:styleId="Style262">
    <w:name w:val="Style262"/>
    <w:basedOn w:val="a6"/>
    <w:uiPriority w:val="99"/>
    <w:qFormat/>
    <w:rsid w:val="005B3893"/>
    <w:pPr>
      <w:widowControl w:val="0"/>
      <w:autoSpaceDE w:val="0"/>
      <w:autoSpaceDN w:val="0"/>
      <w:adjustRightInd w:val="0"/>
    </w:pPr>
    <w:rPr>
      <w:sz w:val="24"/>
      <w:szCs w:val="24"/>
    </w:rPr>
  </w:style>
  <w:style w:type="paragraph" w:customStyle="1" w:styleId="Style263">
    <w:name w:val="Style263"/>
    <w:basedOn w:val="a6"/>
    <w:uiPriority w:val="99"/>
    <w:qFormat/>
    <w:rsid w:val="005B3893"/>
    <w:pPr>
      <w:widowControl w:val="0"/>
      <w:autoSpaceDE w:val="0"/>
      <w:autoSpaceDN w:val="0"/>
      <w:adjustRightInd w:val="0"/>
    </w:pPr>
    <w:rPr>
      <w:sz w:val="24"/>
      <w:szCs w:val="24"/>
    </w:rPr>
  </w:style>
  <w:style w:type="paragraph" w:customStyle="1" w:styleId="Style264">
    <w:name w:val="Style264"/>
    <w:basedOn w:val="a6"/>
    <w:uiPriority w:val="99"/>
    <w:qFormat/>
    <w:rsid w:val="005B3893"/>
    <w:pPr>
      <w:widowControl w:val="0"/>
      <w:autoSpaceDE w:val="0"/>
      <w:autoSpaceDN w:val="0"/>
      <w:adjustRightInd w:val="0"/>
    </w:pPr>
    <w:rPr>
      <w:sz w:val="24"/>
      <w:szCs w:val="24"/>
    </w:rPr>
  </w:style>
  <w:style w:type="paragraph" w:customStyle="1" w:styleId="Style265">
    <w:name w:val="Style265"/>
    <w:basedOn w:val="a6"/>
    <w:uiPriority w:val="99"/>
    <w:qFormat/>
    <w:rsid w:val="005B3893"/>
    <w:pPr>
      <w:widowControl w:val="0"/>
      <w:autoSpaceDE w:val="0"/>
      <w:autoSpaceDN w:val="0"/>
      <w:adjustRightInd w:val="0"/>
    </w:pPr>
    <w:rPr>
      <w:sz w:val="24"/>
      <w:szCs w:val="24"/>
    </w:rPr>
  </w:style>
  <w:style w:type="paragraph" w:customStyle="1" w:styleId="Style266">
    <w:name w:val="Style266"/>
    <w:basedOn w:val="a6"/>
    <w:uiPriority w:val="99"/>
    <w:qFormat/>
    <w:rsid w:val="005B3893"/>
    <w:pPr>
      <w:widowControl w:val="0"/>
      <w:autoSpaceDE w:val="0"/>
      <w:autoSpaceDN w:val="0"/>
      <w:adjustRightInd w:val="0"/>
    </w:pPr>
    <w:rPr>
      <w:sz w:val="24"/>
      <w:szCs w:val="24"/>
    </w:rPr>
  </w:style>
  <w:style w:type="paragraph" w:customStyle="1" w:styleId="Style267">
    <w:name w:val="Style267"/>
    <w:basedOn w:val="a6"/>
    <w:uiPriority w:val="99"/>
    <w:qFormat/>
    <w:rsid w:val="005B3893"/>
    <w:pPr>
      <w:widowControl w:val="0"/>
      <w:autoSpaceDE w:val="0"/>
      <w:autoSpaceDN w:val="0"/>
      <w:adjustRightInd w:val="0"/>
    </w:pPr>
    <w:rPr>
      <w:sz w:val="24"/>
      <w:szCs w:val="24"/>
    </w:rPr>
  </w:style>
  <w:style w:type="paragraph" w:customStyle="1" w:styleId="Style268">
    <w:name w:val="Style268"/>
    <w:basedOn w:val="a6"/>
    <w:uiPriority w:val="99"/>
    <w:qFormat/>
    <w:rsid w:val="005B3893"/>
    <w:pPr>
      <w:widowControl w:val="0"/>
      <w:autoSpaceDE w:val="0"/>
      <w:autoSpaceDN w:val="0"/>
      <w:adjustRightInd w:val="0"/>
    </w:pPr>
    <w:rPr>
      <w:sz w:val="24"/>
      <w:szCs w:val="24"/>
    </w:rPr>
  </w:style>
  <w:style w:type="paragraph" w:customStyle="1" w:styleId="Style269">
    <w:name w:val="Style269"/>
    <w:basedOn w:val="a6"/>
    <w:uiPriority w:val="99"/>
    <w:qFormat/>
    <w:rsid w:val="005B3893"/>
    <w:pPr>
      <w:widowControl w:val="0"/>
      <w:autoSpaceDE w:val="0"/>
      <w:autoSpaceDN w:val="0"/>
      <w:adjustRightInd w:val="0"/>
    </w:pPr>
    <w:rPr>
      <w:sz w:val="24"/>
      <w:szCs w:val="24"/>
    </w:rPr>
  </w:style>
  <w:style w:type="paragraph" w:customStyle="1" w:styleId="Style270">
    <w:name w:val="Style270"/>
    <w:basedOn w:val="a6"/>
    <w:uiPriority w:val="99"/>
    <w:qFormat/>
    <w:rsid w:val="005B3893"/>
    <w:pPr>
      <w:widowControl w:val="0"/>
      <w:autoSpaceDE w:val="0"/>
      <w:autoSpaceDN w:val="0"/>
      <w:adjustRightInd w:val="0"/>
    </w:pPr>
    <w:rPr>
      <w:sz w:val="24"/>
      <w:szCs w:val="24"/>
    </w:rPr>
  </w:style>
  <w:style w:type="paragraph" w:customStyle="1" w:styleId="Style271">
    <w:name w:val="Style271"/>
    <w:basedOn w:val="a6"/>
    <w:qFormat/>
    <w:rsid w:val="005B3893"/>
    <w:pPr>
      <w:widowControl w:val="0"/>
      <w:autoSpaceDE w:val="0"/>
      <w:autoSpaceDN w:val="0"/>
      <w:adjustRightInd w:val="0"/>
    </w:pPr>
    <w:rPr>
      <w:sz w:val="24"/>
      <w:szCs w:val="24"/>
    </w:rPr>
  </w:style>
  <w:style w:type="paragraph" w:customStyle="1" w:styleId="Style272">
    <w:name w:val="Style272"/>
    <w:basedOn w:val="a6"/>
    <w:uiPriority w:val="99"/>
    <w:qFormat/>
    <w:rsid w:val="005B3893"/>
    <w:pPr>
      <w:widowControl w:val="0"/>
      <w:autoSpaceDE w:val="0"/>
      <w:autoSpaceDN w:val="0"/>
      <w:adjustRightInd w:val="0"/>
    </w:pPr>
    <w:rPr>
      <w:sz w:val="24"/>
      <w:szCs w:val="24"/>
    </w:rPr>
  </w:style>
  <w:style w:type="paragraph" w:customStyle="1" w:styleId="Style273">
    <w:name w:val="Style273"/>
    <w:basedOn w:val="a6"/>
    <w:uiPriority w:val="99"/>
    <w:qFormat/>
    <w:rsid w:val="005B3893"/>
    <w:pPr>
      <w:widowControl w:val="0"/>
      <w:autoSpaceDE w:val="0"/>
      <w:autoSpaceDN w:val="0"/>
      <w:adjustRightInd w:val="0"/>
    </w:pPr>
    <w:rPr>
      <w:sz w:val="24"/>
      <w:szCs w:val="24"/>
    </w:rPr>
  </w:style>
  <w:style w:type="paragraph" w:customStyle="1" w:styleId="Style274">
    <w:name w:val="Style274"/>
    <w:basedOn w:val="a6"/>
    <w:uiPriority w:val="99"/>
    <w:qFormat/>
    <w:rsid w:val="005B3893"/>
    <w:pPr>
      <w:widowControl w:val="0"/>
      <w:autoSpaceDE w:val="0"/>
      <w:autoSpaceDN w:val="0"/>
      <w:adjustRightInd w:val="0"/>
    </w:pPr>
    <w:rPr>
      <w:sz w:val="24"/>
      <w:szCs w:val="24"/>
    </w:rPr>
  </w:style>
  <w:style w:type="paragraph" w:customStyle="1" w:styleId="Style275">
    <w:name w:val="Style275"/>
    <w:basedOn w:val="a6"/>
    <w:uiPriority w:val="99"/>
    <w:qFormat/>
    <w:rsid w:val="005B3893"/>
    <w:pPr>
      <w:widowControl w:val="0"/>
      <w:autoSpaceDE w:val="0"/>
      <w:autoSpaceDN w:val="0"/>
      <w:adjustRightInd w:val="0"/>
    </w:pPr>
    <w:rPr>
      <w:sz w:val="24"/>
      <w:szCs w:val="24"/>
    </w:rPr>
  </w:style>
  <w:style w:type="paragraph" w:customStyle="1" w:styleId="Style276">
    <w:name w:val="Style276"/>
    <w:basedOn w:val="a6"/>
    <w:uiPriority w:val="99"/>
    <w:qFormat/>
    <w:rsid w:val="005B3893"/>
    <w:pPr>
      <w:widowControl w:val="0"/>
      <w:autoSpaceDE w:val="0"/>
      <w:autoSpaceDN w:val="0"/>
      <w:adjustRightInd w:val="0"/>
    </w:pPr>
    <w:rPr>
      <w:sz w:val="24"/>
      <w:szCs w:val="24"/>
    </w:rPr>
  </w:style>
  <w:style w:type="paragraph" w:customStyle="1" w:styleId="Style277">
    <w:name w:val="Style277"/>
    <w:basedOn w:val="a6"/>
    <w:uiPriority w:val="99"/>
    <w:qFormat/>
    <w:rsid w:val="005B3893"/>
    <w:pPr>
      <w:widowControl w:val="0"/>
      <w:autoSpaceDE w:val="0"/>
      <w:autoSpaceDN w:val="0"/>
      <w:adjustRightInd w:val="0"/>
    </w:pPr>
    <w:rPr>
      <w:sz w:val="24"/>
      <w:szCs w:val="24"/>
    </w:rPr>
  </w:style>
  <w:style w:type="paragraph" w:customStyle="1" w:styleId="Style278">
    <w:name w:val="Style278"/>
    <w:basedOn w:val="a6"/>
    <w:uiPriority w:val="99"/>
    <w:qFormat/>
    <w:rsid w:val="005B3893"/>
    <w:pPr>
      <w:widowControl w:val="0"/>
      <w:autoSpaceDE w:val="0"/>
      <w:autoSpaceDN w:val="0"/>
      <w:adjustRightInd w:val="0"/>
    </w:pPr>
    <w:rPr>
      <w:sz w:val="24"/>
      <w:szCs w:val="24"/>
    </w:rPr>
  </w:style>
  <w:style w:type="paragraph" w:customStyle="1" w:styleId="Style279">
    <w:name w:val="Style279"/>
    <w:basedOn w:val="a6"/>
    <w:uiPriority w:val="99"/>
    <w:qFormat/>
    <w:rsid w:val="005B3893"/>
    <w:pPr>
      <w:widowControl w:val="0"/>
      <w:autoSpaceDE w:val="0"/>
      <w:autoSpaceDN w:val="0"/>
      <w:adjustRightInd w:val="0"/>
    </w:pPr>
    <w:rPr>
      <w:sz w:val="24"/>
      <w:szCs w:val="24"/>
    </w:rPr>
  </w:style>
  <w:style w:type="paragraph" w:customStyle="1" w:styleId="Style280">
    <w:name w:val="Style280"/>
    <w:basedOn w:val="a6"/>
    <w:uiPriority w:val="99"/>
    <w:qFormat/>
    <w:rsid w:val="005B3893"/>
    <w:pPr>
      <w:widowControl w:val="0"/>
      <w:autoSpaceDE w:val="0"/>
      <w:autoSpaceDN w:val="0"/>
      <w:adjustRightInd w:val="0"/>
    </w:pPr>
    <w:rPr>
      <w:sz w:val="24"/>
      <w:szCs w:val="24"/>
    </w:rPr>
  </w:style>
  <w:style w:type="paragraph" w:customStyle="1" w:styleId="Style281">
    <w:name w:val="Style281"/>
    <w:basedOn w:val="a6"/>
    <w:uiPriority w:val="99"/>
    <w:qFormat/>
    <w:rsid w:val="005B3893"/>
    <w:pPr>
      <w:widowControl w:val="0"/>
      <w:autoSpaceDE w:val="0"/>
      <w:autoSpaceDN w:val="0"/>
      <w:adjustRightInd w:val="0"/>
    </w:pPr>
    <w:rPr>
      <w:sz w:val="24"/>
      <w:szCs w:val="24"/>
    </w:rPr>
  </w:style>
  <w:style w:type="paragraph" w:customStyle="1" w:styleId="Style282">
    <w:name w:val="Style282"/>
    <w:basedOn w:val="a6"/>
    <w:uiPriority w:val="99"/>
    <w:qFormat/>
    <w:rsid w:val="005B3893"/>
    <w:pPr>
      <w:widowControl w:val="0"/>
      <w:autoSpaceDE w:val="0"/>
      <w:autoSpaceDN w:val="0"/>
      <w:adjustRightInd w:val="0"/>
    </w:pPr>
    <w:rPr>
      <w:sz w:val="24"/>
      <w:szCs w:val="24"/>
    </w:rPr>
  </w:style>
  <w:style w:type="paragraph" w:customStyle="1" w:styleId="Style283">
    <w:name w:val="Style283"/>
    <w:basedOn w:val="a6"/>
    <w:uiPriority w:val="99"/>
    <w:qFormat/>
    <w:rsid w:val="005B3893"/>
    <w:pPr>
      <w:widowControl w:val="0"/>
      <w:autoSpaceDE w:val="0"/>
      <w:autoSpaceDN w:val="0"/>
      <w:adjustRightInd w:val="0"/>
    </w:pPr>
    <w:rPr>
      <w:sz w:val="24"/>
      <w:szCs w:val="24"/>
    </w:rPr>
  </w:style>
  <w:style w:type="paragraph" w:customStyle="1" w:styleId="Style284">
    <w:name w:val="Style284"/>
    <w:basedOn w:val="a6"/>
    <w:uiPriority w:val="99"/>
    <w:qFormat/>
    <w:rsid w:val="005B3893"/>
    <w:pPr>
      <w:widowControl w:val="0"/>
      <w:autoSpaceDE w:val="0"/>
      <w:autoSpaceDN w:val="0"/>
      <w:adjustRightInd w:val="0"/>
    </w:pPr>
    <w:rPr>
      <w:sz w:val="24"/>
      <w:szCs w:val="24"/>
    </w:rPr>
  </w:style>
  <w:style w:type="paragraph" w:customStyle="1" w:styleId="Style285">
    <w:name w:val="Style285"/>
    <w:basedOn w:val="a6"/>
    <w:uiPriority w:val="99"/>
    <w:qFormat/>
    <w:rsid w:val="005B3893"/>
    <w:pPr>
      <w:widowControl w:val="0"/>
      <w:autoSpaceDE w:val="0"/>
      <w:autoSpaceDN w:val="0"/>
      <w:adjustRightInd w:val="0"/>
    </w:pPr>
    <w:rPr>
      <w:sz w:val="24"/>
      <w:szCs w:val="24"/>
    </w:rPr>
  </w:style>
  <w:style w:type="paragraph" w:customStyle="1" w:styleId="Style286">
    <w:name w:val="Style286"/>
    <w:basedOn w:val="a6"/>
    <w:uiPriority w:val="99"/>
    <w:qFormat/>
    <w:rsid w:val="005B3893"/>
    <w:pPr>
      <w:widowControl w:val="0"/>
      <w:autoSpaceDE w:val="0"/>
      <w:autoSpaceDN w:val="0"/>
      <w:adjustRightInd w:val="0"/>
    </w:pPr>
    <w:rPr>
      <w:sz w:val="24"/>
      <w:szCs w:val="24"/>
    </w:rPr>
  </w:style>
  <w:style w:type="paragraph" w:customStyle="1" w:styleId="Style287">
    <w:name w:val="Style287"/>
    <w:basedOn w:val="a6"/>
    <w:uiPriority w:val="99"/>
    <w:qFormat/>
    <w:rsid w:val="005B3893"/>
    <w:pPr>
      <w:widowControl w:val="0"/>
      <w:autoSpaceDE w:val="0"/>
      <w:autoSpaceDN w:val="0"/>
      <w:adjustRightInd w:val="0"/>
    </w:pPr>
    <w:rPr>
      <w:sz w:val="24"/>
      <w:szCs w:val="24"/>
    </w:rPr>
  </w:style>
  <w:style w:type="paragraph" w:customStyle="1" w:styleId="Style288">
    <w:name w:val="Style288"/>
    <w:basedOn w:val="a6"/>
    <w:uiPriority w:val="99"/>
    <w:qFormat/>
    <w:rsid w:val="005B3893"/>
    <w:pPr>
      <w:widowControl w:val="0"/>
      <w:autoSpaceDE w:val="0"/>
      <w:autoSpaceDN w:val="0"/>
      <w:adjustRightInd w:val="0"/>
    </w:pPr>
    <w:rPr>
      <w:sz w:val="24"/>
      <w:szCs w:val="24"/>
    </w:rPr>
  </w:style>
  <w:style w:type="paragraph" w:customStyle="1" w:styleId="Style289">
    <w:name w:val="Style289"/>
    <w:basedOn w:val="a6"/>
    <w:uiPriority w:val="99"/>
    <w:qFormat/>
    <w:rsid w:val="005B3893"/>
    <w:pPr>
      <w:widowControl w:val="0"/>
      <w:autoSpaceDE w:val="0"/>
      <w:autoSpaceDN w:val="0"/>
      <w:adjustRightInd w:val="0"/>
    </w:pPr>
    <w:rPr>
      <w:sz w:val="24"/>
      <w:szCs w:val="24"/>
    </w:rPr>
  </w:style>
  <w:style w:type="paragraph" w:customStyle="1" w:styleId="xl1686">
    <w:name w:val="xl1686"/>
    <w:basedOn w:val="a6"/>
    <w:uiPriority w:val="99"/>
    <w:qFormat/>
    <w:rsid w:val="005B3893"/>
    <w:pPr>
      <w:spacing w:before="100" w:beforeAutospacing="1" w:after="100" w:afterAutospacing="1"/>
    </w:pPr>
    <w:rPr>
      <w:sz w:val="24"/>
      <w:szCs w:val="24"/>
    </w:rPr>
  </w:style>
  <w:style w:type="paragraph" w:customStyle="1" w:styleId="xl1687">
    <w:name w:val="xl1687"/>
    <w:basedOn w:val="a6"/>
    <w:uiPriority w:val="99"/>
    <w:qFormat/>
    <w:rsid w:val="005B3893"/>
    <w:pPr>
      <w:spacing w:before="100" w:beforeAutospacing="1" w:after="100" w:afterAutospacing="1"/>
    </w:pPr>
    <w:rPr>
      <w:sz w:val="24"/>
      <w:szCs w:val="24"/>
    </w:rPr>
  </w:style>
  <w:style w:type="paragraph" w:customStyle="1" w:styleId="xl1688">
    <w:name w:val="xl1688"/>
    <w:basedOn w:val="a6"/>
    <w:uiPriority w:val="99"/>
    <w:qFormat/>
    <w:rsid w:val="005B3893"/>
    <w:pPr>
      <w:spacing w:before="100" w:beforeAutospacing="1" w:after="100" w:afterAutospacing="1"/>
      <w:jc w:val="center"/>
    </w:pPr>
    <w:rPr>
      <w:sz w:val="24"/>
      <w:szCs w:val="24"/>
    </w:rPr>
  </w:style>
  <w:style w:type="paragraph" w:customStyle="1" w:styleId="xl1689">
    <w:name w:val="xl1689"/>
    <w:basedOn w:val="a6"/>
    <w:uiPriority w:val="99"/>
    <w:qFormat/>
    <w:rsid w:val="005B3893"/>
    <w:pPr>
      <w:spacing w:before="100" w:beforeAutospacing="1" w:after="100" w:afterAutospacing="1"/>
      <w:jc w:val="center"/>
    </w:pPr>
    <w:rPr>
      <w:sz w:val="24"/>
      <w:szCs w:val="24"/>
    </w:rPr>
  </w:style>
  <w:style w:type="paragraph" w:customStyle="1" w:styleId="xl1690">
    <w:name w:val="xl1690"/>
    <w:basedOn w:val="a6"/>
    <w:uiPriority w:val="99"/>
    <w:qFormat/>
    <w:rsid w:val="005B3893"/>
    <w:pPr>
      <w:spacing w:before="100" w:beforeAutospacing="1" w:after="100" w:afterAutospacing="1"/>
      <w:jc w:val="center"/>
    </w:pPr>
    <w:rPr>
      <w:sz w:val="24"/>
      <w:szCs w:val="24"/>
    </w:rPr>
  </w:style>
  <w:style w:type="paragraph" w:customStyle="1" w:styleId="xl1691">
    <w:name w:val="xl169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B3893"/>
    <w:pPr>
      <w:spacing w:before="100" w:beforeAutospacing="1" w:after="100" w:afterAutospacing="1"/>
    </w:pPr>
    <w:rPr>
      <w:sz w:val="18"/>
      <w:szCs w:val="18"/>
    </w:rPr>
  </w:style>
  <w:style w:type="paragraph" w:customStyle="1" w:styleId="xl1696">
    <w:name w:val="xl16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B3893"/>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B3893"/>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B3893"/>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B3893"/>
    <w:pPr>
      <w:spacing w:before="100" w:beforeAutospacing="1" w:after="100" w:afterAutospacing="1"/>
    </w:pPr>
    <w:rPr>
      <w:sz w:val="18"/>
      <w:szCs w:val="18"/>
    </w:rPr>
  </w:style>
  <w:style w:type="paragraph" w:customStyle="1" w:styleId="xl1716">
    <w:name w:val="xl17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B3893"/>
    <w:pPr>
      <w:spacing w:before="100" w:beforeAutospacing="1" w:after="100" w:afterAutospacing="1"/>
      <w:jc w:val="center"/>
    </w:pPr>
    <w:rPr>
      <w:sz w:val="24"/>
      <w:szCs w:val="24"/>
    </w:rPr>
  </w:style>
  <w:style w:type="paragraph" w:customStyle="1" w:styleId="xl1725">
    <w:name w:val="xl17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B3893"/>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B3893"/>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B3893"/>
    <w:pPr>
      <w:spacing w:before="100" w:beforeAutospacing="1" w:after="100" w:afterAutospacing="1"/>
    </w:pPr>
    <w:rPr>
      <w:i/>
      <w:iCs/>
      <w:color w:val="31869B"/>
      <w:sz w:val="24"/>
      <w:szCs w:val="24"/>
    </w:rPr>
  </w:style>
  <w:style w:type="paragraph" w:customStyle="1" w:styleId="xl1741">
    <w:name w:val="xl17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B3893"/>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B3893"/>
    <w:pPr>
      <w:spacing w:before="100" w:beforeAutospacing="1" w:after="100" w:afterAutospacing="1"/>
      <w:jc w:val="center"/>
    </w:pPr>
    <w:rPr>
      <w:b/>
      <w:bCs/>
      <w:i/>
      <w:iCs/>
      <w:color w:val="31869B"/>
    </w:rPr>
  </w:style>
  <w:style w:type="paragraph" w:customStyle="1" w:styleId="xl1753">
    <w:name w:val="xl17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B3893"/>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B3893"/>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B3893"/>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B3893"/>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B3893"/>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B3893"/>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B3893"/>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B3893"/>
    <w:pPr>
      <w:spacing w:before="100" w:beforeAutospacing="1" w:after="100" w:afterAutospacing="1"/>
      <w:jc w:val="center"/>
    </w:pPr>
    <w:rPr>
      <w:b/>
      <w:bCs/>
      <w:sz w:val="28"/>
      <w:szCs w:val="28"/>
    </w:rPr>
  </w:style>
  <w:style w:type="paragraph" w:customStyle="1" w:styleId="xl1783">
    <w:name w:val="xl17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B3893"/>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B3893"/>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B3893"/>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B3893"/>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B3893"/>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B3893"/>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B3893"/>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B3893"/>
    <w:pPr>
      <w:spacing w:before="100" w:beforeAutospacing="1" w:after="100" w:afterAutospacing="1"/>
      <w:jc w:val="center"/>
    </w:pPr>
    <w:rPr>
      <w:sz w:val="24"/>
      <w:szCs w:val="24"/>
    </w:rPr>
  </w:style>
  <w:style w:type="paragraph" w:customStyle="1" w:styleId="xl1839">
    <w:name w:val="xl1839"/>
    <w:basedOn w:val="a6"/>
    <w:uiPriority w:val="99"/>
    <w:qFormat/>
    <w:rsid w:val="005B3893"/>
    <w:pPr>
      <w:spacing w:before="100" w:beforeAutospacing="1" w:after="100" w:afterAutospacing="1"/>
      <w:jc w:val="center"/>
    </w:pPr>
    <w:rPr>
      <w:sz w:val="24"/>
      <w:szCs w:val="24"/>
    </w:rPr>
  </w:style>
  <w:style w:type="paragraph" w:customStyle="1" w:styleId="xl1840">
    <w:name w:val="xl1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B3893"/>
    <w:pPr>
      <w:spacing w:before="100" w:beforeAutospacing="1" w:after="100" w:afterAutospacing="1"/>
      <w:jc w:val="center"/>
    </w:pPr>
    <w:rPr>
      <w:sz w:val="24"/>
      <w:szCs w:val="24"/>
    </w:rPr>
  </w:style>
  <w:style w:type="paragraph" w:customStyle="1" w:styleId="xl1842">
    <w:name w:val="xl18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B3893"/>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B3893"/>
    <w:pPr>
      <w:spacing w:before="100" w:beforeAutospacing="1" w:after="100" w:afterAutospacing="1"/>
    </w:pPr>
  </w:style>
  <w:style w:type="paragraph" w:customStyle="1" w:styleId="xl1661">
    <w:name w:val="xl1661"/>
    <w:basedOn w:val="a6"/>
    <w:uiPriority w:val="99"/>
    <w:qFormat/>
    <w:rsid w:val="005B3893"/>
    <w:pPr>
      <w:shd w:val="clear" w:color="auto" w:fill="FFFFFF"/>
      <w:spacing w:before="100" w:beforeAutospacing="1" w:after="100" w:afterAutospacing="1"/>
      <w:jc w:val="center"/>
    </w:pPr>
  </w:style>
  <w:style w:type="paragraph" w:customStyle="1" w:styleId="xl1662">
    <w:name w:val="xl16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B3893"/>
    <w:pPr>
      <w:shd w:val="clear" w:color="auto" w:fill="FFFFFF"/>
      <w:spacing w:before="100" w:beforeAutospacing="1" w:after="100" w:afterAutospacing="1"/>
    </w:pPr>
  </w:style>
  <w:style w:type="paragraph" w:customStyle="1" w:styleId="xl1670">
    <w:name w:val="xl16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B3893"/>
    <w:pPr>
      <w:spacing w:before="100" w:beforeAutospacing="1" w:after="100" w:afterAutospacing="1"/>
      <w:jc w:val="center"/>
    </w:pPr>
  </w:style>
  <w:style w:type="paragraph" w:customStyle="1" w:styleId="xl1673">
    <w:name w:val="xl1673"/>
    <w:basedOn w:val="a6"/>
    <w:uiPriority w:val="99"/>
    <w:qFormat/>
    <w:rsid w:val="005B3893"/>
    <w:pPr>
      <w:spacing w:before="100" w:beforeAutospacing="1" w:after="100" w:afterAutospacing="1"/>
    </w:pPr>
    <w:rPr>
      <w:b/>
      <w:bCs/>
    </w:rPr>
  </w:style>
  <w:style w:type="paragraph" w:customStyle="1" w:styleId="xl1674">
    <w:name w:val="xl16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B3893"/>
    <w:pPr>
      <w:spacing w:before="100" w:beforeAutospacing="1" w:after="100" w:afterAutospacing="1"/>
    </w:pPr>
    <w:rPr>
      <w:sz w:val="24"/>
      <w:szCs w:val="24"/>
    </w:rPr>
  </w:style>
  <w:style w:type="paragraph" w:customStyle="1" w:styleId="xl1658">
    <w:name w:val="xl165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locked/>
    <w:rsid w:val="005B3893"/>
    <w:rPr>
      <w:b/>
      <w:bCs/>
      <w:sz w:val="23"/>
      <w:szCs w:val="23"/>
      <w:shd w:val="clear" w:color="auto" w:fill="FFFFFF"/>
    </w:rPr>
  </w:style>
  <w:style w:type="paragraph" w:customStyle="1" w:styleId="74">
    <w:name w:val="Основной текст (7)"/>
    <w:basedOn w:val="a6"/>
    <w:link w:val="73"/>
    <w:qFormat/>
    <w:rsid w:val="005B3893"/>
    <w:pPr>
      <w:shd w:val="clear" w:color="auto" w:fill="FFFFFF"/>
      <w:spacing w:line="226" w:lineRule="exact"/>
      <w:jc w:val="both"/>
    </w:pPr>
    <w:rPr>
      <w:b/>
      <w:bCs/>
      <w:sz w:val="23"/>
      <w:szCs w:val="23"/>
    </w:rPr>
  </w:style>
  <w:style w:type="character" w:customStyle="1" w:styleId="84">
    <w:name w:val="Основной текст (8)_"/>
    <w:link w:val="85"/>
    <w:locked/>
    <w:rsid w:val="005B3893"/>
    <w:rPr>
      <w:noProof/>
      <w:sz w:val="9"/>
      <w:szCs w:val="9"/>
      <w:shd w:val="clear" w:color="auto" w:fill="FFFFFF"/>
    </w:rPr>
  </w:style>
  <w:style w:type="paragraph" w:customStyle="1" w:styleId="85">
    <w:name w:val="Основной текст (8)"/>
    <w:basedOn w:val="a6"/>
    <w:link w:val="84"/>
    <w:qFormat/>
    <w:rsid w:val="005B3893"/>
    <w:pPr>
      <w:shd w:val="clear" w:color="auto" w:fill="FFFFFF"/>
      <w:spacing w:line="240" w:lineRule="atLeast"/>
      <w:jc w:val="both"/>
    </w:pPr>
    <w:rPr>
      <w:noProof/>
      <w:sz w:val="9"/>
      <w:szCs w:val="9"/>
    </w:rPr>
  </w:style>
  <w:style w:type="paragraph" w:customStyle="1" w:styleId="afffffffffd">
    <w:name w:val="название таблицы"/>
    <w:basedOn w:val="a6"/>
    <w:uiPriority w:val="99"/>
    <w:qFormat/>
    <w:rsid w:val="005B3893"/>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B3893"/>
    <w:pPr>
      <w:spacing w:before="100" w:beforeAutospacing="1" w:after="100" w:afterAutospacing="1"/>
    </w:pPr>
    <w:rPr>
      <w:sz w:val="24"/>
      <w:szCs w:val="24"/>
    </w:rPr>
  </w:style>
  <w:style w:type="paragraph" w:customStyle="1" w:styleId="afffffffffe">
    <w:name w:val="Нормальный (таблица)"/>
    <w:basedOn w:val="a6"/>
    <w:next w:val="a6"/>
    <w:uiPriority w:val="99"/>
    <w:qFormat/>
    <w:rsid w:val="005B3893"/>
    <w:pPr>
      <w:widowControl w:val="0"/>
      <w:autoSpaceDE w:val="0"/>
      <w:autoSpaceDN w:val="0"/>
      <w:adjustRightInd w:val="0"/>
      <w:jc w:val="both"/>
    </w:pPr>
    <w:rPr>
      <w:rFonts w:ascii="Arial" w:hAnsi="Arial" w:cs="Arial"/>
      <w:sz w:val="24"/>
      <w:szCs w:val="24"/>
    </w:rPr>
  </w:style>
  <w:style w:type="paragraph" w:customStyle="1" w:styleId="affffffffff">
    <w:name w:val="Прижатый влево"/>
    <w:basedOn w:val="a6"/>
    <w:next w:val="a6"/>
    <w:uiPriority w:val="99"/>
    <w:qFormat/>
    <w:rsid w:val="005B3893"/>
    <w:pPr>
      <w:widowControl w:val="0"/>
      <w:autoSpaceDE w:val="0"/>
      <w:autoSpaceDN w:val="0"/>
      <w:adjustRightInd w:val="0"/>
    </w:pPr>
    <w:rPr>
      <w:rFonts w:ascii="Arial" w:hAnsi="Arial" w:cs="Arial"/>
      <w:sz w:val="24"/>
      <w:szCs w:val="24"/>
    </w:rPr>
  </w:style>
  <w:style w:type="paragraph" w:customStyle="1" w:styleId="style1a">
    <w:name w:val="style1"/>
    <w:basedOn w:val="a6"/>
    <w:uiPriority w:val="99"/>
    <w:qFormat/>
    <w:rsid w:val="005B3893"/>
    <w:pPr>
      <w:spacing w:before="100" w:beforeAutospacing="1" w:after="100" w:afterAutospacing="1"/>
    </w:pPr>
    <w:rPr>
      <w:sz w:val="24"/>
      <w:szCs w:val="24"/>
    </w:rPr>
  </w:style>
  <w:style w:type="paragraph" w:customStyle="1" w:styleId="Preformat">
    <w:name w:val="Preformat"/>
    <w:qFormat/>
    <w:rsid w:val="005B3893"/>
    <w:pPr>
      <w:overflowPunct w:val="0"/>
      <w:autoSpaceDE w:val="0"/>
      <w:autoSpaceDN w:val="0"/>
      <w:adjustRightInd w:val="0"/>
    </w:pPr>
    <w:rPr>
      <w:rFonts w:ascii="Courier New" w:hAnsi="Courier New"/>
    </w:rPr>
  </w:style>
  <w:style w:type="paragraph" w:customStyle="1" w:styleId="xl599">
    <w:name w:val="xl59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0">
    <w:name w:val="xl60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01">
    <w:name w:val="xl60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2">
    <w:name w:val="xl60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3">
    <w:name w:val="xl60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04">
    <w:name w:val="xl60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5">
    <w:name w:val="xl60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6">
    <w:name w:val="xl6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7">
    <w:name w:val="xl6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8">
    <w:name w:val="xl6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9">
    <w:name w:val="xl6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0">
    <w:name w:val="xl6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1">
    <w:name w:val="xl61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2">
    <w:name w:val="xl6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3">
    <w:name w:val="xl6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4">
    <w:name w:val="xl6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5">
    <w:name w:val="xl615"/>
    <w:basedOn w:val="a6"/>
    <w:uiPriority w:val="99"/>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6">
    <w:name w:val="xl6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7">
    <w:name w:val="xl6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8">
    <w:name w:val="xl61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9">
    <w:name w:val="xl619"/>
    <w:basedOn w:val="a6"/>
    <w:uiPriority w:val="99"/>
    <w:qFormat/>
    <w:rsid w:val="005B3893"/>
    <w:pPr>
      <w:pBdr>
        <w:top w:val="single" w:sz="4" w:space="0" w:color="auto"/>
        <w:left w:val="single" w:sz="4" w:space="0" w:color="auto"/>
      </w:pBdr>
      <w:spacing w:before="100" w:beforeAutospacing="1" w:after="100" w:afterAutospacing="1"/>
    </w:pPr>
    <w:rPr>
      <w:b/>
      <w:bCs/>
      <w:sz w:val="24"/>
      <w:szCs w:val="24"/>
    </w:rPr>
  </w:style>
  <w:style w:type="paragraph" w:customStyle="1" w:styleId="xl620">
    <w:name w:val="xl620"/>
    <w:basedOn w:val="a6"/>
    <w:uiPriority w:val="99"/>
    <w:qFormat/>
    <w:rsid w:val="005B3893"/>
    <w:pPr>
      <w:pBdr>
        <w:top w:val="single" w:sz="4" w:space="0" w:color="auto"/>
      </w:pBdr>
      <w:spacing w:before="100" w:beforeAutospacing="1" w:after="100" w:afterAutospacing="1"/>
    </w:pPr>
    <w:rPr>
      <w:b/>
      <w:bCs/>
      <w:sz w:val="24"/>
      <w:szCs w:val="24"/>
    </w:rPr>
  </w:style>
  <w:style w:type="paragraph" w:customStyle="1" w:styleId="xl621">
    <w:name w:val="xl621"/>
    <w:basedOn w:val="a6"/>
    <w:uiPriority w:val="99"/>
    <w:qFormat/>
    <w:rsid w:val="005B3893"/>
    <w:pPr>
      <w:pBdr>
        <w:top w:val="single" w:sz="4" w:space="0" w:color="auto"/>
        <w:right w:val="single" w:sz="4" w:space="0" w:color="auto"/>
      </w:pBdr>
      <w:spacing w:before="100" w:beforeAutospacing="1" w:after="100" w:afterAutospacing="1"/>
    </w:pPr>
    <w:rPr>
      <w:b/>
      <w:bCs/>
      <w:sz w:val="24"/>
      <w:szCs w:val="24"/>
    </w:rPr>
  </w:style>
  <w:style w:type="paragraph" w:customStyle="1" w:styleId="xl622">
    <w:name w:val="xl622"/>
    <w:basedOn w:val="a6"/>
    <w:uiPriority w:val="99"/>
    <w:qFormat/>
    <w:rsid w:val="005B3893"/>
    <w:pPr>
      <w:pBdr>
        <w:left w:val="single" w:sz="4" w:space="0" w:color="auto"/>
      </w:pBdr>
      <w:spacing w:before="100" w:beforeAutospacing="1" w:after="100" w:afterAutospacing="1"/>
    </w:pPr>
    <w:rPr>
      <w:b/>
      <w:bCs/>
      <w:sz w:val="24"/>
      <w:szCs w:val="24"/>
    </w:rPr>
  </w:style>
  <w:style w:type="paragraph" w:customStyle="1" w:styleId="xl623">
    <w:name w:val="xl623"/>
    <w:basedOn w:val="a6"/>
    <w:uiPriority w:val="99"/>
    <w:qFormat/>
    <w:rsid w:val="005B3893"/>
    <w:pPr>
      <w:spacing w:before="100" w:beforeAutospacing="1" w:after="100" w:afterAutospacing="1"/>
    </w:pPr>
    <w:rPr>
      <w:b/>
      <w:bCs/>
      <w:sz w:val="24"/>
      <w:szCs w:val="24"/>
    </w:rPr>
  </w:style>
  <w:style w:type="paragraph" w:customStyle="1" w:styleId="xl624">
    <w:name w:val="xl624"/>
    <w:basedOn w:val="a6"/>
    <w:uiPriority w:val="99"/>
    <w:qFormat/>
    <w:rsid w:val="005B3893"/>
    <w:pPr>
      <w:pBdr>
        <w:right w:val="single" w:sz="4" w:space="0" w:color="auto"/>
      </w:pBdr>
      <w:spacing w:before="100" w:beforeAutospacing="1" w:after="100" w:afterAutospacing="1"/>
    </w:pPr>
    <w:rPr>
      <w:b/>
      <w:bCs/>
      <w:sz w:val="24"/>
      <w:szCs w:val="24"/>
    </w:rPr>
  </w:style>
  <w:style w:type="paragraph" w:customStyle="1" w:styleId="xl625">
    <w:name w:val="xl625"/>
    <w:basedOn w:val="a6"/>
    <w:uiPriority w:val="99"/>
    <w:qFormat/>
    <w:rsid w:val="005B3893"/>
    <w:pPr>
      <w:pBdr>
        <w:left w:val="single" w:sz="4" w:space="0" w:color="auto"/>
        <w:bottom w:val="single" w:sz="4" w:space="0" w:color="auto"/>
      </w:pBdr>
      <w:spacing w:before="100" w:beforeAutospacing="1" w:after="100" w:afterAutospacing="1"/>
    </w:pPr>
    <w:rPr>
      <w:b/>
      <w:bCs/>
      <w:sz w:val="24"/>
      <w:szCs w:val="24"/>
    </w:rPr>
  </w:style>
  <w:style w:type="paragraph" w:customStyle="1" w:styleId="xl626">
    <w:name w:val="xl626"/>
    <w:basedOn w:val="a6"/>
    <w:uiPriority w:val="99"/>
    <w:qFormat/>
    <w:rsid w:val="005B3893"/>
    <w:pPr>
      <w:pBdr>
        <w:bottom w:val="single" w:sz="4" w:space="0" w:color="auto"/>
      </w:pBdr>
      <w:spacing w:before="100" w:beforeAutospacing="1" w:after="100" w:afterAutospacing="1"/>
    </w:pPr>
    <w:rPr>
      <w:b/>
      <w:bCs/>
      <w:sz w:val="24"/>
      <w:szCs w:val="24"/>
    </w:rPr>
  </w:style>
  <w:style w:type="paragraph" w:customStyle="1" w:styleId="xl627">
    <w:name w:val="xl627"/>
    <w:basedOn w:val="a6"/>
    <w:uiPriority w:val="99"/>
    <w:qFormat/>
    <w:rsid w:val="005B3893"/>
    <w:pPr>
      <w:pBdr>
        <w:bottom w:val="single" w:sz="4" w:space="0" w:color="auto"/>
        <w:right w:val="single" w:sz="4" w:space="0" w:color="auto"/>
      </w:pBdr>
      <w:spacing w:before="100" w:beforeAutospacing="1" w:after="100" w:afterAutospacing="1"/>
    </w:pPr>
    <w:rPr>
      <w:b/>
      <w:bCs/>
      <w:sz w:val="24"/>
      <w:szCs w:val="24"/>
    </w:rPr>
  </w:style>
  <w:style w:type="paragraph" w:customStyle="1" w:styleId="xl628">
    <w:name w:val="xl628"/>
    <w:basedOn w:val="a6"/>
    <w:uiPriority w:val="99"/>
    <w:qFormat/>
    <w:rsid w:val="005B3893"/>
    <w:pPr>
      <w:pBdr>
        <w:top w:val="single" w:sz="4" w:space="0" w:color="auto"/>
        <w:left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29">
    <w:name w:val="xl629"/>
    <w:basedOn w:val="a6"/>
    <w:uiPriority w:val="99"/>
    <w:qFormat/>
    <w:rsid w:val="005B3893"/>
    <w:pPr>
      <w:pBdr>
        <w:top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30">
    <w:name w:val="xl630"/>
    <w:basedOn w:val="a6"/>
    <w:uiPriority w:val="99"/>
    <w:qFormat/>
    <w:rsid w:val="005B3893"/>
    <w:pPr>
      <w:pBdr>
        <w:top w:val="single" w:sz="4" w:space="0" w:color="auto"/>
        <w:bottom w:val="single" w:sz="4" w:space="0" w:color="auto"/>
        <w:right w:val="single" w:sz="4" w:space="0" w:color="auto"/>
      </w:pBdr>
      <w:shd w:val="clear" w:color="auto" w:fill="E6B9B8"/>
      <w:spacing w:before="100" w:beforeAutospacing="1" w:after="100" w:afterAutospacing="1"/>
    </w:pPr>
    <w:rPr>
      <w:b/>
      <w:bCs/>
      <w:sz w:val="24"/>
      <w:szCs w:val="24"/>
    </w:rPr>
  </w:style>
  <w:style w:type="paragraph" w:customStyle="1" w:styleId="xl631">
    <w:name w:val="xl63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32">
    <w:name w:val="xl632"/>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33">
    <w:name w:val="xl6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34">
    <w:name w:val="xl6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5">
    <w:name w:val="xl63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6">
    <w:name w:val="xl63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7">
    <w:name w:val="xl6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8">
    <w:name w:val="xl6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9">
    <w:name w:val="xl639"/>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40">
    <w:name w:val="xl64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41">
    <w:name w:val="xl64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2">
    <w:name w:val="xl642"/>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3">
    <w:name w:val="xl64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44">
    <w:name w:val="xl644"/>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5">
    <w:name w:val="xl645"/>
    <w:basedOn w:val="a6"/>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6">
    <w:name w:val="xl64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7">
    <w:name w:val="xl64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48">
    <w:name w:val="xl648"/>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49">
    <w:name w:val="xl649"/>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50">
    <w:name w:val="xl6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51">
    <w:name w:val="xl651"/>
    <w:basedOn w:val="a6"/>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52">
    <w:name w:val="xl65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53">
    <w:name w:val="xl653"/>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4">
    <w:name w:val="xl654"/>
    <w:basedOn w:val="a6"/>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5">
    <w:name w:val="xl655"/>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6">
    <w:name w:val="xl6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57">
    <w:name w:val="xl657"/>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58">
    <w:name w:val="xl6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9">
    <w:name w:val="xl6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0">
    <w:name w:val="xl66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61">
    <w:name w:val="xl661"/>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62">
    <w:name w:val="xl66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3">
    <w:name w:val="xl66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64">
    <w:name w:val="xl664"/>
    <w:basedOn w:val="a6"/>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65">
    <w:name w:val="xl665"/>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66">
    <w:name w:val="xl66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7">
    <w:name w:val="xl66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8">
    <w:name w:val="xl66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9">
    <w:name w:val="xl66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0">
    <w:name w:val="xl670"/>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1">
    <w:name w:val="xl671"/>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2">
    <w:name w:val="xl672"/>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73">
    <w:name w:val="xl673"/>
    <w:basedOn w:val="a6"/>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4">
    <w:name w:val="xl674"/>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5">
    <w:name w:val="xl675"/>
    <w:basedOn w:val="a6"/>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76">
    <w:name w:val="xl676"/>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77">
    <w:name w:val="xl67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8">
    <w:name w:val="xl67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9">
    <w:name w:val="xl67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80">
    <w:name w:val="xl68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1">
    <w:name w:val="xl68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2">
    <w:name w:val="xl682"/>
    <w:basedOn w:val="a6"/>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3">
    <w:name w:val="xl683"/>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4">
    <w:name w:val="xl684"/>
    <w:basedOn w:val="a6"/>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5">
    <w:name w:val="xl685"/>
    <w:basedOn w:val="a6"/>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6">
    <w:name w:val="xl686"/>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7">
    <w:name w:val="xl6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8">
    <w:name w:val="xl688"/>
    <w:basedOn w:val="a6"/>
    <w:uiPriority w:val="99"/>
    <w:qFormat/>
    <w:rsid w:val="005B3893"/>
    <w:pPr>
      <w:pBdr>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9">
    <w:name w:val="xl6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690">
    <w:name w:val="xl6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FF0000"/>
      <w:sz w:val="24"/>
      <w:szCs w:val="24"/>
    </w:rPr>
  </w:style>
  <w:style w:type="paragraph" w:customStyle="1" w:styleId="xl691">
    <w:name w:val="xl69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2">
    <w:name w:val="xl692"/>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3">
    <w:name w:val="xl693"/>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4">
    <w:name w:val="xl694"/>
    <w:basedOn w:val="a6"/>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5">
    <w:name w:val="xl695"/>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6">
    <w:name w:val="xl69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697">
    <w:name w:val="xl697"/>
    <w:basedOn w:val="a6"/>
    <w:uiPriority w:val="99"/>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698">
    <w:name w:val="xl698"/>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9">
    <w:name w:val="xl69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0">
    <w:name w:val="xl70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qFormat/>
    <w:rsid w:val="005B3893"/>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qFormat/>
    <w:rsid w:val="005B3893"/>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qFormat/>
    <w:rsid w:val="005B3893"/>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qFormat/>
    <w:rsid w:val="005B3893"/>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B3893"/>
    <w:pPr>
      <w:snapToGrid w:val="0"/>
    </w:pPr>
  </w:style>
  <w:style w:type="paragraph" w:customStyle="1" w:styleId="xl781">
    <w:name w:val="xl78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B3893"/>
    <w:pPr>
      <w:spacing w:before="100" w:beforeAutospacing="1" w:after="100" w:afterAutospacing="1"/>
    </w:pPr>
  </w:style>
  <w:style w:type="paragraph" w:customStyle="1" w:styleId="xl791">
    <w:name w:val="xl79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qFormat/>
    <w:rsid w:val="005B3893"/>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qFormat/>
    <w:rsid w:val="005B3893"/>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qFormat/>
    <w:rsid w:val="005B3893"/>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qFormat/>
    <w:rsid w:val="005B3893"/>
    <w:pPr>
      <w:shd w:val="clear" w:color="auto" w:fill="DBEEF3"/>
      <w:spacing w:before="100" w:beforeAutospacing="1" w:after="100" w:afterAutospacing="1"/>
    </w:pPr>
    <w:rPr>
      <w:b/>
      <w:bCs/>
    </w:rPr>
  </w:style>
  <w:style w:type="paragraph" w:customStyle="1" w:styleId="xl813">
    <w:name w:val="xl81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qFormat/>
    <w:rsid w:val="005B3893"/>
    <w:pPr>
      <w:spacing w:before="100" w:beforeAutospacing="1" w:after="100" w:afterAutospacing="1"/>
    </w:pPr>
    <w:rPr>
      <w:b/>
      <w:bCs/>
    </w:rPr>
  </w:style>
  <w:style w:type="paragraph" w:customStyle="1" w:styleId="xl815">
    <w:name w:val="xl81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qFormat/>
    <w:rsid w:val="005B3893"/>
    <w:pPr>
      <w:shd w:val="clear" w:color="auto" w:fill="DBE5F1"/>
      <w:spacing w:before="100" w:beforeAutospacing="1" w:after="100" w:afterAutospacing="1"/>
    </w:pPr>
    <w:rPr>
      <w:b/>
      <w:bCs/>
    </w:rPr>
  </w:style>
  <w:style w:type="paragraph" w:customStyle="1" w:styleId="xl826">
    <w:name w:val="xl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qFormat/>
    <w:rsid w:val="005B3893"/>
    <w:pPr>
      <w:spacing w:before="100" w:beforeAutospacing="1" w:after="100" w:afterAutospacing="1"/>
    </w:pPr>
  </w:style>
  <w:style w:type="paragraph" w:customStyle="1" w:styleId="xl834">
    <w:name w:val="xl834"/>
    <w:basedOn w:val="a6"/>
    <w:qFormat/>
    <w:rsid w:val="005B3893"/>
    <w:pPr>
      <w:spacing w:before="100" w:beforeAutospacing="1" w:after="100" w:afterAutospacing="1"/>
    </w:pPr>
  </w:style>
  <w:style w:type="paragraph" w:customStyle="1" w:styleId="xl835">
    <w:name w:val="xl83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qFormat/>
    <w:rsid w:val="005B3893"/>
    <w:pPr>
      <w:spacing w:before="100" w:beforeAutospacing="1" w:after="100" w:afterAutospacing="1"/>
      <w:jc w:val="center"/>
    </w:pPr>
    <w:rPr>
      <w:b/>
      <w:bCs/>
    </w:rPr>
  </w:style>
  <w:style w:type="paragraph" w:customStyle="1" w:styleId="xl845">
    <w:name w:val="xl845"/>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B3893"/>
    <w:pPr>
      <w:spacing w:before="100" w:beforeAutospacing="1" w:after="100" w:afterAutospacing="1"/>
      <w:jc w:val="center"/>
    </w:pPr>
  </w:style>
  <w:style w:type="paragraph" w:customStyle="1" w:styleId="xl849">
    <w:name w:val="xl8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B3893"/>
    <w:pPr>
      <w:shd w:val="clear" w:color="auto" w:fill="FFFFFF"/>
      <w:spacing w:before="100" w:beforeAutospacing="1" w:after="100" w:afterAutospacing="1"/>
    </w:pPr>
  </w:style>
  <w:style w:type="paragraph" w:customStyle="1" w:styleId="xl851">
    <w:name w:val="xl851"/>
    <w:basedOn w:val="a6"/>
    <w:qFormat/>
    <w:rsid w:val="005B3893"/>
    <w:pPr>
      <w:shd w:val="clear" w:color="auto" w:fill="FFFFFF"/>
      <w:spacing w:before="100" w:beforeAutospacing="1" w:after="100" w:afterAutospacing="1"/>
    </w:pPr>
    <w:rPr>
      <w:b/>
      <w:bCs/>
    </w:rPr>
  </w:style>
  <w:style w:type="paragraph" w:customStyle="1" w:styleId="xl852">
    <w:name w:val="xl852"/>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B3893"/>
    <w:pPr>
      <w:shd w:val="clear" w:color="auto" w:fill="FFFFFF"/>
      <w:spacing w:before="100" w:beforeAutospacing="1" w:after="100" w:afterAutospacing="1"/>
      <w:jc w:val="center"/>
    </w:pPr>
  </w:style>
  <w:style w:type="paragraph" w:customStyle="1" w:styleId="xl860">
    <w:name w:val="xl860"/>
    <w:basedOn w:val="a6"/>
    <w:uiPriority w:val="99"/>
    <w:qFormat/>
    <w:rsid w:val="005B3893"/>
    <w:pPr>
      <w:shd w:val="clear" w:color="auto" w:fill="FFFFFF"/>
      <w:spacing w:before="100" w:beforeAutospacing="1" w:after="100" w:afterAutospacing="1"/>
      <w:jc w:val="center"/>
    </w:pPr>
  </w:style>
  <w:style w:type="paragraph" w:customStyle="1" w:styleId="xl861">
    <w:name w:val="xl861"/>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B3893"/>
    <w:pPr>
      <w:shd w:val="clear" w:color="auto" w:fill="B6DDE8"/>
      <w:spacing w:before="100" w:beforeAutospacing="1" w:after="100" w:afterAutospacing="1"/>
    </w:pPr>
    <w:rPr>
      <w:b/>
      <w:bCs/>
    </w:rPr>
  </w:style>
  <w:style w:type="paragraph" w:customStyle="1" w:styleId="xl867">
    <w:name w:val="xl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B3893"/>
    <w:pPr>
      <w:spacing w:line="360" w:lineRule="auto"/>
      <w:jc w:val="both"/>
    </w:pPr>
    <w:rPr>
      <w:sz w:val="24"/>
    </w:rPr>
  </w:style>
  <w:style w:type="paragraph" w:customStyle="1" w:styleId="affffffffff0">
    <w:name w:val="Знак Знак Знак Знак Знак Знак Знак"/>
    <w:basedOn w:val="a6"/>
    <w:qFormat/>
    <w:rsid w:val="005B3893"/>
    <w:pPr>
      <w:spacing w:after="160" w:line="240" w:lineRule="exact"/>
    </w:pPr>
    <w:rPr>
      <w:rFonts w:ascii="Verdana" w:hAnsi="Verdana"/>
      <w:lang w:val="en-US" w:eastAsia="en-US"/>
    </w:rPr>
  </w:style>
  <w:style w:type="character" w:customStyle="1" w:styleId="Bodytext11">
    <w:name w:val="Body text (11)_"/>
    <w:link w:val="Bodytext110"/>
    <w:locked/>
    <w:rsid w:val="005B3893"/>
    <w:rPr>
      <w:sz w:val="24"/>
      <w:szCs w:val="24"/>
      <w:shd w:val="clear" w:color="auto" w:fill="FFFFFF"/>
    </w:rPr>
  </w:style>
  <w:style w:type="paragraph" w:customStyle="1" w:styleId="Bodytext110">
    <w:name w:val="Body text (11)"/>
    <w:basedOn w:val="a6"/>
    <w:link w:val="Bodytext11"/>
    <w:qFormat/>
    <w:rsid w:val="005B3893"/>
    <w:pPr>
      <w:shd w:val="clear" w:color="auto" w:fill="FFFFFF"/>
      <w:spacing w:line="274" w:lineRule="exact"/>
      <w:jc w:val="center"/>
    </w:pPr>
    <w:rPr>
      <w:sz w:val="24"/>
      <w:szCs w:val="24"/>
    </w:rPr>
  </w:style>
  <w:style w:type="character" w:customStyle="1" w:styleId="Bodytext12">
    <w:name w:val="Body text (12)_"/>
    <w:link w:val="Bodytext120"/>
    <w:locked/>
    <w:rsid w:val="005B3893"/>
    <w:rPr>
      <w:sz w:val="23"/>
      <w:szCs w:val="23"/>
      <w:shd w:val="clear" w:color="auto" w:fill="FFFFFF"/>
    </w:rPr>
  </w:style>
  <w:style w:type="paragraph" w:customStyle="1" w:styleId="Bodytext120">
    <w:name w:val="Body text (12)"/>
    <w:basedOn w:val="a6"/>
    <w:link w:val="Bodytext12"/>
    <w:qFormat/>
    <w:rsid w:val="005B3893"/>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B3893"/>
    <w:pPr>
      <w:spacing w:after="60"/>
      <w:ind w:firstLine="709"/>
      <w:jc w:val="both"/>
    </w:pPr>
    <w:rPr>
      <w:rFonts w:ascii="Arial" w:hAnsi="Arial" w:cs="Arial"/>
      <w:bCs/>
      <w:sz w:val="24"/>
      <w:szCs w:val="24"/>
    </w:rPr>
  </w:style>
  <w:style w:type="paragraph" w:customStyle="1" w:styleId="xl2798">
    <w:name w:val="xl27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B3893"/>
    <w:pPr>
      <w:shd w:val="clear" w:color="auto" w:fill="FFFFFF"/>
      <w:spacing w:before="100" w:beforeAutospacing="1" w:after="100" w:afterAutospacing="1"/>
    </w:pPr>
  </w:style>
  <w:style w:type="paragraph" w:customStyle="1" w:styleId="xl2805">
    <w:name w:val="xl280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qFormat/>
    <w:rsid w:val="005B3893"/>
    <w:pPr>
      <w:shd w:val="clear" w:color="auto" w:fill="FFFFFF"/>
      <w:spacing w:before="100" w:beforeAutospacing="1" w:after="100" w:afterAutospacing="1"/>
    </w:pPr>
  </w:style>
  <w:style w:type="paragraph" w:customStyle="1" w:styleId="xl2812">
    <w:name w:val="xl2812"/>
    <w:basedOn w:val="a6"/>
    <w:uiPriority w:val="99"/>
    <w:qFormat/>
    <w:rsid w:val="005B3893"/>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B3893"/>
    <w:pPr>
      <w:shd w:val="clear" w:color="auto" w:fill="EEECE1"/>
      <w:spacing w:before="100" w:beforeAutospacing="1" w:after="100" w:afterAutospacing="1"/>
    </w:pPr>
  </w:style>
  <w:style w:type="paragraph" w:customStyle="1" w:styleId="xl2814">
    <w:name w:val="xl2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B3893"/>
    <w:pPr>
      <w:shd w:val="clear" w:color="auto" w:fill="FFFFFF"/>
      <w:spacing w:before="100" w:beforeAutospacing="1" w:after="100" w:afterAutospacing="1"/>
      <w:jc w:val="center"/>
    </w:pPr>
  </w:style>
  <w:style w:type="paragraph" w:customStyle="1" w:styleId="a1">
    <w:name w:val="Подрисуночная надпись"/>
    <w:basedOn w:val="a6"/>
    <w:autoRedefine/>
    <w:qFormat/>
    <w:rsid w:val="005B3893"/>
    <w:pPr>
      <w:numPr>
        <w:numId w:val="29"/>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locked/>
    <w:rsid w:val="005B3893"/>
    <w:rPr>
      <w:b/>
      <w:sz w:val="24"/>
      <w:lang w:eastAsia="en-US"/>
    </w:rPr>
  </w:style>
  <w:style w:type="paragraph" w:customStyle="1" w:styleId="affffffffff2">
    <w:name w:val="Заголовок рис."/>
    <w:basedOn w:val="a1"/>
    <w:link w:val="affffffffff1"/>
    <w:qFormat/>
    <w:rsid w:val="005B3893"/>
    <w:pPr>
      <w:tabs>
        <w:tab w:val="left" w:pos="709"/>
        <w:tab w:val="left" w:pos="1134"/>
      </w:tabs>
      <w:suppressAutoHyphens w:val="0"/>
      <w:spacing w:before="60"/>
    </w:pPr>
    <w:rPr>
      <w:bCs w:val="0"/>
      <w:szCs w:val="20"/>
    </w:rPr>
  </w:style>
  <w:style w:type="character" w:customStyle="1" w:styleId="Bodytext17">
    <w:name w:val="Body text (17)_"/>
    <w:basedOn w:val="a7"/>
    <w:link w:val="Bodytext170"/>
    <w:locked/>
    <w:rsid w:val="005B3893"/>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B3893"/>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60">
    <w:name w:val="Основной текст16"/>
    <w:basedOn w:val="a6"/>
    <w:qFormat/>
    <w:rsid w:val="005B3893"/>
    <w:pPr>
      <w:shd w:val="clear" w:color="auto" w:fill="FFFFFF"/>
      <w:spacing w:line="446" w:lineRule="exact"/>
      <w:ind w:hanging="1260"/>
    </w:pPr>
    <w:rPr>
      <w:sz w:val="25"/>
      <w:szCs w:val="25"/>
      <w:lang w:eastAsia="en-US"/>
    </w:rPr>
  </w:style>
  <w:style w:type="paragraph" w:customStyle="1" w:styleId="1ff8">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B3893"/>
    <w:pPr>
      <w:spacing w:after="160" w:line="240" w:lineRule="exact"/>
    </w:pPr>
    <w:rPr>
      <w:rFonts w:ascii="Verdana" w:hAnsi="Verdana"/>
      <w:lang w:val="en-US" w:eastAsia="en-US"/>
    </w:rPr>
  </w:style>
  <w:style w:type="character" w:customStyle="1" w:styleId="1ff9">
    <w:name w:val="Таблица название Знак1"/>
    <w:link w:val="affffffffff3"/>
    <w:locked/>
    <w:rsid w:val="005B3893"/>
    <w:rPr>
      <w:bCs/>
      <w:sz w:val="28"/>
      <w:szCs w:val="28"/>
    </w:rPr>
  </w:style>
  <w:style w:type="paragraph" w:customStyle="1" w:styleId="affffffffff3">
    <w:name w:val="Таблица название"/>
    <w:basedOn w:val="afb"/>
    <w:link w:val="1ff9"/>
    <w:qFormat/>
    <w:rsid w:val="005B3893"/>
    <w:rPr>
      <w:bCs/>
      <w:szCs w:val="28"/>
      <w:lang w:val="ru-RU" w:eastAsia="ru-RU"/>
    </w:rPr>
  </w:style>
  <w:style w:type="character" w:customStyle="1" w:styleId="affffffffff4">
    <w:name w:val="Таблица номер Знак"/>
    <w:basedOn w:val="1ff9"/>
    <w:link w:val="affffffffff5"/>
    <w:locked/>
    <w:rsid w:val="005B3893"/>
    <w:rPr>
      <w:bCs/>
      <w:sz w:val="28"/>
      <w:szCs w:val="28"/>
    </w:rPr>
  </w:style>
  <w:style w:type="paragraph" w:customStyle="1" w:styleId="affffffffff5">
    <w:name w:val="Таблица номер"/>
    <w:basedOn w:val="affffffffff3"/>
    <w:link w:val="affffffffff4"/>
    <w:qFormat/>
    <w:rsid w:val="005B3893"/>
    <w:pPr>
      <w:jc w:val="right"/>
    </w:pPr>
  </w:style>
  <w:style w:type="paragraph" w:customStyle="1" w:styleId="a4">
    <w:name w:val="МаркТабл"/>
    <w:uiPriority w:val="99"/>
    <w:qFormat/>
    <w:rsid w:val="005B3893"/>
    <w:pPr>
      <w:numPr>
        <w:numId w:val="30"/>
      </w:numPr>
      <w:tabs>
        <w:tab w:val="num" w:pos="567"/>
        <w:tab w:val="left" w:pos="680"/>
        <w:tab w:val="num" w:pos="737"/>
      </w:tabs>
      <w:ind w:left="567"/>
    </w:pPr>
    <w:rPr>
      <w:rFonts w:eastAsia="SimSun"/>
      <w:sz w:val="24"/>
    </w:rPr>
  </w:style>
  <w:style w:type="character" w:customStyle="1" w:styleId="1ffa">
    <w:name w:val="Таблица1 Знак"/>
    <w:link w:val="1ffb"/>
    <w:locked/>
    <w:rsid w:val="005B3893"/>
    <w:rPr>
      <w:color w:val="000000"/>
      <w:sz w:val="24"/>
      <w:szCs w:val="24"/>
    </w:rPr>
  </w:style>
  <w:style w:type="paragraph" w:customStyle="1" w:styleId="1ffb">
    <w:name w:val="Таблица1"/>
    <w:basedOn w:val="a6"/>
    <w:link w:val="1ffa"/>
    <w:qFormat/>
    <w:rsid w:val="005B3893"/>
    <w:pPr>
      <w:jc w:val="both"/>
    </w:pPr>
    <w:rPr>
      <w:color w:val="000000"/>
      <w:sz w:val="24"/>
      <w:szCs w:val="24"/>
    </w:rPr>
  </w:style>
  <w:style w:type="paragraph" w:customStyle="1" w:styleId="2fc">
    <w:name w:val="Абзац списка2"/>
    <w:basedOn w:val="a6"/>
    <w:qFormat/>
    <w:rsid w:val="005B3893"/>
    <w:pPr>
      <w:spacing w:after="200" w:line="276" w:lineRule="auto"/>
      <w:ind w:left="720"/>
    </w:pPr>
    <w:rPr>
      <w:rFonts w:ascii="Calibri" w:hAnsi="Calibri" w:cs="Calibri"/>
      <w:sz w:val="22"/>
      <w:szCs w:val="22"/>
      <w:lang w:eastAsia="en-US"/>
    </w:rPr>
  </w:style>
  <w:style w:type="character" w:customStyle="1" w:styleId="161">
    <w:name w:val="Основной текст (16)_"/>
    <w:basedOn w:val="a7"/>
    <w:link w:val="162"/>
    <w:locked/>
    <w:rsid w:val="005B3893"/>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B3893"/>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b">
    <w:name w:val="Абзац списка3"/>
    <w:basedOn w:val="a6"/>
    <w:qFormat/>
    <w:rsid w:val="005B3893"/>
    <w:pPr>
      <w:spacing w:after="200" w:line="276" w:lineRule="auto"/>
      <w:ind w:left="720"/>
    </w:pPr>
    <w:rPr>
      <w:rFonts w:ascii="Calibri" w:hAnsi="Calibri" w:cs="Calibri"/>
      <w:sz w:val="22"/>
      <w:szCs w:val="22"/>
      <w:lang w:eastAsia="en-US"/>
    </w:rPr>
  </w:style>
  <w:style w:type="character" w:customStyle="1" w:styleId="2fd">
    <w:name w:val="Заголовок №2_"/>
    <w:basedOn w:val="a7"/>
    <w:link w:val="2fe"/>
    <w:locked/>
    <w:rsid w:val="005B3893"/>
    <w:rPr>
      <w:sz w:val="27"/>
      <w:szCs w:val="27"/>
      <w:shd w:val="clear" w:color="auto" w:fill="FFFFFF"/>
    </w:rPr>
  </w:style>
  <w:style w:type="paragraph" w:customStyle="1" w:styleId="2fe">
    <w:name w:val="Заголовок №2"/>
    <w:basedOn w:val="a6"/>
    <w:link w:val="2fd"/>
    <w:qFormat/>
    <w:rsid w:val="005B3893"/>
    <w:pPr>
      <w:shd w:val="clear" w:color="auto" w:fill="FFFFFF"/>
      <w:spacing w:before="600" w:line="0" w:lineRule="atLeast"/>
      <w:outlineLvl w:val="1"/>
    </w:pPr>
    <w:rPr>
      <w:sz w:val="27"/>
      <w:szCs w:val="27"/>
    </w:rPr>
  </w:style>
  <w:style w:type="paragraph" w:customStyle="1" w:styleId="47">
    <w:name w:val="Абзац списка4"/>
    <w:basedOn w:val="a6"/>
    <w:uiPriority w:val="34"/>
    <w:qFormat/>
    <w:rsid w:val="005B3893"/>
    <w:pPr>
      <w:spacing w:after="200" w:line="276" w:lineRule="auto"/>
      <w:ind w:left="720"/>
      <w:contextualSpacing/>
    </w:pPr>
    <w:rPr>
      <w:sz w:val="22"/>
      <w:szCs w:val="22"/>
    </w:rPr>
  </w:style>
  <w:style w:type="character" w:customStyle="1" w:styleId="affffffffff6">
    <w:name w:val="Подпись к таблице_"/>
    <w:basedOn w:val="a7"/>
    <w:link w:val="affffffffff7"/>
    <w:locked/>
    <w:rsid w:val="005B3893"/>
    <w:rPr>
      <w:sz w:val="27"/>
      <w:szCs w:val="27"/>
      <w:shd w:val="clear" w:color="auto" w:fill="FFFFFF"/>
    </w:rPr>
  </w:style>
  <w:style w:type="paragraph" w:customStyle="1" w:styleId="affffffffff7">
    <w:name w:val="Подпись к таблице"/>
    <w:basedOn w:val="a6"/>
    <w:link w:val="affffffffff6"/>
    <w:qFormat/>
    <w:rsid w:val="005B3893"/>
    <w:pPr>
      <w:shd w:val="clear" w:color="auto" w:fill="FFFFFF"/>
      <w:spacing w:line="0" w:lineRule="atLeast"/>
    </w:pPr>
    <w:rPr>
      <w:sz w:val="27"/>
      <w:szCs w:val="27"/>
    </w:rPr>
  </w:style>
  <w:style w:type="character" w:customStyle="1" w:styleId="56">
    <w:name w:val="Основной текст (5)_"/>
    <w:basedOn w:val="a7"/>
    <w:link w:val="57"/>
    <w:uiPriority w:val="99"/>
    <w:locked/>
    <w:rsid w:val="005B3893"/>
    <w:rPr>
      <w:sz w:val="23"/>
      <w:szCs w:val="23"/>
      <w:shd w:val="clear" w:color="auto" w:fill="FFFFFF"/>
    </w:rPr>
  </w:style>
  <w:style w:type="paragraph" w:customStyle="1" w:styleId="57">
    <w:name w:val="Основной текст (5)"/>
    <w:basedOn w:val="a6"/>
    <w:link w:val="56"/>
    <w:uiPriority w:val="99"/>
    <w:qFormat/>
    <w:rsid w:val="005B3893"/>
    <w:pPr>
      <w:shd w:val="clear" w:color="auto" w:fill="FFFFFF"/>
      <w:spacing w:line="0" w:lineRule="atLeast"/>
      <w:jc w:val="both"/>
    </w:pPr>
    <w:rPr>
      <w:sz w:val="23"/>
      <w:szCs w:val="23"/>
    </w:rPr>
  </w:style>
  <w:style w:type="character" w:customStyle="1" w:styleId="101">
    <w:name w:val="Основной текст (10)_"/>
    <w:basedOn w:val="a7"/>
    <w:link w:val="102"/>
    <w:uiPriority w:val="99"/>
    <w:locked/>
    <w:rsid w:val="005B3893"/>
    <w:rPr>
      <w:sz w:val="23"/>
      <w:szCs w:val="23"/>
      <w:shd w:val="clear" w:color="auto" w:fill="FFFFFF"/>
    </w:rPr>
  </w:style>
  <w:style w:type="paragraph" w:customStyle="1" w:styleId="102">
    <w:name w:val="Основной текст (10)"/>
    <w:basedOn w:val="a6"/>
    <w:link w:val="101"/>
    <w:uiPriority w:val="99"/>
    <w:qFormat/>
    <w:rsid w:val="005B3893"/>
    <w:pPr>
      <w:shd w:val="clear" w:color="auto" w:fill="FFFFFF"/>
      <w:spacing w:line="0" w:lineRule="atLeast"/>
      <w:jc w:val="right"/>
    </w:pPr>
    <w:rPr>
      <w:sz w:val="23"/>
      <w:szCs w:val="23"/>
    </w:rPr>
  </w:style>
  <w:style w:type="character" w:customStyle="1" w:styleId="Bodytext3">
    <w:name w:val="Body text (3)_"/>
    <w:basedOn w:val="a7"/>
    <w:link w:val="Bodytext31"/>
    <w:uiPriority w:val="99"/>
    <w:locked/>
    <w:rsid w:val="005B3893"/>
    <w:rPr>
      <w:i/>
      <w:iCs/>
      <w:shd w:val="clear" w:color="auto" w:fill="FFFFFF"/>
    </w:rPr>
  </w:style>
  <w:style w:type="paragraph" w:customStyle="1" w:styleId="Bodytext31">
    <w:name w:val="Body text (3)1"/>
    <w:basedOn w:val="a6"/>
    <w:link w:val="Bodytext3"/>
    <w:uiPriority w:val="99"/>
    <w:qFormat/>
    <w:rsid w:val="005B3893"/>
    <w:pPr>
      <w:widowControl w:val="0"/>
      <w:shd w:val="clear" w:color="auto" w:fill="FFFFFF"/>
      <w:spacing w:line="274" w:lineRule="exact"/>
      <w:ind w:hanging="700"/>
      <w:jc w:val="both"/>
    </w:pPr>
    <w:rPr>
      <w:i/>
      <w:iCs/>
    </w:rPr>
  </w:style>
  <w:style w:type="paragraph" w:customStyle="1" w:styleId="216">
    <w:name w:val="Основной текст (2)1"/>
    <w:basedOn w:val="a6"/>
    <w:qFormat/>
    <w:rsid w:val="005B3893"/>
    <w:pPr>
      <w:shd w:val="clear" w:color="auto" w:fill="FFFFFF"/>
      <w:spacing w:before="480" w:after="240" w:line="274" w:lineRule="exact"/>
      <w:ind w:hanging="340"/>
      <w:jc w:val="both"/>
    </w:pPr>
  </w:style>
  <w:style w:type="paragraph" w:customStyle="1" w:styleId="58">
    <w:name w:val="Абзац списка5"/>
    <w:basedOn w:val="a6"/>
    <w:uiPriority w:val="99"/>
    <w:qFormat/>
    <w:rsid w:val="005B3893"/>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B3893"/>
    <w:pPr>
      <w:keepNext/>
      <w:overflowPunct w:val="0"/>
      <w:autoSpaceDE w:val="0"/>
      <w:autoSpaceDN w:val="0"/>
      <w:adjustRightInd w:val="0"/>
      <w:jc w:val="right"/>
    </w:pPr>
    <w:rPr>
      <w:rFonts w:eastAsia="Batang"/>
      <w:sz w:val="26"/>
    </w:rPr>
  </w:style>
  <w:style w:type="paragraph" w:customStyle="1" w:styleId="1ffc">
    <w:name w:val="Без интервала1"/>
    <w:uiPriority w:val="99"/>
    <w:qFormat/>
    <w:rsid w:val="005B3893"/>
    <w:rPr>
      <w:rFonts w:ascii="Calibri" w:hAnsi="Calibri"/>
      <w:sz w:val="22"/>
      <w:szCs w:val="22"/>
    </w:rPr>
  </w:style>
  <w:style w:type="paragraph" w:customStyle="1" w:styleId="2ff">
    <w:name w:val="Без интервала2"/>
    <w:uiPriority w:val="99"/>
    <w:qFormat/>
    <w:rsid w:val="005B3893"/>
    <w:rPr>
      <w:rFonts w:ascii="Calibri" w:hAnsi="Calibri"/>
      <w:sz w:val="22"/>
      <w:szCs w:val="22"/>
    </w:rPr>
  </w:style>
  <w:style w:type="paragraph" w:customStyle="1" w:styleId="Iniiaiieoaenonionooiii2">
    <w:name w:val="Iniiaiie oaeno n ionooiii 2"/>
    <w:basedOn w:val="a6"/>
    <w:uiPriority w:val="99"/>
    <w:qFormat/>
    <w:rsid w:val="005B3893"/>
    <w:pPr>
      <w:overflowPunct w:val="0"/>
      <w:autoSpaceDE w:val="0"/>
      <w:autoSpaceDN w:val="0"/>
      <w:adjustRightInd w:val="0"/>
      <w:ind w:firstLine="720"/>
      <w:jc w:val="both"/>
    </w:pPr>
    <w:rPr>
      <w:rFonts w:eastAsia="Batang"/>
      <w:sz w:val="26"/>
      <w:lang w:val="en-US"/>
    </w:rPr>
  </w:style>
  <w:style w:type="paragraph" w:customStyle="1" w:styleId="1ffd">
    <w:name w:val="экфи1"/>
    <w:basedOn w:val="a6"/>
    <w:uiPriority w:val="99"/>
    <w:qFormat/>
    <w:rsid w:val="005B3893"/>
    <w:pPr>
      <w:spacing w:line="360" w:lineRule="auto"/>
      <w:ind w:firstLine="720"/>
      <w:jc w:val="both"/>
    </w:pPr>
    <w:rPr>
      <w:sz w:val="24"/>
    </w:rPr>
  </w:style>
  <w:style w:type="paragraph" w:customStyle="1" w:styleId="xl242">
    <w:name w:val="xl24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qFormat/>
    <w:rsid w:val="005B3893"/>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qFormat/>
    <w:rsid w:val="005B3893"/>
    <w:pPr>
      <w:shd w:val="clear" w:color="auto" w:fill="DCE6F1"/>
      <w:spacing w:before="100" w:beforeAutospacing="1" w:after="100" w:afterAutospacing="1"/>
    </w:pPr>
  </w:style>
  <w:style w:type="paragraph" w:customStyle="1" w:styleId="xl258">
    <w:name w:val="xl25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qFormat/>
    <w:rsid w:val="005B3893"/>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qFormat/>
    <w:rsid w:val="005B3893"/>
    <w:pPr>
      <w:spacing w:before="100" w:beforeAutospacing="1" w:after="100" w:afterAutospacing="1"/>
    </w:pPr>
    <w:rPr>
      <w:sz w:val="24"/>
      <w:szCs w:val="24"/>
    </w:rPr>
  </w:style>
  <w:style w:type="paragraph" w:customStyle="1" w:styleId="xl273">
    <w:name w:val="xl27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qFormat/>
    <w:rsid w:val="005B3893"/>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qFormat/>
    <w:rsid w:val="005B3893"/>
    <w:pPr>
      <w:spacing w:before="100" w:beforeAutospacing="1" w:after="100" w:afterAutospacing="1"/>
    </w:pPr>
  </w:style>
  <w:style w:type="paragraph" w:customStyle="1" w:styleId="xl306">
    <w:name w:val="xl306"/>
    <w:basedOn w:val="a6"/>
    <w:qFormat/>
    <w:rsid w:val="005B3893"/>
    <w:pPr>
      <w:spacing w:before="100" w:beforeAutospacing="1" w:after="100" w:afterAutospacing="1"/>
      <w:jc w:val="center"/>
    </w:pPr>
  </w:style>
  <w:style w:type="paragraph" w:customStyle="1" w:styleId="xl307">
    <w:name w:val="xl307"/>
    <w:basedOn w:val="a6"/>
    <w:qFormat/>
    <w:rsid w:val="005B3893"/>
    <w:pPr>
      <w:spacing w:before="100" w:beforeAutospacing="1" w:after="100" w:afterAutospacing="1"/>
    </w:pPr>
  </w:style>
  <w:style w:type="paragraph" w:customStyle="1" w:styleId="xl308">
    <w:name w:val="xl308"/>
    <w:basedOn w:val="a6"/>
    <w:qFormat/>
    <w:rsid w:val="005B3893"/>
    <w:pPr>
      <w:shd w:val="clear" w:color="auto" w:fill="CCFFCC"/>
      <w:spacing w:before="100" w:beforeAutospacing="1" w:after="100" w:afterAutospacing="1"/>
    </w:pPr>
  </w:style>
  <w:style w:type="paragraph" w:customStyle="1" w:styleId="xl309">
    <w:name w:val="xl309"/>
    <w:basedOn w:val="a6"/>
    <w:qFormat/>
    <w:rsid w:val="005B3893"/>
    <w:pPr>
      <w:shd w:val="clear" w:color="auto" w:fill="FFFF00"/>
      <w:spacing w:before="100" w:beforeAutospacing="1" w:after="100" w:afterAutospacing="1"/>
    </w:pPr>
  </w:style>
  <w:style w:type="paragraph" w:customStyle="1" w:styleId="xl310">
    <w:name w:val="xl310"/>
    <w:basedOn w:val="a6"/>
    <w:qFormat/>
    <w:rsid w:val="005B3893"/>
    <w:pPr>
      <w:shd w:val="clear" w:color="auto" w:fill="99CCFF"/>
      <w:spacing w:before="100" w:beforeAutospacing="1" w:after="100" w:afterAutospacing="1"/>
    </w:pPr>
  </w:style>
  <w:style w:type="paragraph" w:customStyle="1" w:styleId="xl311">
    <w:name w:val="xl311"/>
    <w:basedOn w:val="a6"/>
    <w:qFormat/>
    <w:rsid w:val="005B3893"/>
    <w:pPr>
      <w:shd w:val="clear" w:color="auto" w:fill="FF99CC"/>
      <w:spacing w:before="100" w:beforeAutospacing="1" w:after="100" w:afterAutospacing="1"/>
    </w:pPr>
  </w:style>
  <w:style w:type="paragraph" w:customStyle="1" w:styleId="xl312">
    <w:name w:val="xl312"/>
    <w:basedOn w:val="a6"/>
    <w:qFormat/>
    <w:rsid w:val="005B3893"/>
    <w:pPr>
      <w:spacing w:before="100" w:beforeAutospacing="1" w:after="100" w:afterAutospacing="1"/>
    </w:pPr>
  </w:style>
  <w:style w:type="paragraph" w:customStyle="1" w:styleId="xl313">
    <w:name w:val="xl313"/>
    <w:basedOn w:val="a6"/>
    <w:qFormat/>
    <w:rsid w:val="005B3893"/>
    <w:pPr>
      <w:shd w:val="clear" w:color="auto" w:fill="CCFFCC"/>
      <w:spacing w:before="100" w:beforeAutospacing="1" w:after="100" w:afterAutospacing="1"/>
    </w:pPr>
  </w:style>
  <w:style w:type="paragraph" w:customStyle="1" w:styleId="xl314">
    <w:name w:val="xl31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qFormat/>
    <w:rsid w:val="005B3893"/>
    <w:pPr>
      <w:spacing w:before="100" w:beforeAutospacing="1" w:after="100" w:afterAutospacing="1"/>
      <w:jc w:val="center"/>
    </w:pPr>
    <w:rPr>
      <w:rFonts w:ascii="Times New Roman CYR" w:hAnsi="Times New Roman CYR" w:cs="Times New Roman CYR"/>
    </w:rPr>
  </w:style>
  <w:style w:type="paragraph" w:customStyle="1" w:styleId="xl330">
    <w:name w:val="xl330"/>
    <w:basedOn w:val="a6"/>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qFormat/>
    <w:rsid w:val="005B3893"/>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qFormat/>
    <w:rsid w:val="005B3893"/>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qFormat/>
    <w:rsid w:val="005B3893"/>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qFormat/>
    <w:rsid w:val="005B3893"/>
    <w:pPr>
      <w:spacing w:before="100" w:beforeAutospacing="1" w:after="100" w:afterAutospacing="1"/>
    </w:pPr>
    <w:rPr>
      <w:b/>
      <w:bCs/>
      <w:i/>
      <w:iCs/>
    </w:rPr>
  </w:style>
  <w:style w:type="paragraph" w:customStyle="1" w:styleId="xl358">
    <w:name w:val="xl35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qFormat/>
    <w:rsid w:val="005B3893"/>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qFormat/>
    <w:rsid w:val="005B3893"/>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qFormat/>
    <w:rsid w:val="005B3893"/>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qFormat/>
    <w:rsid w:val="005B3893"/>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qFormat/>
    <w:rsid w:val="005B3893"/>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qFormat/>
    <w:rsid w:val="005B3893"/>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qFormat/>
    <w:rsid w:val="005B3893"/>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qFormat/>
    <w:rsid w:val="005B3893"/>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qFormat/>
    <w:rsid w:val="005B3893"/>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qFormat/>
    <w:rsid w:val="005B3893"/>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qFormat/>
    <w:rsid w:val="005B3893"/>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qFormat/>
    <w:rsid w:val="005B389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qFormat/>
    <w:rsid w:val="005B389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qFormat/>
    <w:rsid w:val="005B389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qFormat/>
    <w:rsid w:val="005B3893"/>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qFormat/>
    <w:rsid w:val="005B3893"/>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qFormat/>
    <w:rsid w:val="005B3893"/>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qFormat/>
    <w:rsid w:val="005B3893"/>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qFormat/>
    <w:rsid w:val="005B3893"/>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qFormat/>
    <w:rsid w:val="005B3893"/>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qFormat/>
    <w:rsid w:val="005B3893"/>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qFormat/>
    <w:rsid w:val="005B3893"/>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qFormat/>
    <w:rsid w:val="005B3893"/>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qFormat/>
    <w:rsid w:val="005B3893"/>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B3893"/>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B3893"/>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B3893"/>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B3893"/>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B3893"/>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B3893"/>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B3893"/>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B3893"/>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B3893"/>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B3893"/>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B3893"/>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B3893"/>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B3893"/>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B3893"/>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B3893"/>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B3893"/>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B3893"/>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B3893"/>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B3893"/>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B3893"/>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B3893"/>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B3893"/>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B3893"/>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B3893"/>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B3893"/>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B3893"/>
    <w:pPr>
      <w:spacing w:before="100" w:beforeAutospacing="1" w:after="100" w:afterAutospacing="1"/>
      <w:jc w:val="center"/>
    </w:pPr>
    <w:rPr>
      <w:sz w:val="24"/>
      <w:szCs w:val="24"/>
    </w:rPr>
  </w:style>
  <w:style w:type="paragraph" w:customStyle="1" w:styleId="xl1372">
    <w:name w:val="xl1372"/>
    <w:basedOn w:val="a6"/>
    <w:uiPriority w:val="99"/>
    <w:qFormat/>
    <w:rsid w:val="005B3893"/>
    <w:pPr>
      <w:spacing w:before="100" w:beforeAutospacing="1" w:after="100" w:afterAutospacing="1"/>
      <w:jc w:val="center"/>
    </w:pPr>
    <w:rPr>
      <w:b/>
      <w:bCs/>
      <w:sz w:val="24"/>
      <w:szCs w:val="24"/>
    </w:rPr>
  </w:style>
  <w:style w:type="paragraph" w:customStyle="1" w:styleId="xl1373">
    <w:name w:val="xl13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8">
    <w:name w:val="Знак Знак4 Знак Знак Знак Знак Знак Знак Знак"/>
    <w:basedOn w:val="a6"/>
    <w:uiPriority w:val="99"/>
    <w:qFormat/>
    <w:rsid w:val="005B3893"/>
    <w:pPr>
      <w:spacing w:after="160" w:line="240" w:lineRule="exact"/>
    </w:pPr>
    <w:rPr>
      <w:rFonts w:ascii="Verdana" w:hAnsi="Verdana" w:cs="Verdana"/>
      <w:lang w:val="en-US" w:eastAsia="en-US"/>
    </w:rPr>
  </w:style>
  <w:style w:type="paragraph" w:customStyle="1" w:styleId="3c">
    <w:name w:val="Стиль3 Знак"/>
    <w:basedOn w:val="25"/>
    <w:uiPriority w:val="99"/>
    <w:qFormat/>
    <w:rsid w:val="005B3893"/>
    <w:pPr>
      <w:widowControl w:val="0"/>
      <w:tabs>
        <w:tab w:val="num" w:pos="653"/>
      </w:tabs>
      <w:adjustRightInd w:val="0"/>
      <w:spacing w:line="240" w:lineRule="auto"/>
      <w:ind w:left="426" w:firstLine="0"/>
    </w:pPr>
    <w:rPr>
      <w:lang w:val="ru-RU" w:eastAsia="ru-RU"/>
    </w:rPr>
  </w:style>
  <w:style w:type="paragraph" w:customStyle="1" w:styleId="3d">
    <w:name w:val="Стиль3"/>
    <w:basedOn w:val="25"/>
    <w:qFormat/>
    <w:rsid w:val="005B3893"/>
    <w:pPr>
      <w:widowControl w:val="0"/>
      <w:tabs>
        <w:tab w:val="num" w:pos="1307"/>
      </w:tabs>
      <w:adjustRightInd w:val="0"/>
      <w:spacing w:line="240" w:lineRule="auto"/>
      <w:ind w:left="1080" w:firstLine="0"/>
    </w:pPr>
    <w:rPr>
      <w:lang w:val="ru-RU" w:eastAsia="ru-RU"/>
    </w:rPr>
  </w:style>
  <w:style w:type="paragraph" w:customStyle="1" w:styleId="3e">
    <w:name w:val="Стиль3 Знак Знак"/>
    <w:basedOn w:val="25"/>
    <w:uiPriority w:val="99"/>
    <w:qFormat/>
    <w:rsid w:val="005B3893"/>
    <w:pPr>
      <w:widowControl w:val="0"/>
      <w:tabs>
        <w:tab w:val="num" w:pos="227"/>
      </w:tabs>
      <w:adjustRightInd w:val="0"/>
      <w:spacing w:line="240" w:lineRule="auto"/>
      <w:ind w:firstLine="0"/>
    </w:pPr>
    <w:rPr>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B3893"/>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B3893"/>
    <w:pPr>
      <w:jc w:val="both"/>
    </w:pPr>
    <w:rPr>
      <w:sz w:val="28"/>
    </w:rPr>
  </w:style>
  <w:style w:type="character" w:customStyle="1" w:styleId="ConsPlusNonformat0">
    <w:name w:val="ConsPlusNonformat Знак Знак"/>
    <w:link w:val="ConsPlusNonformat1"/>
    <w:locked/>
    <w:rsid w:val="005B3893"/>
    <w:rPr>
      <w:rFonts w:ascii="Courier New" w:hAnsi="Courier New" w:cs="Courier New"/>
    </w:rPr>
  </w:style>
  <w:style w:type="paragraph" w:customStyle="1" w:styleId="ConsPlusNonformat1">
    <w:name w:val="ConsPlusNonformat Знак"/>
    <w:link w:val="ConsPlusNonformat0"/>
    <w:qFormat/>
    <w:rsid w:val="005B3893"/>
    <w:pPr>
      <w:autoSpaceDE w:val="0"/>
      <w:autoSpaceDN w:val="0"/>
      <w:adjustRightInd w:val="0"/>
    </w:pPr>
    <w:rPr>
      <w:rFonts w:ascii="Courier New" w:hAnsi="Courier New" w:cs="Courier New"/>
    </w:rPr>
  </w:style>
  <w:style w:type="paragraph" w:customStyle="1" w:styleId="affffffffff8">
    <w:name w:val="Знак Знак Знак Знак Знак"/>
    <w:basedOn w:val="a6"/>
    <w:qFormat/>
    <w:rsid w:val="005B3893"/>
    <w:pPr>
      <w:spacing w:after="160" w:line="240" w:lineRule="exact"/>
    </w:pPr>
    <w:rPr>
      <w:rFonts w:ascii="Verdana" w:hAnsi="Verdana" w:cs="Verdana"/>
      <w:lang w:val="en-US" w:eastAsia="en-US"/>
    </w:rPr>
  </w:style>
  <w:style w:type="paragraph" w:customStyle="1" w:styleId="1ffe">
    <w:name w:val="1 Знак"/>
    <w:basedOn w:val="a6"/>
    <w:uiPriority w:val="99"/>
    <w:qFormat/>
    <w:rsid w:val="005B3893"/>
    <w:pPr>
      <w:spacing w:before="100" w:beforeAutospacing="1" w:after="100" w:afterAutospacing="1"/>
    </w:pPr>
    <w:rPr>
      <w:rFonts w:ascii="Tahoma" w:hAnsi="Tahoma"/>
      <w:lang w:val="en-US" w:eastAsia="en-US"/>
    </w:rPr>
  </w:style>
  <w:style w:type="paragraph" w:customStyle="1" w:styleId="msonormalcxspmiddle">
    <w:name w:val="msonormalcxspmiddle"/>
    <w:basedOn w:val="a6"/>
    <w:qFormat/>
    <w:rsid w:val="005B3893"/>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B3893"/>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B3893"/>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B3893"/>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B389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B3893"/>
    <w:pPr>
      <w:spacing w:before="100" w:beforeAutospacing="1" w:after="100" w:afterAutospacing="1"/>
    </w:pPr>
    <w:rPr>
      <w:sz w:val="24"/>
      <w:szCs w:val="24"/>
      <w:u w:val="single"/>
    </w:rPr>
  </w:style>
  <w:style w:type="paragraph" w:customStyle="1" w:styleId="xl1388">
    <w:name w:val="xl1388"/>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B3893"/>
    <w:pPr>
      <w:spacing w:before="100" w:beforeAutospacing="1" w:after="100" w:afterAutospacing="1"/>
      <w:jc w:val="center"/>
    </w:pPr>
    <w:rPr>
      <w:b/>
      <w:bCs/>
      <w:i/>
      <w:iCs/>
      <w:sz w:val="24"/>
      <w:szCs w:val="24"/>
    </w:rPr>
  </w:style>
  <w:style w:type="paragraph" w:customStyle="1" w:styleId="xl1402">
    <w:name w:val="xl1402"/>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B3893"/>
    <w:pPr>
      <w:spacing w:line="312" w:lineRule="auto"/>
      <w:ind w:firstLine="720"/>
      <w:jc w:val="both"/>
    </w:pPr>
    <w:rPr>
      <w:sz w:val="28"/>
    </w:rPr>
  </w:style>
  <w:style w:type="paragraph" w:customStyle="1" w:styleId="font15">
    <w:name w:val="font15"/>
    <w:basedOn w:val="a6"/>
    <w:uiPriority w:val="99"/>
    <w:qFormat/>
    <w:rsid w:val="005B3893"/>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B3893"/>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B3893"/>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6">
    <w:name w:val="Без интервала11"/>
    <w:uiPriority w:val="99"/>
    <w:qFormat/>
    <w:rsid w:val="005B3893"/>
    <w:rPr>
      <w:rFonts w:ascii="Calibri" w:hAnsi="Calibri"/>
      <w:sz w:val="22"/>
      <w:szCs w:val="22"/>
    </w:rPr>
  </w:style>
  <w:style w:type="paragraph" w:customStyle="1" w:styleId="xl2985">
    <w:name w:val="xl298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B3893"/>
    <w:pPr>
      <w:spacing w:before="100" w:beforeAutospacing="1" w:after="100" w:afterAutospacing="1"/>
      <w:jc w:val="center"/>
    </w:pPr>
  </w:style>
  <w:style w:type="paragraph" w:customStyle="1" w:styleId="xl2988">
    <w:name w:val="xl298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B3893"/>
    <w:pPr>
      <w:spacing w:before="100" w:beforeAutospacing="1" w:after="100" w:afterAutospacing="1"/>
      <w:jc w:val="center"/>
    </w:pPr>
  </w:style>
  <w:style w:type="paragraph" w:customStyle="1" w:styleId="xl2991">
    <w:name w:val="xl29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B3893"/>
    <w:pPr>
      <w:spacing w:before="100" w:beforeAutospacing="1" w:after="100" w:afterAutospacing="1"/>
    </w:pPr>
  </w:style>
  <w:style w:type="paragraph" w:customStyle="1" w:styleId="xl2999">
    <w:name w:val="xl29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B3893"/>
    <w:pPr>
      <w:shd w:val="clear" w:color="auto" w:fill="FF0000"/>
      <w:spacing w:before="100" w:beforeAutospacing="1" w:after="100" w:afterAutospacing="1"/>
      <w:jc w:val="center"/>
    </w:pPr>
  </w:style>
  <w:style w:type="paragraph" w:customStyle="1" w:styleId="xl3044">
    <w:name w:val="xl3044"/>
    <w:basedOn w:val="a6"/>
    <w:uiPriority w:val="99"/>
    <w:qFormat/>
    <w:rsid w:val="005B3893"/>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B3893"/>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B3893"/>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B3893"/>
    <w:pPr>
      <w:spacing w:before="100" w:beforeAutospacing="1" w:after="100" w:afterAutospacing="1"/>
    </w:pPr>
    <w:rPr>
      <w:sz w:val="24"/>
      <w:szCs w:val="24"/>
    </w:rPr>
  </w:style>
  <w:style w:type="paragraph" w:customStyle="1" w:styleId="xl3122">
    <w:name w:val="xl31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B3893"/>
    <w:pPr>
      <w:widowControl w:val="0"/>
      <w:autoSpaceDE w:val="0"/>
      <w:autoSpaceDN w:val="0"/>
      <w:adjustRightInd w:val="0"/>
    </w:pPr>
    <w:rPr>
      <w:rFonts w:eastAsiaTheme="minorEastAsia"/>
      <w:sz w:val="24"/>
      <w:szCs w:val="24"/>
    </w:rPr>
  </w:style>
  <w:style w:type="character" w:customStyle="1" w:styleId="64">
    <w:name w:val="Заголовок №6_"/>
    <w:basedOn w:val="a7"/>
    <w:link w:val="611"/>
    <w:locked/>
    <w:rsid w:val="005B3893"/>
    <w:rPr>
      <w:b/>
      <w:bCs/>
      <w:sz w:val="24"/>
      <w:szCs w:val="24"/>
      <w:shd w:val="clear" w:color="auto" w:fill="FFFFFF"/>
    </w:rPr>
  </w:style>
  <w:style w:type="paragraph" w:customStyle="1" w:styleId="611">
    <w:name w:val="Заголовок №61"/>
    <w:basedOn w:val="a6"/>
    <w:link w:val="64"/>
    <w:qFormat/>
    <w:rsid w:val="005B3893"/>
    <w:pPr>
      <w:shd w:val="clear" w:color="auto" w:fill="FFFFFF"/>
      <w:spacing w:after="420" w:line="240" w:lineRule="atLeast"/>
      <w:jc w:val="both"/>
      <w:outlineLvl w:val="5"/>
    </w:pPr>
    <w:rPr>
      <w:b/>
      <w:bCs/>
      <w:sz w:val="24"/>
      <w:szCs w:val="24"/>
    </w:rPr>
  </w:style>
  <w:style w:type="character" w:customStyle="1" w:styleId="49">
    <w:name w:val="Основной текст (4)_"/>
    <w:basedOn w:val="a7"/>
    <w:link w:val="411"/>
    <w:locked/>
    <w:rsid w:val="005B3893"/>
    <w:rPr>
      <w:b/>
      <w:bCs/>
      <w:sz w:val="24"/>
      <w:szCs w:val="24"/>
      <w:shd w:val="clear" w:color="auto" w:fill="FFFFFF"/>
    </w:rPr>
  </w:style>
  <w:style w:type="paragraph" w:customStyle="1" w:styleId="411">
    <w:name w:val="Основной текст (4)1"/>
    <w:basedOn w:val="a6"/>
    <w:link w:val="49"/>
    <w:qFormat/>
    <w:rsid w:val="005B3893"/>
    <w:pPr>
      <w:shd w:val="clear" w:color="auto" w:fill="FFFFFF"/>
      <w:spacing w:after="420" w:line="240" w:lineRule="atLeast"/>
    </w:pPr>
    <w:rPr>
      <w:b/>
      <w:bCs/>
      <w:sz w:val="24"/>
      <w:szCs w:val="24"/>
    </w:rPr>
  </w:style>
  <w:style w:type="paragraph" w:customStyle="1" w:styleId="1fff">
    <w:name w:val="Подпись к таблице1"/>
    <w:basedOn w:val="a6"/>
    <w:uiPriority w:val="99"/>
    <w:qFormat/>
    <w:rsid w:val="005B3893"/>
    <w:pPr>
      <w:shd w:val="clear" w:color="auto" w:fill="FFFFFF"/>
      <w:spacing w:line="240" w:lineRule="atLeast"/>
    </w:pPr>
    <w:rPr>
      <w:rFonts w:eastAsia="Arial Unicode MS"/>
      <w:b/>
      <w:bCs/>
      <w:sz w:val="23"/>
      <w:szCs w:val="23"/>
    </w:rPr>
  </w:style>
  <w:style w:type="character" w:customStyle="1" w:styleId="3f">
    <w:name w:val="Заголовок №3_"/>
    <w:basedOn w:val="a7"/>
    <w:link w:val="3f0"/>
    <w:locked/>
    <w:rsid w:val="005B3893"/>
    <w:rPr>
      <w:b/>
      <w:bCs/>
      <w:sz w:val="39"/>
      <w:szCs w:val="39"/>
      <w:shd w:val="clear" w:color="auto" w:fill="FFFFFF"/>
    </w:rPr>
  </w:style>
  <w:style w:type="paragraph" w:customStyle="1" w:styleId="3f0">
    <w:name w:val="Заголовок №3"/>
    <w:basedOn w:val="a6"/>
    <w:link w:val="3f"/>
    <w:qFormat/>
    <w:rsid w:val="005B3893"/>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7"/>
    <w:link w:val="5a"/>
    <w:locked/>
    <w:rsid w:val="005B3893"/>
    <w:rPr>
      <w:b/>
      <w:bCs/>
      <w:sz w:val="31"/>
      <w:szCs w:val="31"/>
      <w:shd w:val="clear" w:color="auto" w:fill="FFFFFF"/>
    </w:rPr>
  </w:style>
  <w:style w:type="paragraph" w:customStyle="1" w:styleId="5a">
    <w:name w:val="Заголовок №5"/>
    <w:basedOn w:val="a6"/>
    <w:link w:val="59"/>
    <w:qFormat/>
    <w:rsid w:val="005B3893"/>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7"/>
    <w:link w:val="217"/>
    <w:uiPriority w:val="99"/>
    <w:locked/>
    <w:rsid w:val="005B3893"/>
    <w:rPr>
      <w:b/>
      <w:bCs/>
      <w:sz w:val="23"/>
      <w:szCs w:val="23"/>
      <w:shd w:val="clear" w:color="auto" w:fill="FFFFFF"/>
    </w:rPr>
  </w:style>
  <w:style w:type="paragraph" w:customStyle="1" w:styleId="217">
    <w:name w:val="Подпись к картинке (2)1"/>
    <w:basedOn w:val="a6"/>
    <w:link w:val="2ff1"/>
    <w:uiPriority w:val="99"/>
    <w:qFormat/>
    <w:rsid w:val="005B3893"/>
    <w:pPr>
      <w:shd w:val="clear" w:color="auto" w:fill="FFFFFF"/>
      <w:spacing w:line="240" w:lineRule="atLeast"/>
    </w:pPr>
    <w:rPr>
      <w:b/>
      <w:bCs/>
      <w:sz w:val="23"/>
      <w:szCs w:val="23"/>
    </w:rPr>
  </w:style>
  <w:style w:type="character" w:customStyle="1" w:styleId="94">
    <w:name w:val="Основной текст (9)_"/>
    <w:basedOn w:val="a7"/>
    <w:link w:val="911"/>
    <w:uiPriority w:val="99"/>
    <w:locked/>
    <w:rsid w:val="005B3893"/>
    <w:rPr>
      <w:rFonts w:ascii="Century Schoolbook" w:hAnsi="Century Schoolbook" w:cs="Century Schoolbook"/>
      <w:sz w:val="16"/>
      <w:szCs w:val="16"/>
      <w:shd w:val="clear" w:color="auto" w:fill="FFFFFF"/>
    </w:rPr>
  </w:style>
  <w:style w:type="paragraph" w:customStyle="1" w:styleId="911">
    <w:name w:val="Основной текст (9)1"/>
    <w:basedOn w:val="a6"/>
    <w:link w:val="94"/>
    <w:uiPriority w:val="99"/>
    <w:qFormat/>
    <w:rsid w:val="005B3893"/>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qFormat/>
    <w:rsid w:val="005B3893"/>
    <w:pPr>
      <w:shd w:val="clear" w:color="auto" w:fill="FFFFFF"/>
      <w:spacing w:after="240" w:line="240" w:lineRule="atLeast"/>
    </w:pPr>
    <w:rPr>
      <w:rFonts w:ascii="Calibri" w:eastAsia="Arial Unicode MS" w:hAnsi="Calibri" w:cs="Calibri"/>
      <w:sz w:val="15"/>
      <w:szCs w:val="15"/>
    </w:rPr>
  </w:style>
  <w:style w:type="character" w:customStyle="1" w:styleId="3f1">
    <w:name w:val="Основной текст (3)_"/>
    <w:basedOn w:val="a7"/>
    <w:link w:val="315"/>
    <w:uiPriority w:val="99"/>
    <w:locked/>
    <w:rsid w:val="005B3893"/>
    <w:rPr>
      <w:shd w:val="clear" w:color="auto" w:fill="FFFFFF"/>
    </w:rPr>
  </w:style>
  <w:style w:type="paragraph" w:customStyle="1" w:styleId="315">
    <w:name w:val="Основной текст (3)1"/>
    <w:basedOn w:val="a6"/>
    <w:link w:val="3f1"/>
    <w:uiPriority w:val="99"/>
    <w:qFormat/>
    <w:rsid w:val="005B3893"/>
    <w:pPr>
      <w:shd w:val="clear" w:color="auto" w:fill="FFFFFF"/>
      <w:spacing w:line="274" w:lineRule="exact"/>
      <w:jc w:val="center"/>
    </w:pPr>
  </w:style>
  <w:style w:type="character" w:customStyle="1" w:styleId="affffffffffa">
    <w:name w:val="Подпись к картинке_"/>
    <w:basedOn w:val="a7"/>
    <w:link w:val="1fff0"/>
    <w:locked/>
    <w:rsid w:val="005B3893"/>
    <w:rPr>
      <w:b/>
      <w:bCs/>
      <w:sz w:val="24"/>
      <w:szCs w:val="24"/>
      <w:shd w:val="clear" w:color="auto" w:fill="FFFFFF"/>
    </w:rPr>
  </w:style>
  <w:style w:type="paragraph" w:customStyle="1" w:styleId="1fff0">
    <w:name w:val="Подпись к картинке1"/>
    <w:basedOn w:val="a6"/>
    <w:link w:val="affffffffffa"/>
    <w:qFormat/>
    <w:rsid w:val="005B3893"/>
    <w:pPr>
      <w:shd w:val="clear" w:color="auto" w:fill="FFFFFF"/>
      <w:spacing w:line="240" w:lineRule="atLeast"/>
    </w:pPr>
    <w:rPr>
      <w:b/>
      <w:bCs/>
      <w:sz w:val="24"/>
      <w:szCs w:val="24"/>
    </w:rPr>
  </w:style>
  <w:style w:type="character" w:customStyle="1" w:styleId="3f2">
    <w:name w:val="Подпись к таблице (3)_"/>
    <w:basedOn w:val="a7"/>
    <w:link w:val="316"/>
    <w:uiPriority w:val="99"/>
    <w:locked/>
    <w:rsid w:val="005B3893"/>
    <w:rPr>
      <w:sz w:val="25"/>
      <w:szCs w:val="25"/>
      <w:shd w:val="clear" w:color="auto" w:fill="FFFFFF"/>
    </w:rPr>
  </w:style>
  <w:style w:type="paragraph" w:customStyle="1" w:styleId="316">
    <w:name w:val="Подпись к таблице (3)1"/>
    <w:basedOn w:val="a6"/>
    <w:link w:val="3f2"/>
    <w:uiPriority w:val="99"/>
    <w:qFormat/>
    <w:rsid w:val="005B3893"/>
    <w:pPr>
      <w:shd w:val="clear" w:color="auto" w:fill="FFFFFF"/>
      <w:spacing w:line="240" w:lineRule="atLeast"/>
    </w:pPr>
    <w:rPr>
      <w:sz w:val="25"/>
      <w:szCs w:val="25"/>
    </w:rPr>
  </w:style>
  <w:style w:type="character" w:customStyle="1" w:styleId="140">
    <w:name w:val="Основной текст (14)_"/>
    <w:basedOn w:val="a7"/>
    <w:link w:val="141"/>
    <w:locked/>
    <w:rsid w:val="005B3893"/>
    <w:rPr>
      <w:b/>
      <w:bCs/>
      <w:sz w:val="16"/>
      <w:szCs w:val="16"/>
      <w:shd w:val="clear" w:color="auto" w:fill="FFFFFF"/>
    </w:rPr>
  </w:style>
  <w:style w:type="paragraph" w:customStyle="1" w:styleId="141">
    <w:name w:val="Основной текст (14)"/>
    <w:basedOn w:val="a6"/>
    <w:link w:val="140"/>
    <w:qFormat/>
    <w:rsid w:val="005B3893"/>
    <w:pPr>
      <w:shd w:val="clear" w:color="auto" w:fill="FFFFFF"/>
      <w:spacing w:line="240" w:lineRule="atLeast"/>
      <w:jc w:val="both"/>
    </w:pPr>
    <w:rPr>
      <w:b/>
      <w:bCs/>
      <w:sz w:val="16"/>
      <w:szCs w:val="16"/>
    </w:rPr>
  </w:style>
  <w:style w:type="character" w:customStyle="1" w:styleId="3f3">
    <w:name w:val="Подпись к картинке (3)_"/>
    <w:basedOn w:val="a7"/>
    <w:link w:val="3f4"/>
    <w:locked/>
    <w:rsid w:val="005B3893"/>
    <w:rPr>
      <w:rFonts w:ascii="Calibri" w:hAnsi="Calibri" w:cs="Calibri"/>
      <w:b/>
      <w:bCs/>
      <w:sz w:val="23"/>
      <w:szCs w:val="23"/>
      <w:shd w:val="clear" w:color="auto" w:fill="FFFFFF"/>
    </w:rPr>
  </w:style>
  <w:style w:type="paragraph" w:customStyle="1" w:styleId="3f4">
    <w:name w:val="Подпись к картинке (3)"/>
    <w:basedOn w:val="a6"/>
    <w:link w:val="3f3"/>
    <w:qFormat/>
    <w:rsid w:val="005B3893"/>
    <w:pPr>
      <w:shd w:val="clear" w:color="auto" w:fill="FFFFFF"/>
      <w:spacing w:line="240" w:lineRule="atLeast"/>
    </w:pPr>
    <w:rPr>
      <w:rFonts w:ascii="Calibri" w:hAnsi="Calibri" w:cs="Calibri"/>
      <w:b/>
      <w:bCs/>
      <w:sz w:val="23"/>
      <w:szCs w:val="23"/>
    </w:rPr>
  </w:style>
  <w:style w:type="character" w:customStyle="1" w:styleId="4a">
    <w:name w:val="Подпись к картинке (4)_"/>
    <w:basedOn w:val="a7"/>
    <w:link w:val="412"/>
    <w:locked/>
    <w:rsid w:val="005B3893"/>
    <w:rPr>
      <w:rFonts w:ascii="Calibri" w:hAnsi="Calibri" w:cs="Calibri"/>
      <w:sz w:val="19"/>
      <w:szCs w:val="19"/>
      <w:shd w:val="clear" w:color="auto" w:fill="FFFFFF"/>
    </w:rPr>
  </w:style>
  <w:style w:type="paragraph" w:customStyle="1" w:styleId="412">
    <w:name w:val="Подпись к картинке (4)1"/>
    <w:basedOn w:val="a6"/>
    <w:link w:val="4a"/>
    <w:qFormat/>
    <w:rsid w:val="005B3893"/>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7"/>
    <w:link w:val="218"/>
    <w:locked/>
    <w:rsid w:val="005B3893"/>
    <w:rPr>
      <w:b/>
      <w:bCs/>
      <w:sz w:val="24"/>
      <w:szCs w:val="24"/>
      <w:shd w:val="clear" w:color="auto" w:fill="FFFFFF"/>
    </w:rPr>
  </w:style>
  <w:style w:type="paragraph" w:customStyle="1" w:styleId="218">
    <w:name w:val="Подпись к таблице (2)1"/>
    <w:basedOn w:val="a6"/>
    <w:link w:val="2ff2"/>
    <w:qFormat/>
    <w:rsid w:val="005B3893"/>
    <w:pPr>
      <w:shd w:val="clear" w:color="auto" w:fill="FFFFFF"/>
      <w:spacing w:line="240" w:lineRule="atLeast"/>
    </w:pPr>
    <w:rPr>
      <w:b/>
      <w:bCs/>
      <w:sz w:val="24"/>
      <w:szCs w:val="24"/>
    </w:rPr>
  </w:style>
  <w:style w:type="character" w:customStyle="1" w:styleId="221">
    <w:name w:val="Заголовок №2 (2)_"/>
    <w:basedOn w:val="a7"/>
    <w:link w:val="2210"/>
    <w:uiPriority w:val="99"/>
    <w:locked/>
    <w:rsid w:val="005B3893"/>
    <w:rPr>
      <w:b/>
      <w:bCs/>
      <w:sz w:val="24"/>
      <w:szCs w:val="24"/>
      <w:shd w:val="clear" w:color="auto" w:fill="FFFFFF"/>
    </w:rPr>
  </w:style>
  <w:style w:type="paragraph" w:customStyle="1" w:styleId="2210">
    <w:name w:val="Заголовок №2 (2)1"/>
    <w:basedOn w:val="a6"/>
    <w:link w:val="221"/>
    <w:uiPriority w:val="99"/>
    <w:qFormat/>
    <w:rsid w:val="005B3893"/>
    <w:pPr>
      <w:shd w:val="clear" w:color="auto" w:fill="FFFFFF"/>
      <w:spacing w:before="2460" w:after="1080" w:line="240" w:lineRule="atLeast"/>
      <w:jc w:val="both"/>
      <w:outlineLvl w:val="1"/>
    </w:pPr>
    <w:rPr>
      <w:b/>
      <w:bCs/>
      <w:sz w:val="24"/>
      <w:szCs w:val="24"/>
    </w:rPr>
  </w:style>
  <w:style w:type="paragraph" w:customStyle="1" w:styleId="western">
    <w:name w:val="western"/>
    <w:basedOn w:val="a6"/>
    <w:qFormat/>
    <w:rsid w:val="005B3893"/>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B3893"/>
    <w:rPr>
      <w:rFonts w:ascii="Arial" w:hAnsi="Arial" w:cs="Arial"/>
      <w:sz w:val="27"/>
      <w:szCs w:val="27"/>
    </w:rPr>
  </w:style>
  <w:style w:type="paragraph" w:customStyle="1" w:styleId="1-150">
    <w:name w:val="1-15"/>
    <w:link w:val="1-15"/>
    <w:qFormat/>
    <w:rsid w:val="005B3893"/>
    <w:pPr>
      <w:snapToGrid w:val="0"/>
      <w:spacing w:line="276" w:lineRule="auto"/>
      <w:ind w:firstLine="567"/>
      <w:jc w:val="both"/>
    </w:pPr>
    <w:rPr>
      <w:rFonts w:ascii="Arial" w:hAnsi="Arial" w:cs="Arial"/>
      <w:sz w:val="27"/>
      <w:szCs w:val="27"/>
    </w:rPr>
  </w:style>
  <w:style w:type="paragraph" w:customStyle="1" w:styleId="3f5">
    <w:name w:val="Основной текст (3)"/>
    <w:basedOn w:val="a6"/>
    <w:uiPriority w:val="99"/>
    <w:qFormat/>
    <w:rsid w:val="005B3893"/>
    <w:pPr>
      <w:shd w:val="clear" w:color="auto" w:fill="FFFFFF"/>
      <w:spacing w:line="0" w:lineRule="atLeast"/>
    </w:pPr>
    <w:rPr>
      <w:color w:val="000000"/>
      <w:spacing w:val="10"/>
      <w:sz w:val="8"/>
      <w:szCs w:val="8"/>
    </w:rPr>
  </w:style>
  <w:style w:type="paragraph" w:customStyle="1" w:styleId="4b">
    <w:name w:val="Основной текст (4)"/>
    <w:basedOn w:val="a6"/>
    <w:uiPriority w:val="99"/>
    <w:qFormat/>
    <w:rsid w:val="005B3893"/>
    <w:pPr>
      <w:shd w:val="clear" w:color="auto" w:fill="FFFFFF"/>
      <w:spacing w:line="166" w:lineRule="exact"/>
      <w:jc w:val="both"/>
    </w:pPr>
    <w:rPr>
      <w:color w:val="000000"/>
      <w:sz w:val="15"/>
      <w:szCs w:val="15"/>
    </w:rPr>
  </w:style>
  <w:style w:type="paragraph" w:customStyle="1" w:styleId="affffffffffb">
    <w:name w:val="Подпись к картинке"/>
    <w:basedOn w:val="a6"/>
    <w:qFormat/>
    <w:rsid w:val="005B3893"/>
    <w:pPr>
      <w:shd w:val="clear" w:color="auto" w:fill="FFFFFF"/>
      <w:spacing w:line="0" w:lineRule="atLeast"/>
    </w:pPr>
    <w:rPr>
      <w:color w:val="000000"/>
      <w:sz w:val="28"/>
      <w:szCs w:val="28"/>
    </w:rPr>
  </w:style>
  <w:style w:type="character" w:customStyle="1" w:styleId="190">
    <w:name w:val="Основной текст (19)_"/>
    <w:basedOn w:val="a7"/>
    <w:link w:val="191"/>
    <w:uiPriority w:val="99"/>
    <w:locked/>
    <w:rsid w:val="005B3893"/>
    <w:rPr>
      <w:spacing w:val="20"/>
      <w:sz w:val="18"/>
      <w:szCs w:val="18"/>
      <w:shd w:val="clear" w:color="auto" w:fill="FFFFFF"/>
    </w:rPr>
  </w:style>
  <w:style w:type="paragraph" w:customStyle="1" w:styleId="191">
    <w:name w:val="Основной текст (19)1"/>
    <w:basedOn w:val="a6"/>
    <w:link w:val="190"/>
    <w:uiPriority w:val="99"/>
    <w:qFormat/>
    <w:rsid w:val="005B3893"/>
    <w:pPr>
      <w:shd w:val="clear" w:color="auto" w:fill="FFFFFF"/>
      <w:spacing w:line="254" w:lineRule="exact"/>
      <w:ind w:hanging="360"/>
    </w:pPr>
    <w:rPr>
      <w:spacing w:val="20"/>
      <w:sz w:val="18"/>
      <w:szCs w:val="18"/>
    </w:rPr>
  </w:style>
  <w:style w:type="character" w:customStyle="1" w:styleId="65">
    <w:name w:val="Основной текст (6)_"/>
    <w:basedOn w:val="a7"/>
    <w:link w:val="66"/>
    <w:locked/>
    <w:rsid w:val="005B3893"/>
    <w:rPr>
      <w:w w:val="80"/>
      <w:shd w:val="clear" w:color="auto" w:fill="FFFFFF"/>
    </w:rPr>
  </w:style>
  <w:style w:type="paragraph" w:customStyle="1" w:styleId="66">
    <w:name w:val="Основной текст (6)"/>
    <w:basedOn w:val="a6"/>
    <w:link w:val="65"/>
    <w:qFormat/>
    <w:rsid w:val="005B3893"/>
    <w:pPr>
      <w:shd w:val="clear" w:color="auto" w:fill="FFFFFF"/>
      <w:spacing w:line="283" w:lineRule="exact"/>
      <w:jc w:val="center"/>
    </w:pPr>
    <w:rPr>
      <w:w w:val="80"/>
    </w:rPr>
  </w:style>
  <w:style w:type="paragraph" w:customStyle="1" w:styleId="95">
    <w:name w:val="Основной текст (9)"/>
    <w:basedOn w:val="a6"/>
    <w:uiPriority w:val="99"/>
    <w:qFormat/>
    <w:rsid w:val="005B3893"/>
    <w:pPr>
      <w:shd w:val="clear" w:color="auto" w:fill="FFFFFF"/>
      <w:spacing w:line="446" w:lineRule="exact"/>
    </w:pPr>
    <w:rPr>
      <w:rFonts w:eastAsia="Arial Unicode MS"/>
      <w:b/>
      <w:bCs/>
      <w:i/>
      <w:iCs/>
      <w:sz w:val="25"/>
      <w:szCs w:val="25"/>
    </w:rPr>
  </w:style>
  <w:style w:type="character" w:customStyle="1" w:styleId="124">
    <w:name w:val="Основной текст (12)_"/>
    <w:basedOn w:val="a7"/>
    <w:link w:val="125"/>
    <w:locked/>
    <w:rsid w:val="005B3893"/>
    <w:rPr>
      <w:noProof/>
      <w:shd w:val="clear" w:color="auto" w:fill="FFFFFF"/>
    </w:rPr>
  </w:style>
  <w:style w:type="paragraph" w:customStyle="1" w:styleId="125">
    <w:name w:val="Основной текст (12)"/>
    <w:basedOn w:val="a6"/>
    <w:link w:val="124"/>
    <w:qFormat/>
    <w:rsid w:val="005B3893"/>
    <w:pPr>
      <w:shd w:val="clear" w:color="auto" w:fill="FFFFFF"/>
      <w:spacing w:line="240" w:lineRule="atLeast"/>
    </w:pPr>
    <w:rPr>
      <w:noProof/>
    </w:rPr>
  </w:style>
  <w:style w:type="character" w:customStyle="1" w:styleId="117">
    <w:name w:val="Основной текст (11)_"/>
    <w:basedOn w:val="a7"/>
    <w:link w:val="118"/>
    <w:locked/>
    <w:rsid w:val="005B3893"/>
    <w:rPr>
      <w:rFonts w:ascii="Book Antiqua" w:hAnsi="Book Antiqua" w:cs="Book Antiqua"/>
      <w:b/>
      <w:bCs/>
      <w:spacing w:val="10"/>
      <w:shd w:val="clear" w:color="auto" w:fill="FFFFFF"/>
    </w:rPr>
  </w:style>
  <w:style w:type="paragraph" w:customStyle="1" w:styleId="118">
    <w:name w:val="Основной текст (11)"/>
    <w:basedOn w:val="a6"/>
    <w:link w:val="117"/>
    <w:qFormat/>
    <w:rsid w:val="005B3893"/>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7"/>
    <w:link w:val="151"/>
    <w:locked/>
    <w:rsid w:val="005B3893"/>
    <w:rPr>
      <w:rFonts w:ascii="Sylfaen" w:hAnsi="Sylfaen" w:cs="Sylfaen"/>
      <w:sz w:val="21"/>
      <w:szCs w:val="21"/>
      <w:shd w:val="clear" w:color="auto" w:fill="FFFFFF"/>
    </w:rPr>
  </w:style>
  <w:style w:type="paragraph" w:customStyle="1" w:styleId="151">
    <w:name w:val="Основной текст (15)"/>
    <w:basedOn w:val="a6"/>
    <w:link w:val="150"/>
    <w:qFormat/>
    <w:rsid w:val="005B3893"/>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7"/>
    <w:link w:val="133"/>
    <w:locked/>
    <w:rsid w:val="005B3893"/>
    <w:rPr>
      <w:rFonts w:ascii="Sylfaen" w:hAnsi="Sylfaen" w:cs="Sylfaen"/>
      <w:noProof/>
      <w:sz w:val="21"/>
      <w:szCs w:val="21"/>
      <w:shd w:val="clear" w:color="auto" w:fill="FFFFFF"/>
    </w:rPr>
  </w:style>
  <w:style w:type="paragraph" w:customStyle="1" w:styleId="133">
    <w:name w:val="Основной текст (13)"/>
    <w:basedOn w:val="a6"/>
    <w:link w:val="132"/>
    <w:qFormat/>
    <w:rsid w:val="005B3893"/>
    <w:pPr>
      <w:shd w:val="clear" w:color="auto" w:fill="FFFFFF"/>
      <w:spacing w:line="240" w:lineRule="atLeast"/>
      <w:jc w:val="both"/>
    </w:pPr>
    <w:rPr>
      <w:rFonts w:ascii="Sylfaen" w:hAnsi="Sylfaen" w:cs="Sylfaen"/>
      <w:noProof/>
      <w:sz w:val="21"/>
      <w:szCs w:val="21"/>
    </w:rPr>
  </w:style>
  <w:style w:type="character" w:customStyle="1" w:styleId="222">
    <w:name w:val="Основной текст (22)_"/>
    <w:basedOn w:val="a7"/>
    <w:link w:val="223"/>
    <w:locked/>
    <w:rsid w:val="005B3893"/>
    <w:rPr>
      <w:b/>
      <w:bCs/>
      <w:sz w:val="24"/>
      <w:szCs w:val="24"/>
      <w:shd w:val="clear" w:color="auto" w:fill="FFFFFF"/>
    </w:rPr>
  </w:style>
  <w:style w:type="paragraph" w:customStyle="1" w:styleId="223">
    <w:name w:val="Основной текст (22)"/>
    <w:basedOn w:val="a6"/>
    <w:link w:val="222"/>
    <w:qFormat/>
    <w:rsid w:val="005B3893"/>
    <w:pPr>
      <w:shd w:val="clear" w:color="auto" w:fill="FFFFFF"/>
      <w:spacing w:before="60" w:line="240" w:lineRule="atLeast"/>
    </w:pPr>
    <w:rPr>
      <w:b/>
      <w:bCs/>
      <w:sz w:val="24"/>
      <w:szCs w:val="24"/>
    </w:rPr>
  </w:style>
  <w:style w:type="character" w:customStyle="1" w:styleId="180">
    <w:name w:val="Основной текст (18)_"/>
    <w:basedOn w:val="a7"/>
    <w:link w:val="181"/>
    <w:uiPriority w:val="99"/>
    <w:locked/>
    <w:rsid w:val="005B3893"/>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B3893"/>
    <w:pPr>
      <w:shd w:val="clear" w:color="auto" w:fill="FFFFFF"/>
      <w:spacing w:line="240" w:lineRule="atLeast"/>
    </w:pPr>
    <w:rPr>
      <w:rFonts w:ascii="Sylfaen" w:hAnsi="Sylfaen" w:cs="Sylfaen"/>
      <w:noProof/>
      <w:sz w:val="49"/>
      <w:szCs w:val="49"/>
    </w:rPr>
  </w:style>
  <w:style w:type="character" w:customStyle="1" w:styleId="219">
    <w:name w:val="Основной текст (21)_"/>
    <w:basedOn w:val="a7"/>
    <w:link w:val="21a"/>
    <w:uiPriority w:val="99"/>
    <w:locked/>
    <w:rsid w:val="005B3893"/>
    <w:rPr>
      <w:b/>
      <w:bCs/>
      <w:sz w:val="23"/>
      <w:szCs w:val="23"/>
      <w:shd w:val="clear" w:color="auto" w:fill="FFFFFF"/>
    </w:rPr>
  </w:style>
  <w:style w:type="paragraph" w:customStyle="1" w:styleId="21a">
    <w:name w:val="Основной текст (21)"/>
    <w:basedOn w:val="a6"/>
    <w:link w:val="219"/>
    <w:uiPriority w:val="99"/>
    <w:qFormat/>
    <w:rsid w:val="005B3893"/>
    <w:pPr>
      <w:shd w:val="clear" w:color="auto" w:fill="FFFFFF"/>
      <w:spacing w:line="240" w:lineRule="atLeast"/>
    </w:pPr>
    <w:rPr>
      <w:b/>
      <w:bCs/>
      <w:sz w:val="23"/>
      <w:szCs w:val="23"/>
    </w:rPr>
  </w:style>
  <w:style w:type="character" w:customStyle="1" w:styleId="172">
    <w:name w:val="Основной текст (17)_"/>
    <w:basedOn w:val="a7"/>
    <w:link w:val="173"/>
    <w:uiPriority w:val="99"/>
    <w:locked/>
    <w:rsid w:val="005B3893"/>
    <w:rPr>
      <w:rFonts w:ascii="Sylfaen" w:hAnsi="Sylfaen" w:cs="Sylfaen"/>
      <w:noProof/>
      <w:sz w:val="39"/>
      <w:szCs w:val="39"/>
      <w:shd w:val="clear" w:color="auto" w:fill="FFFFFF"/>
    </w:rPr>
  </w:style>
  <w:style w:type="paragraph" w:customStyle="1" w:styleId="173">
    <w:name w:val="Основной текст (17)"/>
    <w:basedOn w:val="a6"/>
    <w:link w:val="172"/>
    <w:uiPriority w:val="99"/>
    <w:qFormat/>
    <w:rsid w:val="005B3893"/>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qFormat/>
    <w:rsid w:val="005B3893"/>
    <w:pPr>
      <w:shd w:val="clear" w:color="auto" w:fill="FFFFFF"/>
      <w:spacing w:line="240" w:lineRule="atLeast"/>
    </w:pPr>
    <w:rPr>
      <w:rFonts w:ascii="Sylfaen" w:eastAsia="Arial Unicode MS" w:hAnsi="Sylfaen" w:cs="Sylfaen"/>
      <w:noProof/>
      <w:sz w:val="10"/>
      <w:szCs w:val="10"/>
    </w:rPr>
  </w:style>
  <w:style w:type="character" w:customStyle="1" w:styleId="200">
    <w:name w:val="Основной текст (20)_"/>
    <w:basedOn w:val="a7"/>
    <w:link w:val="201"/>
    <w:uiPriority w:val="99"/>
    <w:locked/>
    <w:rsid w:val="005B3893"/>
    <w:rPr>
      <w:rFonts w:ascii="Sylfaen" w:hAnsi="Sylfaen" w:cs="Sylfaen"/>
      <w:noProof/>
      <w:sz w:val="18"/>
      <w:szCs w:val="18"/>
      <w:shd w:val="clear" w:color="auto" w:fill="FFFFFF"/>
    </w:rPr>
  </w:style>
  <w:style w:type="paragraph" w:customStyle="1" w:styleId="201">
    <w:name w:val="Основной текст (20)"/>
    <w:basedOn w:val="a6"/>
    <w:link w:val="200"/>
    <w:uiPriority w:val="99"/>
    <w:qFormat/>
    <w:rsid w:val="005B3893"/>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7"/>
    <w:link w:val="232"/>
    <w:locked/>
    <w:rsid w:val="005B3893"/>
    <w:rPr>
      <w:rFonts w:ascii="Sylfaen" w:hAnsi="Sylfaen" w:cs="Sylfaen"/>
      <w:i/>
      <w:iCs/>
      <w:noProof/>
      <w:sz w:val="35"/>
      <w:szCs w:val="35"/>
      <w:shd w:val="clear" w:color="auto" w:fill="FFFFFF"/>
    </w:rPr>
  </w:style>
  <w:style w:type="paragraph" w:customStyle="1" w:styleId="232">
    <w:name w:val="Основной текст (23)"/>
    <w:basedOn w:val="a6"/>
    <w:link w:val="231"/>
    <w:qFormat/>
    <w:rsid w:val="005B3893"/>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7"/>
    <w:link w:val="381"/>
    <w:uiPriority w:val="99"/>
    <w:locked/>
    <w:rsid w:val="005B3893"/>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B3893"/>
    <w:pPr>
      <w:shd w:val="clear" w:color="auto" w:fill="FFFFFF"/>
      <w:spacing w:line="240" w:lineRule="atLeast"/>
      <w:jc w:val="both"/>
    </w:pPr>
    <w:rPr>
      <w:rFonts w:ascii="Sylfaen" w:hAnsi="Sylfaen" w:cs="Sylfaen"/>
      <w:sz w:val="21"/>
      <w:szCs w:val="21"/>
    </w:rPr>
  </w:style>
  <w:style w:type="character" w:customStyle="1" w:styleId="390">
    <w:name w:val="Основной текст (39)_"/>
    <w:basedOn w:val="a7"/>
    <w:link w:val="391"/>
    <w:uiPriority w:val="99"/>
    <w:locked/>
    <w:rsid w:val="005B3893"/>
    <w:rPr>
      <w:rFonts w:ascii="Sylfaen" w:hAnsi="Sylfaen" w:cs="Sylfaen"/>
      <w:noProof/>
      <w:sz w:val="21"/>
      <w:szCs w:val="21"/>
      <w:shd w:val="clear" w:color="auto" w:fill="FFFFFF"/>
    </w:rPr>
  </w:style>
  <w:style w:type="paragraph" w:customStyle="1" w:styleId="391">
    <w:name w:val="Основной текст (39)"/>
    <w:basedOn w:val="a6"/>
    <w:link w:val="39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7"/>
    <w:link w:val="271"/>
    <w:uiPriority w:val="99"/>
    <w:locked/>
    <w:rsid w:val="005B3893"/>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B3893"/>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7"/>
    <w:link w:val="281"/>
    <w:uiPriority w:val="99"/>
    <w:locked/>
    <w:rsid w:val="005B3893"/>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B3893"/>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7"/>
    <w:link w:val="252"/>
    <w:uiPriority w:val="99"/>
    <w:locked/>
    <w:rsid w:val="005B3893"/>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B3893"/>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7"/>
    <w:link w:val="262"/>
    <w:uiPriority w:val="99"/>
    <w:locked/>
    <w:rsid w:val="005B3893"/>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B3893"/>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7"/>
    <w:link w:val="242"/>
    <w:uiPriority w:val="99"/>
    <w:locked/>
    <w:rsid w:val="005B3893"/>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7"/>
    <w:link w:val="318"/>
    <w:uiPriority w:val="99"/>
    <w:locked/>
    <w:rsid w:val="005B3893"/>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B3893"/>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7"/>
    <w:link w:val="301"/>
    <w:uiPriority w:val="99"/>
    <w:locked/>
    <w:rsid w:val="005B3893"/>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B3893"/>
    <w:pPr>
      <w:shd w:val="clear" w:color="auto" w:fill="FFFFFF"/>
      <w:spacing w:line="240" w:lineRule="atLeast"/>
    </w:pPr>
    <w:rPr>
      <w:rFonts w:ascii="Sylfaen" w:hAnsi="Sylfaen" w:cs="Sylfaen"/>
      <w:noProof/>
      <w:sz w:val="24"/>
      <w:szCs w:val="24"/>
    </w:rPr>
  </w:style>
  <w:style w:type="character" w:customStyle="1" w:styleId="320">
    <w:name w:val="Основной текст (32)_"/>
    <w:basedOn w:val="a7"/>
    <w:link w:val="321"/>
    <w:uiPriority w:val="99"/>
    <w:locked/>
    <w:rsid w:val="005B3893"/>
    <w:rPr>
      <w:rFonts w:ascii="Century Schoolbook" w:hAnsi="Century Schoolbook" w:cs="Century Schoolbook"/>
      <w:b/>
      <w:bCs/>
      <w:noProof/>
      <w:sz w:val="21"/>
      <w:szCs w:val="21"/>
      <w:shd w:val="clear" w:color="auto" w:fill="FFFFFF"/>
    </w:rPr>
  </w:style>
  <w:style w:type="paragraph" w:customStyle="1" w:styleId="321">
    <w:name w:val="Основной текст (32)"/>
    <w:basedOn w:val="a6"/>
    <w:link w:val="320"/>
    <w:uiPriority w:val="99"/>
    <w:qFormat/>
    <w:rsid w:val="005B3893"/>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7"/>
    <w:link w:val="291"/>
    <w:uiPriority w:val="99"/>
    <w:locked/>
    <w:rsid w:val="005B3893"/>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7"/>
    <w:link w:val="351"/>
    <w:uiPriority w:val="99"/>
    <w:locked/>
    <w:rsid w:val="005B3893"/>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B3893"/>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7"/>
    <w:link w:val="331"/>
    <w:uiPriority w:val="99"/>
    <w:locked/>
    <w:rsid w:val="005B3893"/>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7"/>
    <w:link w:val="341"/>
    <w:uiPriority w:val="99"/>
    <w:locked/>
    <w:rsid w:val="005B3893"/>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60">
    <w:name w:val="Основной текст (36)_"/>
    <w:basedOn w:val="a7"/>
    <w:link w:val="361"/>
    <w:uiPriority w:val="99"/>
    <w:locked/>
    <w:rsid w:val="005B3893"/>
    <w:rPr>
      <w:rFonts w:ascii="Sylfaen" w:hAnsi="Sylfaen" w:cs="Sylfaen"/>
      <w:noProof/>
      <w:sz w:val="51"/>
      <w:szCs w:val="51"/>
      <w:shd w:val="clear" w:color="auto" w:fill="FFFFFF"/>
    </w:rPr>
  </w:style>
  <w:style w:type="paragraph" w:customStyle="1" w:styleId="361">
    <w:name w:val="Основной текст (36)"/>
    <w:basedOn w:val="a6"/>
    <w:link w:val="360"/>
    <w:uiPriority w:val="99"/>
    <w:qFormat/>
    <w:rsid w:val="005B3893"/>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7"/>
    <w:link w:val="371"/>
    <w:uiPriority w:val="99"/>
    <w:locked/>
    <w:rsid w:val="005B3893"/>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B3893"/>
    <w:pPr>
      <w:shd w:val="clear" w:color="auto" w:fill="FFFFFF"/>
      <w:spacing w:line="240" w:lineRule="atLeast"/>
    </w:pPr>
    <w:rPr>
      <w:rFonts w:ascii="Sylfaen" w:hAnsi="Sylfaen" w:cs="Sylfaen"/>
      <w:noProof/>
      <w:sz w:val="46"/>
      <w:szCs w:val="46"/>
    </w:rPr>
  </w:style>
  <w:style w:type="paragraph" w:customStyle="1" w:styleId="3f6">
    <w:name w:val="Подпись к таблице (3)"/>
    <w:basedOn w:val="a6"/>
    <w:uiPriority w:val="99"/>
    <w:qFormat/>
    <w:rsid w:val="005B3893"/>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B3893"/>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B3893"/>
    <w:pPr>
      <w:shd w:val="clear" w:color="auto" w:fill="DCE6F1"/>
      <w:spacing w:before="100" w:beforeAutospacing="1" w:after="100" w:afterAutospacing="1"/>
      <w:jc w:val="center"/>
    </w:pPr>
  </w:style>
  <w:style w:type="paragraph" w:customStyle="1" w:styleId="xl3188">
    <w:name w:val="xl31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B3893"/>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B3893"/>
    <w:pPr>
      <w:shd w:val="clear" w:color="auto" w:fill="DCE6F1"/>
      <w:spacing w:before="100" w:beforeAutospacing="1" w:after="100" w:afterAutospacing="1"/>
      <w:jc w:val="center"/>
    </w:pPr>
  </w:style>
  <w:style w:type="paragraph" w:customStyle="1" w:styleId="xl3259">
    <w:name w:val="xl325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B3893"/>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B3893"/>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B3893"/>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B3893"/>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B3893"/>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B3893"/>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B3893"/>
    <w:pPr>
      <w:shd w:val="clear" w:color="auto" w:fill="FFFFFF"/>
      <w:spacing w:after="480" w:line="0" w:lineRule="atLeast"/>
      <w:outlineLvl w:val="5"/>
    </w:pPr>
    <w:rPr>
      <w:b/>
      <w:bCs/>
      <w:color w:val="000000"/>
      <w:sz w:val="27"/>
      <w:szCs w:val="27"/>
    </w:rPr>
  </w:style>
  <w:style w:type="character" w:customStyle="1" w:styleId="4c">
    <w:name w:val="Заголовок №4_"/>
    <w:basedOn w:val="a7"/>
    <w:link w:val="4d"/>
    <w:locked/>
    <w:rsid w:val="005B3893"/>
    <w:rPr>
      <w:sz w:val="27"/>
      <w:szCs w:val="27"/>
      <w:shd w:val="clear" w:color="auto" w:fill="FFFFFF"/>
    </w:rPr>
  </w:style>
  <w:style w:type="paragraph" w:customStyle="1" w:styleId="4d">
    <w:name w:val="Заголовок №4"/>
    <w:basedOn w:val="a6"/>
    <w:link w:val="4c"/>
    <w:qFormat/>
    <w:rsid w:val="005B3893"/>
    <w:pPr>
      <w:shd w:val="clear" w:color="auto" w:fill="FFFFFF"/>
      <w:spacing w:before="900" w:line="648" w:lineRule="exact"/>
      <w:outlineLvl w:val="3"/>
    </w:pPr>
    <w:rPr>
      <w:sz w:val="27"/>
      <w:szCs w:val="27"/>
    </w:rPr>
  </w:style>
  <w:style w:type="paragraph" w:customStyle="1" w:styleId="xl48796">
    <w:name w:val="xl487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B3893"/>
    <w:pPr>
      <w:spacing w:before="100" w:beforeAutospacing="1" w:after="100" w:afterAutospacing="1"/>
      <w:jc w:val="center"/>
    </w:pPr>
    <w:rPr>
      <w:b/>
      <w:bCs/>
      <w:sz w:val="24"/>
      <w:szCs w:val="24"/>
    </w:rPr>
  </w:style>
  <w:style w:type="paragraph" w:customStyle="1" w:styleId="xl48804">
    <w:name w:val="xl488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B3893"/>
    <w:pPr>
      <w:spacing w:before="100" w:beforeAutospacing="1" w:after="100" w:afterAutospacing="1"/>
      <w:jc w:val="center"/>
    </w:pPr>
    <w:rPr>
      <w:sz w:val="24"/>
      <w:szCs w:val="24"/>
    </w:rPr>
  </w:style>
  <w:style w:type="paragraph" w:customStyle="1" w:styleId="xl48817">
    <w:name w:val="xl48817"/>
    <w:basedOn w:val="a6"/>
    <w:uiPriority w:val="99"/>
    <w:qFormat/>
    <w:rsid w:val="005B3893"/>
    <w:pPr>
      <w:spacing w:before="100" w:beforeAutospacing="1" w:after="100" w:afterAutospacing="1"/>
      <w:jc w:val="center"/>
    </w:pPr>
    <w:rPr>
      <w:b/>
      <w:bCs/>
      <w:sz w:val="24"/>
      <w:szCs w:val="24"/>
    </w:rPr>
  </w:style>
  <w:style w:type="paragraph" w:customStyle="1" w:styleId="xl48818">
    <w:name w:val="xl48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B3893"/>
    <w:pPr>
      <w:spacing w:before="100" w:beforeAutospacing="1" w:after="100" w:afterAutospacing="1"/>
      <w:jc w:val="center"/>
    </w:pPr>
    <w:rPr>
      <w:b/>
      <w:bCs/>
      <w:sz w:val="24"/>
      <w:szCs w:val="24"/>
    </w:rPr>
  </w:style>
  <w:style w:type="paragraph" w:customStyle="1" w:styleId="xl48823">
    <w:name w:val="xl48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B3893"/>
    <w:pPr>
      <w:spacing w:before="100" w:beforeAutospacing="1" w:after="100" w:afterAutospacing="1"/>
      <w:jc w:val="center"/>
    </w:pPr>
    <w:rPr>
      <w:sz w:val="24"/>
      <w:szCs w:val="24"/>
    </w:rPr>
  </w:style>
  <w:style w:type="paragraph" w:customStyle="1" w:styleId="xl48333">
    <w:name w:val="xl483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B3893"/>
    <w:pPr>
      <w:spacing w:before="100" w:beforeAutospacing="1" w:after="100" w:afterAutospacing="1"/>
      <w:jc w:val="center"/>
    </w:pPr>
    <w:rPr>
      <w:b/>
      <w:bCs/>
      <w:sz w:val="24"/>
      <w:szCs w:val="24"/>
    </w:rPr>
  </w:style>
  <w:style w:type="paragraph" w:customStyle="1" w:styleId="xl48335">
    <w:name w:val="xl483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B3893"/>
    <w:pPr>
      <w:spacing w:before="100" w:beforeAutospacing="1" w:after="100" w:afterAutospacing="1"/>
      <w:jc w:val="center"/>
    </w:pPr>
    <w:rPr>
      <w:sz w:val="24"/>
      <w:szCs w:val="24"/>
    </w:rPr>
  </w:style>
  <w:style w:type="paragraph" w:customStyle="1" w:styleId="xl48362">
    <w:name w:val="xl483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B3893"/>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B3893"/>
    <w:pPr>
      <w:spacing w:before="100" w:beforeAutospacing="1" w:after="100" w:afterAutospacing="1"/>
    </w:pPr>
    <w:rPr>
      <w:sz w:val="24"/>
      <w:szCs w:val="24"/>
    </w:rPr>
  </w:style>
  <w:style w:type="paragraph" w:customStyle="1" w:styleId="xl48386">
    <w:name w:val="xl483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B3893"/>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B3893"/>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B3893"/>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B3893"/>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B3893"/>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B3893"/>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B3893"/>
    <w:pPr>
      <w:spacing w:before="100" w:beforeAutospacing="1" w:after="100" w:afterAutospacing="1"/>
    </w:pPr>
    <w:rPr>
      <w:sz w:val="24"/>
      <w:szCs w:val="24"/>
    </w:rPr>
  </w:style>
  <w:style w:type="paragraph" w:customStyle="1" w:styleId="xl48905">
    <w:name w:val="xl489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B3893"/>
    <w:pPr>
      <w:spacing w:before="100" w:beforeAutospacing="1" w:after="100" w:afterAutospacing="1"/>
    </w:pPr>
    <w:rPr>
      <w:sz w:val="24"/>
      <w:szCs w:val="24"/>
    </w:rPr>
  </w:style>
  <w:style w:type="paragraph" w:customStyle="1" w:styleId="xl48927">
    <w:name w:val="xl489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B3893"/>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B3893"/>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B3893"/>
    <w:pPr>
      <w:spacing w:before="100" w:beforeAutospacing="1" w:after="100" w:afterAutospacing="1"/>
    </w:pPr>
    <w:rPr>
      <w:b/>
      <w:bCs/>
      <w:sz w:val="24"/>
      <w:szCs w:val="24"/>
    </w:rPr>
  </w:style>
  <w:style w:type="paragraph" w:customStyle="1" w:styleId="xl49000">
    <w:name w:val="xl490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B3893"/>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B3893"/>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B3893"/>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B3893"/>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B3893"/>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B3893"/>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B3893"/>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B3893"/>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B3893"/>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B3893"/>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B3893"/>
    <w:pPr>
      <w:shd w:val="clear" w:color="auto" w:fill="FCD5B4"/>
      <w:spacing w:before="100" w:beforeAutospacing="1" w:after="100" w:afterAutospacing="1"/>
      <w:jc w:val="center"/>
    </w:pPr>
  </w:style>
  <w:style w:type="paragraph" w:customStyle="1" w:styleId="xl48846">
    <w:name w:val="xl48846"/>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B3893"/>
    <w:pPr>
      <w:shd w:val="clear" w:color="auto" w:fill="FCD5B4"/>
      <w:spacing w:before="100" w:beforeAutospacing="1" w:after="100" w:afterAutospacing="1"/>
      <w:jc w:val="center"/>
    </w:pPr>
  </w:style>
  <w:style w:type="paragraph" w:customStyle="1" w:styleId="xl48859">
    <w:name w:val="xl48859"/>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B3893"/>
    <w:rPr>
      <w:rFonts w:ascii="Calibri" w:hAnsi="Calibri" w:cs="Calibri"/>
      <w:sz w:val="24"/>
      <w:szCs w:val="24"/>
      <w:lang w:eastAsia="ar-SA" w:bidi="en-US"/>
    </w:rPr>
  </w:style>
  <w:style w:type="paragraph" w:customStyle="1" w:styleId="Geonika0">
    <w:name w:val="Geonika Обычный текст"/>
    <w:basedOn w:val="a6"/>
    <w:link w:val="Geonika"/>
    <w:qFormat/>
    <w:rsid w:val="005B3893"/>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B3893"/>
    <w:rPr>
      <w:sz w:val="24"/>
      <w:szCs w:val="22"/>
      <w:lang w:eastAsia="en-US"/>
    </w:rPr>
  </w:style>
  <w:style w:type="paragraph" w:customStyle="1" w:styleId="-">
    <w:name w:val="-"/>
    <w:basedOn w:val="a6"/>
    <w:link w:val="-0"/>
    <w:uiPriority w:val="99"/>
    <w:qFormat/>
    <w:rsid w:val="005B3893"/>
    <w:pPr>
      <w:numPr>
        <w:numId w:val="31"/>
      </w:numPr>
      <w:tabs>
        <w:tab w:val="left" w:pos="851"/>
      </w:tabs>
      <w:ind w:left="1429"/>
      <w:jc w:val="both"/>
    </w:pPr>
    <w:rPr>
      <w:sz w:val="24"/>
      <w:szCs w:val="22"/>
      <w:lang w:eastAsia="en-US"/>
    </w:rPr>
  </w:style>
  <w:style w:type="character" w:styleId="affffffffffc">
    <w:name w:val="Subtle Emphasis"/>
    <w:uiPriority w:val="19"/>
    <w:qFormat/>
    <w:rsid w:val="005B3893"/>
    <w:rPr>
      <w:i/>
      <w:iCs w:val="0"/>
      <w:color w:val="5A5A5A"/>
    </w:rPr>
  </w:style>
  <w:style w:type="character" w:styleId="affffffffffd">
    <w:name w:val="Intense Emphasis"/>
    <w:basedOn w:val="a7"/>
    <w:uiPriority w:val="21"/>
    <w:qFormat/>
    <w:rsid w:val="005B3893"/>
    <w:rPr>
      <w:b/>
      <w:bCs/>
      <w:i/>
      <w:iCs/>
      <w:color w:val="4F81BD" w:themeColor="accent1"/>
    </w:rPr>
  </w:style>
  <w:style w:type="character" w:styleId="affffffffffe">
    <w:name w:val="Subtle Reference"/>
    <w:uiPriority w:val="31"/>
    <w:qFormat/>
    <w:rsid w:val="005B3893"/>
    <w:rPr>
      <w:sz w:val="24"/>
      <w:szCs w:val="24"/>
      <w:u w:val="single"/>
    </w:rPr>
  </w:style>
  <w:style w:type="character" w:styleId="afffffffffff">
    <w:name w:val="Intense Reference"/>
    <w:uiPriority w:val="32"/>
    <w:qFormat/>
    <w:rsid w:val="005B3893"/>
    <w:rPr>
      <w:b/>
      <w:bCs w:val="0"/>
      <w:sz w:val="24"/>
      <w:u w:val="single"/>
    </w:rPr>
  </w:style>
  <w:style w:type="character" w:styleId="afffffffffff0">
    <w:name w:val="Book Title"/>
    <w:uiPriority w:val="33"/>
    <w:qFormat/>
    <w:rsid w:val="005B3893"/>
    <w:rPr>
      <w:rFonts w:ascii="Cambria" w:eastAsia="Times New Roman" w:hAnsi="Cambria" w:hint="default"/>
      <w:b/>
      <w:bCs w:val="0"/>
      <w:i/>
      <w:iCs w:val="0"/>
      <w:sz w:val="24"/>
      <w:szCs w:val="24"/>
    </w:rPr>
  </w:style>
  <w:style w:type="character" w:customStyle="1" w:styleId="1fff1">
    <w:name w:val="Заголовок Знак1"/>
    <w:basedOn w:val="a7"/>
    <w:rsid w:val="005B3893"/>
    <w:rPr>
      <w:rFonts w:asciiTheme="majorHAnsi" w:eastAsiaTheme="majorEastAsia" w:hAnsiTheme="majorHAnsi" w:cstheme="majorBidi"/>
      <w:spacing w:val="-10"/>
      <w:kern w:val="28"/>
      <w:sz w:val="56"/>
      <w:szCs w:val="56"/>
    </w:rPr>
  </w:style>
  <w:style w:type="character" w:customStyle="1" w:styleId="1fff2">
    <w:name w:val="Схема документа Знак1"/>
    <w:basedOn w:val="a7"/>
    <w:uiPriority w:val="99"/>
    <w:rsid w:val="005B3893"/>
    <w:rPr>
      <w:rFonts w:ascii="Segoe UI" w:hAnsi="Segoe UI" w:cs="Segoe UI"/>
      <w:sz w:val="16"/>
      <w:szCs w:val="16"/>
    </w:rPr>
  </w:style>
  <w:style w:type="character" w:customStyle="1" w:styleId="1fff3">
    <w:name w:val="Шапка Знак1"/>
    <w:basedOn w:val="a7"/>
    <w:rsid w:val="005B3893"/>
    <w:rPr>
      <w:rFonts w:asciiTheme="majorHAnsi" w:eastAsiaTheme="majorEastAsia" w:hAnsiTheme="majorHAnsi" w:cstheme="majorBidi"/>
      <w:sz w:val="24"/>
      <w:szCs w:val="24"/>
      <w:shd w:val="pct20" w:color="auto" w:fill="auto"/>
    </w:rPr>
  </w:style>
  <w:style w:type="character" w:customStyle="1" w:styleId="1fff4">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7"/>
    <w:uiPriority w:val="99"/>
    <w:rsid w:val="005B3893"/>
  </w:style>
  <w:style w:type="character" w:customStyle="1" w:styleId="1fff5">
    <w:name w:val="Текст концевой сноски Знак1"/>
    <w:basedOn w:val="a7"/>
    <w:uiPriority w:val="99"/>
    <w:rsid w:val="005B3893"/>
  </w:style>
  <w:style w:type="character" w:customStyle="1" w:styleId="1fff6">
    <w:name w:val="Красная строка Знак1"/>
    <w:basedOn w:val="1c"/>
    <w:rsid w:val="005B3893"/>
    <w:rPr>
      <w:rFonts w:ascii="Times New Roman" w:eastAsia="Times New Roman" w:hAnsi="Times New Roman" w:cs="Times New Roman"/>
      <w:sz w:val="24"/>
      <w:szCs w:val="24"/>
      <w:lang w:eastAsia="ru-RU"/>
    </w:rPr>
  </w:style>
  <w:style w:type="character" w:customStyle="1" w:styleId="company-bold1">
    <w:name w:val="company-bold1"/>
    <w:basedOn w:val="a7"/>
    <w:rsid w:val="005B3893"/>
    <w:rPr>
      <w:rFonts w:ascii="Tahoma" w:hAnsi="Tahoma" w:cs="Tahoma" w:hint="default"/>
      <w:b/>
      <w:bCs/>
      <w:vanish/>
      <w:webHidden w:val="0"/>
      <w:sz w:val="21"/>
      <w:szCs w:val="21"/>
      <w:specVanish/>
    </w:rPr>
  </w:style>
  <w:style w:type="character" w:customStyle="1" w:styleId="ccardcontacts-index1">
    <w:name w:val="ccard__contacts-index1"/>
    <w:basedOn w:val="a7"/>
    <w:rsid w:val="005B3893"/>
    <w:rPr>
      <w:color w:val="999999"/>
    </w:rPr>
  </w:style>
  <w:style w:type="character" w:customStyle="1" w:styleId="3f7">
    <w:name w:val="Основной текст3"/>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uiPriority w:val="99"/>
    <w:rsid w:val="005B3893"/>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1"/>
    <w:uiPriority w:val="99"/>
    <w:rsid w:val="005B3893"/>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B3893"/>
    <w:rPr>
      <w:rFonts w:ascii="Times New Roman" w:hAnsi="Times New Roman" w:cs="Times New Roman" w:hint="default"/>
      <w:sz w:val="32"/>
      <w:szCs w:val="32"/>
    </w:rPr>
  </w:style>
  <w:style w:type="character" w:customStyle="1" w:styleId="FontStyle88">
    <w:name w:val="Font Style88"/>
    <w:uiPriority w:val="99"/>
    <w:rsid w:val="005B3893"/>
    <w:rPr>
      <w:rFonts w:ascii="Times New Roman" w:hAnsi="Times New Roman" w:cs="Times New Roman" w:hint="default"/>
      <w:sz w:val="26"/>
      <w:szCs w:val="26"/>
    </w:rPr>
  </w:style>
  <w:style w:type="character" w:customStyle="1" w:styleId="afffffffffff2">
    <w:name w:val="Надстрочный"/>
    <w:semiHidden/>
    <w:rsid w:val="005B3893"/>
    <w:rPr>
      <w:b/>
      <w:bCs/>
      <w:vertAlign w:val="superscript"/>
    </w:rPr>
  </w:style>
  <w:style w:type="paragraph" w:styleId="affffff5">
    <w:name w:val="Salutation"/>
    <w:basedOn w:val="a6"/>
    <w:next w:val="a6"/>
    <w:link w:val="affffff4"/>
    <w:unhideWhenUsed/>
    <w:rsid w:val="005B3893"/>
    <w:rPr>
      <w:rFonts w:ascii="Arial" w:hAnsi="Arial" w:cs="Arial"/>
      <w:spacing w:val="-5"/>
      <w:lang w:eastAsia="en-US"/>
    </w:rPr>
  </w:style>
  <w:style w:type="character" w:customStyle="1" w:styleId="1fff7">
    <w:name w:val="Приветствие Знак1"/>
    <w:basedOn w:val="a7"/>
    <w:rsid w:val="005B3893"/>
  </w:style>
  <w:style w:type="paragraph" w:styleId="affffff2">
    <w:name w:val="Closing"/>
    <w:basedOn w:val="a6"/>
    <w:link w:val="affffff1"/>
    <w:unhideWhenUsed/>
    <w:rsid w:val="005B3893"/>
    <w:pPr>
      <w:ind w:left="4252"/>
    </w:pPr>
    <w:rPr>
      <w:rFonts w:ascii="Arial" w:hAnsi="Arial" w:cs="Arial"/>
      <w:spacing w:val="-5"/>
      <w:lang w:eastAsia="en-US"/>
    </w:rPr>
  </w:style>
  <w:style w:type="character" w:customStyle="1" w:styleId="1fff8">
    <w:name w:val="Прощание Знак1"/>
    <w:basedOn w:val="a7"/>
    <w:rsid w:val="005B3893"/>
  </w:style>
  <w:style w:type="paragraph" w:styleId="affffffb">
    <w:name w:val="E-mail Signature"/>
    <w:basedOn w:val="a6"/>
    <w:link w:val="affffffa"/>
    <w:unhideWhenUsed/>
    <w:rsid w:val="005B3893"/>
    <w:rPr>
      <w:rFonts w:ascii="Arial" w:hAnsi="Arial" w:cs="Arial"/>
      <w:spacing w:val="-5"/>
      <w:lang w:eastAsia="en-US"/>
    </w:rPr>
  </w:style>
  <w:style w:type="character" w:customStyle="1" w:styleId="1fff9">
    <w:name w:val="Электронная подпись Знак1"/>
    <w:basedOn w:val="a7"/>
    <w:rsid w:val="005B3893"/>
  </w:style>
  <w:style w:type="character" w:customStyle="1" w:styleId="1fffa">
    <w:name w:val="Заголовок_1 Знак Знак Знак"/>
    <w:semiHidden/>
    <w:rsid w:val="005B3893"/>
    <w:rPr>
      <w:b/>
      <w:bCs w:val="0"/>
      <w:caps/>
      <w:sz w:val="24"/>
      <w:szCs w:val="24"/>
      <w:lang w:val="ru-RU" w:eastAsia="ru-RU" w:bidi="ar-SA"/>
    </w:rPr>
  </w:style>
  <w:style w:type="character" w:customStyle="1" w:styleId="afffffffffff3">
    <w:name w:val="Вступление"/>
    <w:semiHidden/>
    <w:rsid w:val="005B3893"/>
    <w:rPr>
      <w:rFonts w:ascii="Arial Black" w:hAnsi="Arial Black" w:cs="Arial Black" w:hint="default"/>
      <w:spacing w:val="-4"/>
      <w:sz w:val="18"/>
      <w:szCs w:val="18"/>
    </w:rPr>
  </w:style>
  <w:style w:type="character" w:customStyle="1" w:styleId="afffffffffff4">
    <w:name w:val="Девиз"/>
    <w:semiHidden/>
    <w:rsid w:val="005B3893"/>
    <w:rPr>
      <w:i/>
      <w:iCs/>
      <w:spacing w:val="-6"/>
      <w:sz w:val="24"/>
      <w:szCs w:val="24"/>
      <w:lang w:val="ru-RU"/>
    </w:rPr>
  </w:style>
  <w:style w:type="paragraph" w:styleId="affffff7">
    <w:name w:val="Date"/>
    <w:basedOn w:val="a6"/>
    <w:next w:val="a6"/>
    <w:link w:val="affffff6"/>
    <w:unhideWhenUsed/>
    <w:rsid w:val="005B3893"/>
    <w:rPr>
      <w:rFonts w:ascii="Arial" w:hAnsi="Arial" w:cs="Arial"/>
      <w:spacing w:val="-5"/>
      <w:lang w:eastAsia="en-US"/>
    </w:rPr>
  </w:style>
  <w:style w:type="character" w:customStyle="1" w:styleId="1fffb">
    <w:name w:val="Дата Знак1"/>
    <w:basedOn w:val="a7"/>
    <w:rsid w:val="005B3893"/>
  </w:style>
  <w:style w:type="paragraph" w:styleId="affffff9">
    <w:name w:val="Note Heading"/>
    <w:basedOn w:val="a6"/>
    <w:next w:val="a6"/>
    <w:link w:val="affffff8"/>
    <w:unhideWhenUsed/>
    <w:rsid w:val="005B3893"/>
    <w:rPr>
      <w:rFonts w:ascii="Arial" w:hAnsi="Arial" w:cs="Arial"/>
      <w:spacing w:val="-5"/>
      <w:lang w:eastAsia="en-US"/>
    </w:rPr>
  </w:style>
  <w:style w:type="character" w:customStyle="1" w:styleId="1fffc">
    <w:name w:val="Заголовок записки Знак1"/>
    <w:basedOn w:val="a7"/>
    <w:rsid w:val="005B3893"/>
  </w:style>
  <w:style w:type="paragraph" w:styleId="2f3">
    <w:name w:val="Body Text First Indent 2"/>
    <w:basedOn w:val="af"/>
    <w:link w:val="2f2"/>
    <w:unhideWhenUsed/>
    <w:rsid w:val="005B3893"/>
    <w:pPr>
      <w:spacing w:line="240" w:lineRule="auto"/>
      <w:ind w:left="360" w:firstLine="360"/>
    </w:pPr>
    <w:rPr>
      <w:rFonts w:ascii="Arial" w:eastAsiaTheme="minorHAnsi" w:hAnsi="Arial" w:cs="Arial"/>
      <w:spacing w:val="-5"/>
      <w:lang w:val="ru-RU" w:eastAsia="en-US"/>
    </w:rPr>
  </w:style>
  <w:style w:type="character" w:customStyle="1" w:styleId="21b">
    <w:name w:val="Красная строка 2 Знак1"/>
    <w:basedOn w:val="af0"/>
    <w:rsid w:val="005B3893"/>
    <w:rPr>
      <w:sz w:val="28"/>
    </w:rPr>
  </w:style>
  <w:style w:type="character" w:customStyle="1" w:styleId="1fffd">
    <w:name w:val="Заголовок_1"/>
    <w:semiHidden/>
    <w:rsid w:val="005B3893"/>
    <w:rPr>
      <w:caps/>
    </w:rPr>
  </w:style>
  <w:style w:type="character" w:customStyle="1" w:styleId="1fffe">
    <w:name w:val="Маркированный_1 Знак Знак"/>
    <w:semiHidden/>
    <w:rsid w:val="005B3893"/>
    <w:rPr>
      <w:sz w:val="24"/>
      <w:szCs w:val="24"/>
      <w:lang w:val="ru-RU" w:eastAsia="ru-RU" w:bidi="ar-SA"/>
    </w:rPr>
  </w:style>
  <w:style w:type="character" w:customStyle="1" w:styleId="afffffffffff5">
    <w:name w:val="Подчеркнутый Знак Знак"/>
    <w:semiHidden/>
    <w:rsid w:val="005B3893"/>
    <w:rPr>
      <w:sz w:val="24"/>
      <w:szCs w:val="24"/>
      <w:u w:val="single"/>
      <w:lang w:val="ru-RU" w:eastAsia="ru-RU" w:bidi="ar-SA"/>
    </w:rPr>
  </w:style>
  <w:style w:type="character" w:customStyle="1" w:styleId="1ffff">
    <w:name w:val="Маркированный_1 Знак Знак Знак"/>
    <w:semiHidden/>
    <w:rsid w:val="005B3893"/>
    <w:rPr>
      <w:sz w:val="24"/>
      <w:szCs w:val="24"/>
      <w:lang w:val="ru-RU" w:eastAsia="ru-RU" w:bidi="ar-SA"/>
    </w:rPr>
  </w:style>
  <w:style w:type="character" w:customStyle="1" w:styleId="afffffffffff6">
    <w:name w:val="Подчеркнутый Знак Знак Знак"/>
    <w:semiHidden/>
    <w:rsid w:val="005B3893"/>
    <w:rPr>
      <w:sz w:val="24"/>
      <w:szCs w:val="24"/>
      <w:u w:val="single"/>
      <w:lang w:val="ru-RU" w:eastAsia="ru-RU" w:bidi="ar-SA"/>
    </w:rPr>
  </w:style>
  <w:style w:type="character" w:customStyle="1" w:styleId="1ffff0">
    <w:name w:val="Маркированный_1 Знак Знак Знак Знак"/>
    <w:semiHidden/>
    <w:rsid w:val="005B3893"/>
    <w:rPr>
      <w:sz w:val="24"/>
      <w:szCs w:val="24"/>
      <w:lang w:val="ru-RU" w:eastAsia="ru-RU" w:bidi="ar-SA"/>
    </w:rPr>
  </w:style>
  <w:style w:type="character" w:customStyle="1" w:styleId="1ffff1">
    <w:name w:val="Подчеркнутый Знак Знак1"/>
    <w:semiHidden/>
    <w:rsid w:val="005B3893"/>
    <w:rPr>
      <w:sz w:val="24"/>
      <w:szCs w:val="24"/>
      <w:u w:val="single"/>
      <w:lang w:val="ru-RU" w:eastAsia="ru-RU" w:bidi="ar-SA"/>
    </w:rPr>
  </w:style>
  <w:style w:type="character" w:customStyle="1" w:styleId="119">
    <w:name w:val="Знак1 Знак Знак1"/>
    <w:semiHidden/>
    <w:rsid w:val="005B3893"/>
    <w:rPr>
      <w:sz w:val="24"/>
      <w:szCs w:val="24"/>
      <w:lang w:val="ru-RU" w:eastAsia="ru-RU" w:bidi="ar-SA"/>
    </w:rPr>
  </w:style>
  <w:style w:type="character" w:customStyle="1" w:styleId="21c">
    <w:name w:val="Знак21"/>
    <w:semiHidden/>
    <w:rsid w:val="005B3893"/>
    <w:rPr>
      <w:b/>
      <w:bCs/>
      <w:sz w:val="24"/>
      <w:szCs w:val="24"/>
      <w:lang w:val="ru-RU" w:eastAsia="ru-RU" w:bidi="ar-SA"/>
    </w:rPr>
  </w:style>
  <w:style w:type="character" w:customStyle="1" w:styleId="11a">
    <w:name w:val="Маркированный_1 Знак1"/>
    <w:basedOn w:val="a7"/>
    <w:semiHidden/>
    <w:rsid w:val="005B3893"/>
  </w:style>
  <w:style w:type="paragraph" w:customStyle="1" w:styleId="S30">
    <w:name w:val="S_Заголовок 3"/>
    <w:basedOn w:val="a6"/>
    <w:link w:val="S31"/>
    <w:qFormat/>
    <w:rsid w:val="005B3893"/>
  </w:style>
  <w:style w:type="character" w:customStyle="1" w:styleId="S31">
    <w:name w:val="S_Заголовок 3 Знак Знак"/>
    <w:link w:val="S30"/>
    <w:locked/>
    <w:rsid w:val="005B3893"/>
  </w:style>
  <w:style w:type="character" w:customStyle="1" w:styleId="1ffff2">
    <w:name w:val="Заголовок_1 Знак Знак Знак Знак"/>
    <w:rsid w:val="005B3893"/>
    <w:rPr>
      <w:b/>
      <w:bCs w:val="0"/>
      <w:caps/>
      <w:sz w:val="24"/>
      <w:szCs w:val="24"/>
      <w:lang w:val="ru-RU" w:eastAsia="ru-RU" w:bidi="ar-SA"/>
    </w:rPr>
  </w:style>
  <w:style w:type="character" w:customStyle="1" w:styleId="S12">
    <w:name w:val="S_Маркированный Знак Знак1"/>
    <w:rsid w:val="005B3893"/>
    <w:rPr>
      <w:sz w:val="24"/>
      <w:szCs w:val="24"/>
      <w:lang w:val="ru-RU" w:eastAsia="ru-RU" w:bidi="ar-SA"/>
    </w:rPr>
  </w:style>
  <w:style w:type="character" w:customStyle="1" w:styleId="S32">
    <w:name w:val="S_Заголовок 3 Знак"/>
    <w:rsid w:val="005B3893"/>
    <w:rPr>
      <w:sz w:val="24"/>
      <w:szCs w:val="24"/>
      <w:u w:val="single"/>
      <w:lang w:val="ru-RU" w:eastAsia="ru-RU" w:bidi="ar-SA"/>
    </w:rPr>
  </w:style>
  <w:style w:type="character" w:customStyle="1" w:styleId="126">
    <w:name w:val="Заголовок_12"/>
    <w:rsid w:val="005B3893"/>
    <w:rPr>
      <w:b/>
      <w:bCs w:val="0"/>
    </w:rPr>
  </w:style>
  <w:style w:type="character" w:customStyle="1" w:styleId="Sf">
    <w:name w:val="S_Маркированный Знак Знак"/>
    <w:rsid w:val="005B3893"/>
    <w:rPr>
      <w:sz w:val="24"/>
      <w:szCs w:val="24"/>
      <w:lang w:val="ru-RU" w:eastAsia="ru-RU" w:bidi="ar-SA"/>
    </w:rPr>
  </w:style>
  <w:style w:type="character" w:customStyle="1" w:styleId="319">
    <w:name w:val="Знак3 Знак Знак Знак1"/>
    <w:semiHidden/>
    <w:rsid w:val="005B3893"/>
    <w:rPr>
      <w:b/>
      <w:bCs w:val="0"/>
      <w:sz w:val="24"/>
      <w:szCs w:val="24"/>
      <w:u w:val="single"/>
      <w:lang w:val="ru-RU" w:eastAsia="ru-RU" w:bidi="ar-SA"/>
    </w:rPr>
  </w:style>
  <w:style w:type="character" w:customStyle="1" w:styleId="1ffff3">
    <w:name w:val="Обычный в таблице Знак Знак1"/>
    <w:semiHidden/>
    <w:rsid w:val="005B3893"/>
    <w:rPr>
      <w:sz w:val="24"/>
      <w:szCs w:val="24"/>
      <w:lang w:val="ru-RU" w:eastAsia="ru-RU" w:bidi="ar-SA"/>
    </w:rPr>
  </w:style>
  <w:style w:type="character" w:customStyle="1" w:styleId="afffffffffff7">
    <w:name w:val="Подчеркнутый Знак Знак Знак Знак"/>
    <w:semiHidden/>
    <w:rsid w:val="005B3893"/>
    <w:rPr>
      <w:sz w:val="24"/>
      <w:szCs w:val="24"/>
      <w:u w:val="single"/>
      <w:lang w:val="ru-RU" w:eastAsia="ru-RU" w:bidi="ar-SA"/>
    </w:rPr>
  </w:style>
  <w:style w:type="character" w:customStyle="1" w:styleId="1ffff4">
    <w:name w:val="Маркированный_1 Знак Знак Знак Знак Знак"/>
    <w:semiHidden/>
    <w:rsid w:val="005B3893"/>
    <w:rPr>
      <w:sz w:val="24"/>
      <w:szCs w:val="24"/>
      <w:lang w:val="ru-RU" w:eastAsia="ru-RU" w:bidi="ar-SA"/>
    </w:rPr>
  </w:style>
  <w:style w:type="character" w:customStyle="1" w:styleId="21d">
    <w:name w:val="Знак2 Знак Знак Знак1"/>
    <w:semiHidden/>
    <w:rsid w:val="005B3893"/>
    <w:rPr>
      <w:b/>
      <w:bCs/>
      <w:sz w:val="24"/>
      <w:szCs w:val="24"/>
      <w:lang w:val="ru-RU" w:eastAsia="ru-RU" w:bidi="ar-SA"/>
    </w:rPr>
  </w:style>
  <w:style w:type="character" w:customStyle="1" w:styleId="134">
    <w:name w:val="Знак1 Знак Знак Знак3"/>
    <w:semiHidden/>
    <w:rsid w:val="005B3893"/>
    <w:rPr>
      <w:sz w:val="24"/>
      <w:szCs w:val="24"/>
      <w:lang w:val="ru-RU" w:eastAsia="ru-RU" w:bidi="ar-SA"/>
    </w:rPr>
  </w:style>
  <w:style w:type="character" w:customStyle="1" w:styleId="1ffff5">
    <w:name w:val="Заголовок_1 Знак Знак Знак Знак Знак"/>
    <w:semiHidden/>
    <w:rsid w:val="005B3893"/>
    <w:rPr>
      <w:b/>
      <w:bCs w:val="0"/>
      <w:caps/>
      <w:sz w:val="24"/>
      <w:szCs w:val="24"/>
      <w:lang w:val="ru-RU" w:eastAsia="ru-RU" w:bidi="ar-SA"/>
    </w:rPr>
  </w:style>
  <w:style w:type="character" w:customStyle="1" w:styleId="FontStyle163">
    <w:name w:val="Font Style163"/>
    <w:uiPriority w:val="99"/>
    <w:rsid w:val="005B3893"/>
    <w:rPr>
      <w:rFonts w:ascii="Times New Roman" w:hAnsi="Times New Roman" w:cs="Times New Roman" w:hint="default"/>
      <w:sz w:val="22"/>
      <w:szCs w:val="22"/>
    </w:rPr>
  </w:style>
  <w:style w:type="character" w:customStyle="1" w:styleId="FontStyle83">
    <w:name w:val="Font Style83"/>
    <w:uiPriority w:val="99"/>
    <w:rsid w:val="005B3893"/>
    <w:rPr>
      <w:rFonts w:ascii="Times New Roman" w:hAnsi="Times New Roman" w:cs="Times New Roman" w:hint="default"/>
      <w:sz w:val="26"/>
      <w:szCs w:val="26"/>
    </w:rPr>
  </w:style>
  <w:style w:type="character" w:customStyle="1" w:styleId="FontStyle90">
    <w:name w:val="Font Style90"/>
    <w:uiPriority w:val="99"/>
    <w:rsid w:val="005B3893"/>
    <w:rPr>
      <w:rFonts w:ascii="Times New Roman" w:hAnsi="Times New Roman" w:cs="Times New Roman" w:hint="default"/>
      <w:sz w:val="16"/>
      <w:szCs w:val="16"/>
    </w:rPr>
  </w:style>
  <w:style w:type="character" w:customStyle="1" w:styleId="FontStyle79">
    <w:name w:val="Font Style79"/>
    <w:uiPriority w:val="99"/>
    <w:rsid w:val="005B3893"/>
    <w:rPr>
      <w:rFonts w:ascii="Times New Roman" w:hAnsi="Times New Roman" w:cs="Times New Roman" w:hint="default"/>
      <w:sz w:val="26"/>
      <w:szCs w:val="26"/>
    </w:rPr>
  </w:style>
  <w:style w:type="character" w:customStyle="1" w:styleId="FontStyle80">
    <w:name w:val="Font Style80"/>
    <w:uiPriority w:val="99"/>
    <w:rsid w:val="005B3893"/>
    <w:rPr>
      <w:rFonts w:ascii="Times New Roman" w:hAnsi="Times New Roman" w:cs="Times New Roman" w:hint="default"/>
      <w:sz w:val="24"/>
      <w:szCs w:val="24"/>
    </w:rPr>
  </w:style>
  <w:style w:type="character" w:customStyle="1" w:styleId="FontStyle81">
    <w:name w:val="Font Style81"/>
    <w:uiPriority w:val="99"/>
    <w:rsid w:val="005B3893"/>
    <w:rPr>
      <w:rFonts w:ascii="Times New Roman" w:hAnsi="Times New Roman" w:cs="Times New Roman" w:hint="default"/>
      <w:sz w:val="12"/>
      <w:szCs w:val="12"/>
    </w:rPr>
  </w:style>
  <w:style w:type="character" w:customStyle="1" w:styleId="FontStyle87">
    <w:name w:val="Font Style87"/>
    <w:uiPriority w:val="99"/>
    <w:rsid w:val="005B3893"/>
    <w:rPr>
      <w:rFonts w:ascii="Times New Roman" w:hAnsi="Times New Roman" w:cs="Times New Roman" w:hint="default"/>
      <w:b/>
      <w:bCs/>
      <w:sz w:val="22"/>
      <w:szCs w:val="22"/>
    </w:rPr>
  </w:style>
  <w:style w:type="character" w:customStyle="1" w:styleId="FontStyle91">
    <w:name w:val="Font Style91"/>
    <w:uiPriority w:val="99"/>
    <w:rsid w:val="005B3893"/>
    <w:rPr>
      <w:rFonts w:ascii="Times New Roman" w:hAnsi="Times New Roman" w:cs="Times New Roman" w:hint="default"/>
      <w:sz w:val="20"/>
      <w:szCs w:val="20"/>
    </w:rPr>
  </w:style>
  <w:style w:type="character" w:customStyle="1" w:styleId="FontStyle86">
    <w:name w:val="Font Style86"/>
    <w:uiPriority w:val="99"/>
    <w:rsid w:val="005B3893"/>
    <w:rPr>
      <w:rFonts w:ascii="Times New Roman" w:hAnsi="Times New Roman" w:cs="Times New Roman" w:hint="default"/>
      <w:b/>
      <w:bCs/>
      <w:spacing w:val="20"/>
      <w:sz w:val="12"/>
      <w:szCs w:val="12"/>
    </w:rPr>
  </w:style>
  <w:style w:type="character" w:customStyle="1" w:styleId="FontStyle119">
    <w:name w:val="Font Style119"/>
    <w:uiPriority w:val="99"/>
    <w:rsid w:val="005B3893"/>
    <w:rPr>
      <w:rFonts w:ascii="Constantia" w:hAnsi="Constantia" w:cs="Constantia" w:hint="default"/>
      <w:i/>
      <w:iCs/>
      <w:sz w:val="30"/>
      <w:szCs w:val="30"/>
    </w:rPr>
  </w:style>
  <w:style w:type="character" w:customStyle="1" w:styleId="FontStyle120">
    <w:name w:val="Font Style120"/>
    <w:uiPriority w:val="99"/>
    <w:rsid w:val="005B3893"/>
    <w:rPr>
      <w:rFonts w:ascii="Times New Roman" w:hAnsi="Times New Roman" w:cs="Times New Roman" w:hint="default"/>
      <w:b/>
      <w:bCs/>
      <w:i/>
      <w:iCs/>
      <w:sz w:val="16"/>
      <w:szCs w:val="16"/>
    </w:rPr>
  </w:style>
  <w:style w:type="character" w:customStyle="1" w:styleId="FontStyle139">
    <w:name w:val="Font Style139"/>
    <w:uiPriority w:val="99"/>
    <w:rsid w:val="005B3893"/>
    <w:rPr>
      <w:rFonts w:ascii="Times New Roman" w:hAnsi="Times New Roman" w:cs="Times New Roman" w:hint="default"/>
      <w:b/>
      <w:bCs/>
      <w:sz w:val="20"/>
      <w:szCs w:val="20"/>
    </w:rPr>
  </w:style>
  <w:style w:type="character" w:customStyle="1" w:styleId="FontStyle164">
    <w:name w:val="Font Style164"/>
    <w:uiPriority w:val="99"/>
    <w:rsid w:val="005B3893"/>
    <w:rPr>
      <w:rFonts w:ascii="Times New Roman" w:hAnsi="Times New Roman" w:cs="Times New Roman" w:hint="default"/>
      <w:sz w:val="16"/>
      <w:szCs w:val="16"/>
    </w:rPr>
  </w:style>
  <w:style w:type="character" w:customStyle="1" w:styleId="FontStyle165">
    <w:name w:val="Font Style165"/>
    <w:uiPriority w:val="99"/>
    <w:rsid w:val="005B3893"/>
    <w:rPr>
      <w:rFonts w:ascii="Times New Roman" w:hAnsi="Times New Roman" w:cs="Times New Roman" w:hint="default"/>
      <w:sz w:val="16"/>
      <w:szCs w:val="16"/>
    </w:rPr>
  </w:style>
  <w:style w:type="character" w:customStyle="1" w:styleId="FontStyle166">
    <w:name w:val="Font Style166"/>
    <w:uiPriority w:val="99"/>
    <w:rsid w:val="005B3893"/>
    <w:rPr>
      <w:rFonts w:ascii="Times New Roman" w:hAnsi="Times New Roman" w:cs="Times New Roman" w:hint="default"/>
      <w:b/>
      <w:bCs/>
      <w:sz w:val="16"/>
      <w:szCs w:val="16"/>
    </w:rPr>
  </w:style>
  <w:style w:type="character" w:customStyle="1" w:styleId="FontStyle92">
    <w:name w:val="Font Style92"/>
    <w:uiPriority w:val="99"/>
    <w:rsid w:val="005B3893"/>
    <w:rPr>
      <w:rFonts w:ascii="Times New Roman" w:hAnsi="Times New Roman" w:cs="Times New Roman" w:hint="default"/>
      <w:b/>
      <w:bCs/>
      <w:sz w:val="24"/>
      <w:szCs w:val="24"/>
    </w:rPr>
  </w:style>
  <w:style w:type="character" w:customStyle="1" w:styleId="FontStyle101">
    <w:name w:val="Font Style101"/>
    <w:uiPriority w:val="99"/>
    <w:rsid w:val="005B3893"/>
    <w:rPr>
      <w:rFonts w:ascii="Times New Roman" w:hAnsi="Times New Roman" w:cs="Times New Roman" w:hint="default"/>
      <w:b/>
      <w:bCs/>
      <w:sz w:val="26"/>
      <w:szCs w:val="26"/>
    </w:rPr>
  </w:style>
  <w:style w:type="character" w:customStyle="1" w:styleId="FontStyle78">
    <w:name w:val="Font Style78"/>
    <w:uiPriority w:val="99"/>
    <w:rsid w:val="005B3893"/>
    <w:rPr>
      <w:rFonts w:ascii="Sylfaen" w:hAnsi="Sylfaen" w:cs="Sylfaen" w:hint="default"/>
      <w:b/>
      <w:bCs/>
      <w:sz w:val="22"/>
      <w:szCs w:val="22"/>
    </w:rPr>
  </w:style>
  <w:style w:type="character" w:customStyle="1" w:styleId="FontStyle93">
    <w:name w:val="Font Style93"/>
    <w:uiPriority w:val="99"/>
    <w:rsid w:val="005B3893"/>
    <w:rPr>
      <w:rFonts w:ascii="Arial" w:hAnsi="Arial" w:cs="Arial" w:hint="default"/>
      <w:b/>
      <w:bCs/>
      <w:sz w:val="20"/>
      <w:szCs w:val="20"/>
    </w:rPr>
  </w:style>
  <w:style w:type="character" w:customStyle="1" w:styleId="FontStyle94">
    <w:name w:val="Font Style94"/>
    <w:uiPriority w:val="99"/>
    <w:rsid w:val="005B3893"/>
    <w:rPr>
      <w:rFonts w:ascii="Times New Roman" w:hAnsi="Times New Roman" w:cs="Times New Roman" w:hint="default"/>
      <w:i/>
      <w:iCs/>
      <w:sz w:val="8"/>
      <w:szCs w:val="8"/>
    </w:rPr>
  </w:style>
  <w:style w:type="character" w:customStyle="1" w:styleId="FontStyle95">
    <w:name w:val="Font Style95"/>
    <w:uiPriority w:val="99"/>
    <w:rsid w:val="005B3893"/>
    <w:rPr>
      <w:rFonts w:ascii="Times New Roman" w:hAnsi="Times New Roman" w:cs="Times New Roman" w:hint="default"/>
      <w:b/>
      <w:bCs/>
      <w:w w:val="200"/>
      <w:sz w:val="8"/>
      <w:szCs w:val="8"/>
    </w:rPr>
  </w:style>
  <w:style w:type="character" w:customStyle="1" w:styleId="FontStyle96">
    <w:name w:val="Font Style96"/>
    <w:uiPriority w:val="99"/>
    <w:rsid w:val="005B3893"/>
    <w:rPr>
      <w:rFonts w:ascii="Arial" w:hAnsi="Arial" w:cs="Arial" w:hint="default"/>
      <w:b/>
      <w:bCs/>
      <w:sz w:val="8"/>
      <w:szCs w:val="8"/>
    </w:rPr>
  </w:style>
  <w:style w:type="character" w:customStyle="1" w:styleId="FontStyle97">
    <w:name w:val="Font Style97"/>
    <w:uiPriority w:val="99"/>
    <w:rsid w:val="005B3893"/>
    <w:rPr>
      <w:rFonts w:ascii="Times New Roman" w:hAnsi="Times New Roman" w:cs="Times New Roman" w:hint="default"/>
      <w:i/>
      <w:iCs/>
      <w:sz w:val="8"/>
      <w:szCs w:val="8"/>
    </w:rPr>
  </w:style>
  <w:style w:type="character" w:customStyle="1" w:styleId="FontStyle98">
    <w:name w:val="Font Style98"/>
    <w:uiPriority w:val="99"/>
    <w:rsid w:val="005B3893"/>
    <w:rPr>
      <w:rFonts w:ascii="Arial" w:hAnsi="Arial" w:cs="Arial" w:hint="default"/>
      <w:sz w:val="22"/>
      <w:szCs w:val="22"/>
    </w:rPr>
  </w:style>
  <w:style w:type="character" w:customStyle="1" w:styleId="FontStyle84">
    <w:name w:val="Font Style84"/>
    <w:uiPriority w:val="99"/>
    <w:rsid w:val="005B3893"/>
    <w:rPr>
      <w:rFonts w:ascii="Times New Roman" w:hAnsi="Times New Roman" w:cs="Times New Roman" w:hint="default"/>
      <w:b/>
      <w:bCs/>
      <w:i/>
      <w:iCs/>
      <w:spacing w:val="-40"/>
      <w:sz w:val="38"/>
      <w:szCs w:val="38"/>
    </w:rPr>
  </w:style>
  <w:style w:type="character" w:customStyle="1" w:styleId="FontStyle85">
    <w:name w:val="Font Style85"/>
    <w:uiPriority w:val="99"/>
    <w:rsid w:val="005B3893"/>
    <w:rPr>
      <w:rFonts w:ascii="Times New Roman" w:hAnsi="Times New Roman" w:cs="Times New Roman" w:hint="default"/>
      <w:b/>
      <w:bCs/>
      <w:spacing w:val="-20"/>
      <w:sz w:val="32"/>
      <w:szCs w:val="32"/>
    </w:rPr>
  </w:style>
  <w:style w:type="character" w:customStyle="1" w:styleId="FontStyle73">
    <w:name w:val="Font Style73"/>
    <w:uiPriority w:val="99"/>
    <w:rsid w:val="005B3893"/>
    <w:rPr>
      <w:rFonts w:ascii="Times New Roman" w:hAnsi="Times New Roman" w:cs="Times New Roman" w:hint="default"/>
      <w:sz w:val="52"/>
      <w:szCs w:val="52"/>
    </w:rPr>
  </w:style>
  <w:style w:type="character" w:customStyle="1" w:styleId="FontStyle74">
    <w:name w:val="Font Style74"/>
    <w:uiPriority w:val="99"/>
    <w:rsid w:val="005B3893"/>
    <w:rPr>
      <w:rFonts w:ascii="Times New Roman" w:hAnsi="Times New Roman" w:cs="Times New Roman" w:hint="default"/>
      <w:sz w:val="40"/>
      <w:szCs w:val="40"/>
    </w:rPr>
  </w:style>
  <w:style w:type="character" w:customStyle="1" w:styleId="FontStyle75">
    <w:name w:val="Font Style75"/>
    <w:uiPriority w:val="99"/>
    <w:rsid w:val="005B3893"/>
    <w:rPr>
      <w:rFonts w:ascii="Times New Roman" w:hAnsi="Times New Roman" w:cs="Times New Roman" w:hint="default"/>
      <w:i/>
      <w:iCs/>
      <w:sz w:val="10"/>
      <w:szCs w:val="10"/>
    </w:rPr>
  </w:style>
  <w:style w:type="character" w:customStyle="1" w:styleId="FontStyle76">
    <w:name w:val="Font Style76"/>
    <w:uiPriority w:val="99"/>
    <w:rsid w:val="005B3893"/>
    <w:rPr>
      <w:rFonts w:ascii="Times New Roman" w:hAnsi="Times New Roman" w:cs="Times New Roman" w:hint="default"/>
      <w:i/>
      <w:iCs/>
      <w:sz w:val="8"/>
      <w:szCs w:val="8"/>
    </w:rPr>
  </w:style>
  <w:style w:type="character" w:customStyle="1" w:styleId="FontStyle77">
    <w:name w:val="Font Style77"/>
    <w:uiPriority w:val="99"/>
    <w:rsid w:val="005B3893"/>
    <w:rPr>
      <w:rFonts w:ascii="Arial" w:hAnsi="Arial" w:cs="Arial" w:hint="default"/>
      <w:b/>
      <w:bCs/>
      <w:sz w:val="22"/>
      <w:szCs w:val="22"/>
    </w:rPr>
  </w:style>
  <w:style w:type="character" w:customStyle="1" w:styleId="FontStyle99">
    <w:name w:val="Font Style99"/>
    <w:uiPriority w:val="99"/>
    <w:rsid w:val="005B3893"/>
    <w:rPr>
      <w:rFonts w:ascii="Times New Roman" w:hAnsi="Times New Roman" w:cs="Times New Roman" w:hint="default"/>
      <w:sz w:val="20"/>
      <w:szCs w:val="20"/>
    </w:rPr>
  </w:style>
  <w:style w:type="character" w:customStyle="1" w:styleId="FontStyle100">
    <w:name w:val="Font Style100"/>
    <w:uiPriority w:val="99"/>
    <w:rsid w:val="005B3893"/>
    <w:rPr>
      <w:rFonts w:ascii="Times New Roman" w:hAnsi="Times New Roman" w:cs="Times New Roman" w:hint="default"/>
      <w:b/>
      <w:bCs/>
      <w:spacing w:val="-20"/>
      <w:sz w:val="18"/>
      <w:szCs w:val="18"/>
    </w:rPr>
  </w:style>
  <w:style w:type="character" w:customStyle="1" w:styleId="FontStyle118">
    <w:name w:val="Font Style118"/>
    <w:uiPriority w:val="99"/>
    <w:rsid w:val="005B3893"/>
    <w:rPr>
      <w:rFonts w:ascii="Arial" w:hAnsi="Arial" w:cs="Arial" w:hint="default"/>
      <w:sz w:val="22"/>
      <w:szCs w:val="22"/>
    </w:rPr>
  </w:style>
  <w:style w:type="character" w:customStyle="1" w:styleId="FontStyle125">
    <w:name w:val="Font Style125"/>
    <w:uiPriority w:val="99"/>
    <w:rsid w:val="005B3893"/>
    <w:rPr>
      <w:rFonts w:ascii="Times New Roman" w:hAnsi="Times New Roman" w:cs="Times New Roman" w:hint="default"/>
      <w:b/>
      <w:bCs/>
      <w:sz w:val="24"/>
      <w:szCs w:val="24"/>
    </w:rPr>
  </w:style>
  <w:style w:type="character" w:customStyle="1" w:styleId="FontStyle161">
    <w:name w:val="Font Style161"/>
    <w:uiPriority w:val="99"/>
    <w:rsid w:val="005B3893"/>
    <w:rPr>
      <w:rFonts w:ascii="Franklin Gothic Demi" w:hAnsi="Franklin Gothic Demi" w:cs="Franklin Gothic Demi" w:hint="default"/>
      <w:sz w:val="30"/>
      <w:szCs w:val="30"/>
    </w:rPr>
  </w:style>
  <w:style w:type="character" w:customStyle="1" w:styleId="FontStyle162">
    <w:name w:val="Font Style162"/>
    <w:uiPriority w:val="99"/>
    <w:rsid w:val="005B3893"/>
    <w:rPr>
      <w:rFonts w:ascii="Times New Roman" w:hAnsi="Times New Roman" w:cs="Times New Roman" w:hint="default"/>
      <w:b/>
      <w:bCs/>
      <w:sz w:val="26"/>
      <w:szCs w:val="26"/>
    </w:rPr>
  </w:style>
  <w:style w:type="character" w:customStyle="1" w:styleId="FontStyle102">
    <w:name w:val="Font Style102"/>
    <w:uiPriority w:val="99"/>
    <w:rsid w:val="005B3893"/>
    <w:rPr>
      <w:rFonts w:ascii="Arial" w:hAnsi="Arial" w:cs="Arial" w:hint="default"/>
      <w:sz w:val="14"/>
      <w:szCs w:val="14"/>
    </w:rPr>
  </w:style>
  <w:style w:type="character" w:customStyle="1" w:styleId="FontStyle103">
    <w:name w:val="Font Style103"/>
    <w:uiPriority w:val="99"/>
    <w:rsid w:val="005B3893"/>
    <w:rPr>
      <w:rFonts w:ascii="Tahoma" w:hAnsi="Tahoma" w:cs="Tahoma" w:hint="default"/>
      <w:sz w:val="8"/>
      <w:szCs w:val="8"/>
    </w:rPr>
  </w:style>
  <w:style w:type="character" w:customStyle="1" w:styleId="FontStyle104">
    <w:name w:val="Font Style104"/>
    <w:uiPriority w:val="99"/>
    <w:rsid w:val="005B3893"/>
    <w:rPr>
      <w:rFonts w:ascii="Tahoma" w:hAnsi="Tahoma" w:cs="Tahoma" w:hint="default"/>
      <w:sz w:val="10"/>
      <w:szCs w:val="10"/>
    </w:rPr>
  </w:style>
  <w:style w:type="character" w:customStyle="1" w:styleId="FontStyle105">
    <w:name w:val="Font Style105"/>
    <w:uiPriority w:val="99"/>
    <w:rsid w:val="005B3893"/>
    <w:rPr>
      <w:rFonts w:ascii="Times New Roman" w:hAnsi="Times New Roman" w:cs="Times New Roman" w:hint="default"/>
      <w:sz w:val="20"/>
      <w:szCs w:val="20"/>
    </w:rPr>
  </w:style>
  <w:style w:type="character" w:customStyle="1" w:styleId="FontStyle106">
    <w:name w:val="Font Style106"/>
    <w:uiPriority w:val="99"/>
    <w:rsid w:val="005B3893"/>
    <w:rPr>
      <w:rFonts w:ascii="Times New Roman" w:hAnsi="Times New Roman" w:cs="Times New Roman" w:hint="default"/>
      <w:spacing w:val="-10"/>
      <w:sz w:val="20"/>
      <w:szCs w:val="20"/>
    </w:rPr>
  </w:style>
  <w:style w:type="character" w:customStyle="1" w:styleId="FontStyle107">
    <w:name w:val="Font Style107"/>
    <w:uiPriority w:val="99"/>
    <w:rsid w:val="005B3893"/>
    <w:rPr>
      <w:rFonts w:ascii="Tahoma" w:hAnsi="Tahoma" w:cs="Tahoma" w:hint="default"/>
      <w:i/>
      <w:iCs/>
      <w:spacing w:val="-40"/>
      <w:sz w:val="38"/>
      <w:szCs w:val="38"/>
    </w:rPr>
  </w:style>
  <w:style w:type="character" w:customStyle="1" w:styleId="FontStyle108">
    <w:name w:val="Font Style108"/>
    <w:uiPriority w:val="99"/>
    <w:rsid w:val="005B3893"/>
    <w:rPr>
      <w:rFonts w:ascii="Tahoma" w:hAnsi="Tahoma" w:cs="Tahoma" w:hint="default"/>
      <w:b/>
      <w:bCs/>
      <w:sz w:val="12"/>
      <w:szCs w:val="12"/>
    </w:rPr>
  </w:style>
  <w:style w:type="character" w:customStyle="1" w:styleId="FontStyle109">
    <w:name w:val="Font Style109"/>
    <w:uiPriority w:val="99"/>
    <w:rsid w:val="005B3893"/>
    <w:rPr>
      <w:rFonts w:ascii="Times New Roman" w:hAnsi="Times New Roman" w:cs="Times New Roman" w:hint="default"/>
      <w:smallCaps/>
      <w:sz w:val="16"/>
      <w:szCs w:val="16"/>
    </w:rPr>
  </w:style>
  <w:style w:type="character" w:customStyle="1" w:styleId="FontStyle110">
    <w:name w:val="Font Style110"/>
    <w:uiPriority w:val="99"/>
    <w:rsid w:val="005B3893"/>
    <w:rPr>
      <w:rFonts w:ascii="Arial" w:hAnsi="Arial" w:cs="Arial" w:hint="default"/>
      <w:sz w:val="26"/>
      <w:szCs w:val="26"/>
    </w:rPr>
  </w:style>
  <w:style w:type="character" w:customStyle="1" w:styleId="FontStyle111">
    <w:name w:val="Font Style111"/>
    <w:uiPriority w:val="99"/>
    <w:rsid w:val="005B3893"/>
    <w:rPr>
      <w:rFonts w:ascii="Arial" w:hAnsi="Arial" w:cs="Arial" w:hint="default"/>
      <w:sz w:val="54"/>
      <w:szCs w:val="54"/>
    </w:rPr>
  </w:style>
  <w:style w:type="character" w:customStyle="1" w:styleId="FontStyle112">
    <w:name w:val="Font Style112"/>
    <w:uiPriority w:val="99"/>
    <w:rsid w:val="005B3893"/>
    <w:rPr>
      <w:rFonts w:ascii="Trebuchet MS" w:hAnsi="Trebuchet MS" w:cs="Trebuchet MS" w:hint="default"/>
      <w:smallCaps/>
      <w:spacing w:val="10"/>
      <w:sz w:val="14"/>
      <w:szCs w:val="14"/>
    </w:rPr>
  </w:style>
  <w:style w:type="character" w:customStyle="1" w:styleId="FontStyle113">
    <w:name w:val="Font Style113"/>
    <w:uiPriority w:val="99"/>
    <w:rsid w:val="005B3893"/>
    <w:rPr>
      <w:rFonts w:ascii="Times New Roman" w:hAnsi="Times New Roman" w:cs="Times New Roman" w:hint="default"/>
      <w:i/>
      <w:iCs/>
      <w:sz w:val="20"/>
      <w:szCs w:val="20"/>
    </w:rPr>
  </w:style>
  <w:style w:type="character" w:customStyle="1" w:styleId="FontStyle114">
    <w:name w:val="Font Style114"/>
    <w:uiPriority w:val="99"/>
    <w:rsid w:val="005B3893"/>
    <w:rPr>
      <w:rFonts w:ascii="Arial" w:hAnsi="Arial" w:cs="Arial" w:hint="default"/>
      <w:b/>
      <w:bCs/>
      <w:sz w:val="14"/>
      <w:szCs w:val="14"/>
    </w:rPr>
  </w:style>
  <w:style w:type="character" w:customStyle="1" w:styleId="FontStyle115">
    <w:name w:val="Font Style115"/>
    <w:uiPriority w:val="99"/>
    <w:rsid w:val="005B3893"/>
    <w:rPr>
      <w:rFonts w:ascii="Arial" w:hAnsi="Arial" w:cs="Arial" w:hint="default"/>
      <w:sz w:val="26"/>
      <w:szCs w:val="26"/>
    </w:rPr>
  </w:style>
  <w:style w:type="character" w:customStyle="1" w:styleId="FontStyle116">
    <w:name w:val="Font Style116"/>
    <w:uiPriority w:val="99"/>
    <w:rsid w:val="005B3893"/>
    <w:rPr>
      <w:rFonts w:ascii="Arial" w:hAnsi="Arial" w:cs="Arial" w:hint="default"/>
      <w:b/>
      <w:bCs/>
      <w:spacing w:val="-10"/>
      <w:sz w:val="18"/>
      <w:szCs w:val="18"/>
    </w:rPr>
  </w:style>
  <w:style w:type="character" w:customStyle="1" w:styleId="FontStyle117">
    <w:name w:val="Font Style117"/>
    <w:uiPriority w:val="99"/>
    <w:rsid w:val="005B3893"/>
    <w:rPr>
      <w:rFonts w:ascii="Arial" w:hAnsi="Arial" w:cs="Arial" w:hint="default"/>
      <w:b/>
      <w:bCs/>
      <w:sz w:val="14"/>
      <w:szCs w:val="14"/>
    </w:rPr>
  </w:style>
  <w:style w:type="character" w:customStyle="1" w:styleId="FontStyle121">
    <w:name w:val="Font Style121"/>
    <w:uiPriority w:val="99"/>
    <w:rsid w:val="005B3893"/>
    <w:rPr>
      <w:rFonts w:ascii="Arial" w:hAnsi="Arial" w:cs="Arial" w:hint="default"/>
      <w:sz w:val="14"/>
      <w:szCs w:val="14"/>
    </w:rPr>
  </w:style>
  <w:style w:type="character" w:customStyle="1" w:styleId="FontStyle122">
    <w:name w:val="Font Style122"/>
    <w:uiPriority w:val="99"/>
    <w:rsid w:val="005B3893"/>
    <w:rPr>
      <w:rFonts w:ascii="Arial" w:hAnsi="Arial" w:cs="Arial" w:hint="default"/>
      <w:spacing w:val="10"/>
      <w:sz w:val="22"/>
      <w:szCs w:val="22"/>
    </w:rPr>
  </w:style>
  <w:style w:type="character" w:customStyle="1" w:styleId="FontStyle123">
    <w:name w:val="Font Style123"/>
    <w:uiPriority w:val="99"/>
    <w:rsid w:val="005B3893"/>
    <w:rPr>
      <w:rFonts w:ascii="Arial" w:hAnsi="Arial" w:cs="Arial" w:hint="default"/>
      <w:spacing w:val="-20"/>
      <w:sz w:val="22"/>
      <w:szCs w:val="22"/>
    </w:rPr>
  </w:style>
  <w:style w:type="character" w:customStyle="1" w:styleId="FontStyle124">
    <w:name w:val="Font Style124"/>
    <w:uiPriority w:val="99"/>
    <w:rsid w:val="005B3893"/>
    <w:rPr>
      <w:rFonts w:ascii="Courier New" w:hAnsi="Courier New" w:cs="Courier New" w:hint="default"/>
      <w:b/>
      <w:bCs/>
      <w:spacing w:val="-20"/>
      <w:sz w:val="32"/>
      <w:szCs w:val="32"/>
    </w:rPr>
  </w:style>
  <w:style w:type="character" w:customStyle="1" w:styleId="FontStyle126">
    <w:name w:val="Font Style126"/>
    <w:uiPriority w:val="99"/>
    <w:rsid w:val="005B3893"/>
    <w:rPr>
      <w:rFonts w:ascii="Times New Roman" w:hAnsi="Times New Roman" w:cs="Times New Roman" w:hint="default"/>
      <w:b/>
      <w:bCs/>
      <w:sz w:val="12"/>
      <w:szCs w:val="12"/>
    </w:rPr>
  </w:style>
  <w:style w:type="character" w:customStyle="1" w:styleId="FontStyle127">
    <w:name w:val="Font Style127"/>
    <w:uiPriority w:val="99"/>
    <w:rsid w:val="005B3893"/>
    <w:rPr>
      <w:rFonts w:ascii="Times New Roman" w:hAnsi="Times New Roman" w:cs="Times New Roman" w:hint="default"/>
      <w:smallCaps/>
      <w:sz w:val="24"/>
      <w:szCs w:val="24"/>
    </w:rPr>
  </w:style>
  <w:style w:type="character" w:customStyle="1" w:styleId="FontStyle128">
    <w:name w:val="Font Style128"/>
    <w:uiPriority w:val="99"/>
    <w:rsid w:val="005B3893"/>
    <w:rPr>
      <w:rFonts w:ascii="Times New Roman" w:hAnsi="Times New Roman" w:cs="Times New Roman" w:hint="default"/>
      <w:sz w:val="38"/>
      <w:szCs w:val="38"/>
    </w:rPr>
  </w:style>
  <w:style w:type="character" w:customStyle="1" w:styleId="FontStyle129">
    <w:name w:val="Font Style129"/>
    <w:uiPriority w:val="99"/>
    <w:rsid w:val="005B3893"/>
    <w:rPr>
      <w:rFonts w:ascii="Times New Roman" w:hAnsi="Times New Roman" w:cs="Times New Roman" w:hint="default"/>
      <w:b/>
      <w:bCs/>
      <w:sz w:val="22"/>
      <w:szCs w:val="22"/>
    </w:rPr>
  </w:style>
  <w:style w:type="character" w:customStyle="1" w:styleId="FontStyle130">
    <w:name w:val="Font Style130"/>
    <w:uiPriority w:val="99"/>
    <w:rsid w:val="005B3893"/>
    <w:rPr>
      <w:rFonts w:ascii="Times New Roman" w:hAnsi="Times New Roman" w:cs="Times New Roman" w:hint="default"/>
      <w:sz w:val="32"/>
      <w:szCs w:val="32"/>
    </w:rPr>
  </w:style>
  <w:style w:type="character" w:customStyle="1" w:styleId="FontStyle131">
    <w:name w:val="Font Style131"/>
    <w:uiPriority w:val="99"/>
    <w:rsid w:val="005B3893"/>
    <w:rPr>
      <w:rFonts w:ascii="Tahoma" w:hAnsi="Tahoma" w:cs="Tahoma" w:hint="default"/>
      <w:sz w:val="60"/>
      <w:szCs w:val="60"/>
    </w:rPr>
  </w:style>
  <w:style w:type="character" w:customStyle="1" w:styleId="FontStyle132">
    <w:name w:val="Font Style132"/>
    <w:uiPriority w:val="99"/>
    <w:rsid w:val="005B3893"/>
    <w:rPr>
      <w:rFonts w:ascii="Candara" w:hAnsi="Candara" w:cs="Candara" w:hint="default"/>
      <w:i/>
      <w:iCs/>
      <w:sz w:val="42"/>
      <w:szCs w:val="42"/>
    </w:rPr>
  </w:style>
  <w:style w:type="character" w:customStyle="1" w:styleId="FontStyle133">
    <w:name w:val="Font Style133"/>
    <w:uiPriority w:val="99"/>
    <w:rsid w:val="005B3893"/>
    <w:rPr>
      <w:rFonts w:ascii="Times New Roman" w:hAnsi="Times New Roman" w:cs="Times New Roman" w:hint="default"/>
      <w:b/>
      <w:bCs/>
      <w:spacing w:val="-10"/>
      <w:sz w:val="26"/>
      <w:szCs w:val="26"/>
    </w:rPr>
  </w:style>
  <w:style w:type="character" w:customStyle="1" w:styleId="FontStyle134">
    <w:name w:val="Font Style134"/>
    <w:uiPriority w:val="99"/>
    <w:rsid w:val="005B3893"/>
    <w:rPr>
      <w:rFonts w:ascii="Franklin Gothic Demi" w:hAnsi="Franklin Gothic Demi" w:cs="Franklin Gothic Demi" w:hint="default"/>
      <w:b/>
      <w:bCs/>
      <w:sz w:val="8"/>
      <w:szCs w:val="8"/>
    </w:rPr>
  </w:style>
  <w:style w:type="character" w:customStyle="1" w:styleId="FontStyle135">
    <w:name w:val="Font Style135"/>
    <w:uiPriority w:val="99"/>
    <w:rsid w:val="005B3893"/>
    <w:rPr>
      <w:rFonts w:ascii="Times New Roman" w:hAnsi="Times New Roman" w:cs="Times New Roman" w:hint="default"/>
      <w:sz w:val="22"/>
      <w:szCs w:val="22"/>
    </w:rPr>
  </w:style>
  <w:style w:type="character" w:customStyle="1" w:styleId="FontStyle136">
    <w:name w:val="Font Style136"/>
    <w:uiPriority w:val="99"/>
    <w:rsid w:val="005B3893"/>
    <w:rPr>
      <w:rFonts w:ascii="Times New Roman" w:hAnsi="Times New Roman" w:cs="Times New Roman" w:hint="default"/>
      <w:b/>
      <w:bCs/>
      <w:i/>
      <w:iCs/>
      <w:sz w:val="14"/>
      <w:szCs w:val="14"/>
    </w:rPr>
  </w:style>
  <w:style w:type="character" w:customStyle="1" w:styleId="FontStyle137">
    <w:name w:val="Font Style137"/>
    <w:uiPriority w:val="99"/>
    <w:rsid w:val="005B3893"/>
    <w:rPr>
      <w:rFonts w:ascii="Courier New" w:hAnsi="Courier New" w:cs="Courier New" w:hint="default"/>
      <w:i/>
      <w:iCs/>
      <w:sz w:val="30"/>
      <w:szCs w:val="30"/>
    </w:rPr>
  </w:style>
  <w:style w:type="character" w:customStyle="1" w:styleId="FontStyle138">
    <w:name w:val="Font Style138"/>
    <w:uiPriority w:val="99"/>
    <w:rsid w:val="005B3893"/>
    <w:rPr>
      <w:rFonts w:ascii="Franklin Gothic Demi" w:hAnsi="Franklin Gothic Demi" w:cs="Franklin Gothic Demi" w:hint="default"/>
      <w:b/>
      <w:bCs/>
      <w:sz w:val="8"/>
      <w:szCs w:val="8"/>
    </w:rPr>
  </w:style>
  <w:style w:type="character" w:customStyle="1" w:styleId="FontStyle140">
    <w:name w:val="Font Style140"/>
    <w:uiPriority w:val="99"/>
    <w:rsid w:val="005B3893"/>
    <w:rPr>
      <w:rFonts w:ascii="Times New Roman" w:hAnsi="Times New Roman" w:cs="Times New Roman" w:hint="default"/>
      <w:b/>
      <w:bCs/>
      <w:sz w:val="28"/>
      <w:szCs w:val="28"/>
    </w:rPr>
  </w:style>
  <w:style w:type="character" w:customStyle="1" w:styleId="FontStyle141">
    <w:name w:val="Font Style141"/>
    <w:uiPriority w:val="99"/>
    <w:rsid w:val="005B3893"/>
    <w:rPr>
      <w:rFonts w:ascii="Times New Roman" w:hAnsi="Times New Roman" w:cs="Times New Roman" w:hint="default"/>
      <w:sz w:val="22"/>
      <w:szCs w:val="22"/>
    </w:rPr>
  </w:style>
  <w:style w:type="character" w:customStyle="1" w:styleId="FontStyle142">
    <w:name w:val="Font Style142"/>
    <w:uiPriority w:val="99"/>
    <w:rsid w:val="005B3893"/>
    <w:rPr>
      <w:rFonts w:ascii="Times New Roman" w:hAnsi="Times New Roman" w:cs="Times New Roman" w:hint="default"/>
      <w:b/>
      <w:bCs/>
      <w:sz w:val="20"/>
      <w:szCs w:val="20"/>
    </w:rPr>
  </w:style>
  <w:style w:type="character" w:customStyle="1" w:styleId="FontStyle143">
    <w:name w:val="Font Style143"/>
    <w:uiPriority w:val="99"/>
    <w:rsid w:val="005B3893"/>
    <w:rPr>
      <w:rFonts w:ascii="Times New Roman" w:hAnsi="Times New Roman" w:cs="Times New Roman" w:hint="default"/>
      <w:b/>
      <w:bCs/>
      <w:sz w:val="20"/>
      <w:szCs w:val="20"/>
    </w:rPr>
  </w:style>
  <w:style w:type="character" w:customStyle="1" w:styleId="FontStyle144">
    <w:name w:val="Font Style144"/>
    <w:uiPriority w:val="99"/>
    <w:rsid w:val="005B3893"/>
    <w:rPr>
      <w:rFonts w:ascii="Franklin Gothic Demi" w:hAnsi="Franklin Gothic Demi" w:cs="Franklin Gothic Demi" w:hint="default"/>
      <w:sz w:val="22"/>
      <w:szCs w:val="22"/>
    </w:rPr>
  </w:style>
  <w:style w:type="character" w:customStyle="1" w:styleId="FontStyle145">
    <w:name w:val="Font Style145"/>
    <w:uiPriority w:val="99"/>
    <w:rsid w:val="005B3893"/>
    <w:rPr>
      <w:rFonts w:ascii="Times New Roman" w:hAnsi="Times New Roman" w:cs="Times New Roman" w:hint="default"/>
      <w:b/>
      <w:bCs/>
      <w:sz w:val="10"/>
      <w:szCs w:val="10"/>
    </w:rPr>
  </w:style>
  <w:style w:type="character" w:customStyle="1" w:styleId="FontStyle146">
    <w:name w:val="Font Style146"/>
    <w:uiPriority w:val="99"/>
    <w:rsid w:val="005B3893"/>
    <w:rPr>
      <w:rFonts w:ascii="Franklin Gothic Demi" w:hAnsi="Franklin Gothic Demi" w:cs="Franklin Gothic Demi" w:hint="default"/>
      <w:b/>
      <w:bCs/>
      <w:sz w:val="10"/>
      <w:szCs w:val="10"/>
    </w:rPr>
  </w:style>
  <w:style w:type="character" w:customStyle="1" w:styleId="FontStyle147">
    <w:name w:val="Font Style147"/>
    <w:uiPriority w:val="99"/>
    <w:rsid w:val="005B3893"/>
    <w:rPr>
      <w:rFonts w:ascii="Franklin Gothic Demi" w:hAnsi="Franklin Gothic Demi" w:cs="Franklin Gothic Demi" w:hint="default"/>
      <w:b/>
      <w:bCs/>
      <w:sz w:val="10"/>
      <w:szCs w:val="10"/>
    </w:rPr>
  </w:style>
  <w:style w:type="character" w:customStyle="1" w:styleId="FontStyle148">
    <w:name w:val="Font Style148"/>
    <w:uiPriority w:val="99"/>
    <w:rsid w:val="005B3893"/>
    <w:rPr>
      <w:rFonts w:ascii="Times New Roman" w:hAnsi="Times New Roman" w:cs="Times New Roman" w:hint="default"/>
      <w:b/>
      <w:bCs/>
      <w:sz w:val="20"/>
      <w:szCs w:val="20"/>
    </w:rPr>
  </w:style>
  <w:style w:type="character" w:customStyle="1" w:styleId="FontStyle149">
    <w:name w:val="Font Style149"/>
    <w:uiPriority w:val="99"/>
    <w:rsid w:val="005B3893"/>
    <w:rPr>
      <w:rFonts w:ascii="Franklin Gothic Demi" w:hAnsi="Franklin Gothic Demi" w:cs="Franklin Gothic Demi" w:hint="default"/>
      <w:sz w:val="22"/>
      <w:szCs w:val="22"/>
    </w:rPr>
  </w:style>
  <w:style w:type="character" w:customStyle="1" w:styleId="FontStyle150">
    <w:name w:val="Font Style150"/>
    <w:uiPriority w:val="99"/>
    <w:rsid w:val="005B3893"/>
    <w:rPr>
      <w:rFonts w:ascii="Franklin Gothic Medium Cond" w:hAnsi="Franklin Gothic Medium Cond" w:cs="Franklin Gothic Medium Cond" w:hint="default"/>
      <w:sz w:val="26"/>
      <w:szCs w:val="26"/>
    </w:rPr>
  </w:style>
  <w:style w:type="character" w:customStyle="1" w:styleId="FontStyle151">
    <w:name w:val="Font Style151"/>
    <w:uiPriority w:val="99"/>
    <w:rsid w:val="005B3893"/>
    <w:rPr>
      <w:rFonts w:ascii="Franklin Gothic Demi" w:hAnsi="Franklin Gothic Demi" w:cs="Franklin Gothic Demi" w:hint="default"/>
      <w:b/>
      <w:bCs/>
      <w:i/>
      <w:iCs/>
      <w:sz w:val="10"/>
      <w:szCs w:val="10"/>
    </w:rPr>
  </w:style>
  <w:style w:type="character" w:customStyle="1" w:styleId="FontStyle152">
    <w:name w:val="Font Style152"/>
    <w:uiPriority w:val="99"/>
    <w:rsid w:val="005B3893"/>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B3893"/>
    <w:rPr>
      <w:rFonts w:ascii="Franklin Gothic Demi" w:hAnsi="Franklin Gothic Demi" w:cs="Franklin Gothic Demi" w:hint="default"/>
      <w:b/>
      <w:bCs/>
      <w:sz w:val="22"/>
      <w:szCs w:val="22"/>
    </w:rPr>
  </w:style>
  <w:style w:type="character" w:customStyle="1" w:styleId="FontStyle154">
    <w:name w:val="Font Style154"/>
    <w:uiPriority w:val="99"/>
    <w:rsid w:val="005B3893"/>
    <w:rPr>
      <w:rFonts w:ascii="Times New Roman" w:hAnsi="Times New Roman" w:cs="Times New Roman" w:hint="default"/>
      <w:spacing w:val="-10"/>
      <w:sz w:val="28"/>
      <w:szCs w:val="28"/>
    </w:rPr>
  </w:style>
  <w:style w:type="character" w:customStyle="1" w:styleId="FontStyle155">
    <w:name w:val="Font Style155"/>
    <w:uiPriority w:val="99"/>
    <w:rsid w:val="005B3893"/>
    <w:rPr>
      <w:rFonts w:ascii="Arial" w:hAnsi="Arial" w:cs="Arial" w:hint="default"/>
      <w:b/>
      <w:bCs/>
      <w:sz w:val="26"/>
      <w:szCs w:val="26"/>
    </w:rPr>
  </w:style>
  <w:style w:type="character" w:customStyle="1" w:styleId="FontStyle156">
    <w:name w:val="Font Style156"/>
    <w:uiPriority w:val="99"/>
    <w:rsid w:val="005B3893"/>
    <w:rPr>
      <w:rFonts w:ascii="Franklin Gothic Demi" w:hAnsi="Franklin Gothic Demi" w:cs="Franklin Gothic Demi" w:hint="default"/>
      <w:sz w:val="30"/>
      <w:szCs w:val="30"/>
    </w:rPr>
  </w:style>
  <w:style w:type="character" w:customStyle="1" w:styleId="FontStyle157">
    <w:name w:val="Font Style157"/>
    <w:uiPriority w:val="99"/>
    <w:rsid w:val="005B3893"/>
    <w:rPr>
      <w:rFonts w:ascii="Times New Roman" w:hAnsi="Times New Roman" w:cs="Times New Roman" w:hint="default"/>
      <w:b/>
      <w:bCs/>
      <w:sz w:val="28"/>
      <w:szCs w:val="28"/>
    </w:rPr>
  </w:style>
  <w:style w:type="character" w:customStyle="1" w:styleId="FontStyle158">
    <w:name w:val="Font Style158"/>
    <w:uiPriority w:val="99"/>
    <w:rsid w:val="005B3893"/>
    <w:rPr>
      <w:rFonts w:ascii="Arial" w:hAnsi="Arial" w:cs="Arial" w:hint="default"/>
      <w:b/>
      <w:bCs/>
      <w:sz w:val="26"/>
      <w:szCs w:val="26"/>
    </w:rPr>
  </w:style>
  <w:style w:type="character" w:customStyle="1" w:styleId="FontStyle159">
    <w:name w:val="Font Style159"/>
    <w:uiPriority w:val="99"/>
    <w:rsid w:val="005B3893"/>
    <w:rPr>
      <w:rFonts w:ascii="Franklin Gothic Demi" w:hAnsi="Franklin Gothic Demi" w:cs="Franklin Gothic Demi" w:hint="default"/>
      <w:sz w:val="28"/>
      <w:szCs w:val="28"/>
    </w:rPr>
  </w:style>
  <w:style w:type="character" w:customStyle="1" w:styleId="FontStyle160">
    <w:name w:val="Font Style160"/>
    <w:uiPriority w:val="99"/>
    <w:rsid w:val="005B3893"/>
    <w:rPr>
      <w:rFonts w:ascii="Tahoma" w:hAnsi="Tahoma" w:cs="Tahoma" w:hint="default"/>
      <w:b/>
      <w:bCs/>
      <w:sz w:val="24"/>
      <w:szCs w:val="24"/>
    </w:rPr>
  </w:style>
  <w:style w:type="character" w:customStyle="1" w:styleId="FontStyle167">
    <w:name w:val="Font Style167"/>
    <w:uiPriority w:val="99"/>
    <w:rsid w:val="005B3893"/>
    <w:rPr>
      <w:rFonts w:ascii="Times New Roman" w:hAnsi="Times New Roman" w:cs="Times New Roman" w:hint="default"/>
      <w:b/>
      <w:bCs/>
      <w:sz w:val="28"/>
      <w:szCs w:val="28"/>
    </w:rPr>
  </w:style>
  <w:style w:type="character" w:customStyle="1" w:styleId="FontStyle168">
    <w:name w:val="Font Style168"/>
    <w:uiPriority w:val="99"/>
    <w:rsid w:val="005B3893"/>
    <w:rPr>
      <w:rFonts w:ascii="Franklin Gothic Medium" w:hAnsi="Franklin Gothic Medium" w:cs="Franklin Gothic Medium" w:hint="default"/>
      <w:sz w:val="30"/>
      <w:szCs w:val="30"/>
    </w:rPr>
  </w:style>
  <w:style w:type="character" w:customStyle="1" w:styleId="FontStyle291">
    <w:name w:val="Font Style291"/>
    <w:uiPriority w:val="99"/>
    <w:rsid w:val="005B3893"/>
    <w:rPr>
      <w:rFonts w:ascii="Times New Roman" w:hAnsi="Times New Roman" w:cs="Times New Roman" w:hint="default"/>
      <w:b/>
      <w:bCs/>
      <w:sz w:val="16"/>
      <w:szCs w:val="16"/>
    </w:rPr>
  </w:style>
  <w:style w:type="character" w:customStyle="1" w:styleId="FontStyle292">
    <w:name w:val="Font Style292"/>
    <w:uiPriority w:val="99"/>
    <w:rsid w:val="005B3893"/>
    <w:rPr>
      <w:rFonts w:ascii="Times New Roman" w:hAnsi="Times New Roman" w:cs="Times New Roman" w:hint="default"/>
      <w:b/>
      <w:bCs/>
      <w:sz w:val="14"/>
      <w:szCs w:val="14"/>
    </w:rPr>
  </w:style>
  <w:style w:type="character" w:customStyle="1" w:styleId="FontStyle293">
    <w:name w:val="Font Style293"/>
    <w:uiPriority w:val="99"/>
    <w:rsid w:val="005B3893"/>
    <w:rPr>
      <w:rFonts w:ascii="Times New Roman" w:hAnsi="Times New Roman" w:cs="Times New Roman" w:hint="default"/>
      <w:b/>
      <w:bCs/>
      <w:sz w:val="20"/>
      <w:szCs w:val="20"/>
    </w:rPr>
  </w:style>
  <w:style w:type="character" w:customStyle="1" w:styleId="FontStyle294">
    <w:name w:val="Font Style294"/>
    <w:uiPriority w:val="99"/>
    <w:rsid w:val="005B3893"/>
    <w:rPr>
      <w:rFonts w:ascii="Trebuchet MS" w:hAnsi="Trebuchet MS" w:cs="Trebuchet MS" w:hint="default"/>
      <w:i/>
      <w:iCs/>
      <w:sz w:val="12"/>
      <w:szCs w:val="12"/>
    </w:rPr>
  </w:style>
  <w:style w:type="character" w:customStyle="1" w:styleId="FontStyle295">
    <w:name w:val="Font Style295"/>
    <w:uiPriority w:val="99"/>
    <w:rsid w:val="005B3893"/>
    <w:rPr>
      <w:rFonts w:ascii="Times New Roman" w:hAnsi="Times New Roman" w:cs="Times New Roman" w:hint="default"/>
      <w:b/>
      <w:bCs/>
      <w:sz w:val="8"/>
      <w:szCs w:val="8"/>
    </w:rPr>
  </w:style>
  <w:style w:type="character" w:customStyle="1" w:styleId="FontStyle296">
    <w:name w:val="Font Style296"/>
    <w:uiPriority w:val="99"/>
    <w:rsid w:val="005B3893"/>
    <w:rPr>
      <w:rFonts w:ascii="Calibri" w:hAnsi="Calibri" w:cs="Calibri" w:hint="default"/>
      <w:b/>
      <w:bCs/>
      <w:sz w:val="14"/>
      <w:szCs w:val="14"/>
    </w:rPr>
  </w:style>
  <w:style w:type="character" w:customStyle="1" w:styleId="FontStyle297">
    <w:name w:val="Font Style297"/>
    <w:uiPriority w:val="99"/>
    <w:rsid w:val="005B3893"/>
    <w:rPr>
      <w:rFonts w:ascii="Arial" w:hAnsi="Arial" w:cs="Arial" w:hint="default"/>
      <w:sz w:val="12"/>
      <w:szCs w:val="12"/>
    </w:rPr>
  </w:style>
  <w:style w:type="character" w:customStyle="1" w:styleId="FontStyle298">
    <w:name w:val="Font Style298"/>
    <w:uiPriority w:val="99"/>
    <w:rsid w:val="005B3893"/>
    <w:rPr>
      <w:rFonts w:ascii="Times New Roman" w:hAnsi="Times New Roman" w:cs="Times New Roman" w:hint="default"/>
      <w:b/>
      <w:bCs/>
      <w:sz w:val="16"/>
      <w:szCs w:val="16"/>
    </w:rPr>
  </w:style>
  <w:style w:type="character" w:customStyle="1" w:styleId="FontStyle299">
    <w:name w:val="Font Style299"/>
    <w:uiPriority w:val="99"/>
    <w:rsid w:val="005B3893"/>
    <w:rPr>
      <w:rFonts w:ascii="Times New Roman" w:hAnsi="Times New Roman" w:cs="Times New Roman" w:hint="default"/>
      <w:b/>
      <w:bCs/>
      <w:i/>
      <w:iCs/>
      <w:sz w:val="16"/>
      <w:szCs w:val="16"/>
    </w:rPr>
  </w:style>
  <w:style w:type="character" w:customStyle="1" w:styleId="FontStyle300">
    <w:name w:val="Font Style300"/>
    <w:uiPriority w:val="99"/>
    <w:rsid w:val="005B3893"/>
    <w:rPr>
      <w:rFonts w:ascii="Times New Roman" w:hAnsi="Times New Roman" w:cs="Times New Roman" w:hint="default"/>
      <w:b/>
      <w:bCs/>
      <w:sz w:val="16"/>
      <w:szCs w:val="16"/>
    </w:rPr>
  </w:style>
  <w:style w:type="character" w:customStyle="1" w:styleId="FontStyle301">
    <w:name w:val="Font Style301"/>
    <w:uiPriority w:val="99"/>
    <w:rsid w:val="005B3893"/>
    <w:rPr>
      <w:rFonts w:ascii="Trebuchet MS" w:hAnsi="Trebuchet MS" w:cs="Trebuchet MS" w:hint="default"/>
      <w:b/>
      <w:bCs/>
      <w:sz w:val="16"/>
      <w:szCs w:val="16"/>
    </w:rPr>
  </w:style>
  <w:style w:type="character" w:customStyle="1" w:styleId="FontStyle302">
    <w:name w:val="Font Style302"/>
    <w:uiPriority w:val="99"/>
    <w:rsid w:val="005B3893"/>
    <w:rPr>
      <w:rFonts w:ascii="Times New Roman" w:hAnsi="Times New Roman" w:cs="Times New Roman" w:hint="default"/>
      <w:b/>
      <w:bCs/>
      <w:i/>
      <w:iCs/>
      <w:sz w:val="16"/>
      <w:szCs w:val="16"/>
    </w:rPr>
  </w:style>
  <w:style w:type="character" w:customStyle="1" w:styleId="FontStyle303">
    <w:name w:val="Font Style303"/>
    <w:uiPriority w:val="99"/>
    <w:rsid w:val="005B3893"/>
    <w:rPr>
      <w:rFonts w:ascii="Times New Roman" w:hAnsi="Times New Roman" w:cs="Times New Roman" w:hint="default"/>
      <w:spacing w:val="10"/>
      <w:sz w:val="10"/>
      <w:szCs w:val="10"/>
    </w:rPr>
  </w:style>
  <w:style w:type="character" w:customStyle="1" w:styleId="FontStyle304">
    <w:name w:val="Font Style304"/>
    <w:uiPriority w:val="99"/>
    <w:rsid w:val="005B3893"/>
    <w:rPr>
      <w:rFonts w:ascii="Arial" w:hAnsi="Arial" w:cs="Arial" w:hint="default"/>
      <w:sz w:val="20"/>
      <w:szCs w:val="20"/>
    </w:rPr>
  </w:style>
  <w:style w:type="character" w:customStyle="1" w:styleId="FontStyle305">
    <w:name w:val="Font Style305"/>
    <w:uiPriority w:val="99"/>
    <w:rsid w:val="005B3893"/>
    <w:rPr>
      <w:rFonts w:ascii="Arial" w:hAnsi="Arial" w:cs="Arial" w:hint="default"/>
      <w:b/>
      <w:bCs/>
      <w:spacing w:val="30"/>
      <w:sz w:val="16"/>
      <w:szCs w:val="16"/>
    </w:rPr>
  </w:style>
  <w:style w:type="character" w:customStyle="1" w:styleId="FontStyle306">
    <w:name w:val="Font Style306"/>
    <w:uiPriority w:val="99"/>
    <w:rsid w:val="005B3893"/>
    <w:rPr>
      <w:rFonts w:ascii="Arial" w:hAnsi="Arial" w:cs="Arial" w:hint="default"/>
      <w:sz w:val="10"/>
      <w:szCs w:val="10"/>
    </w:rPr>
  </w:style>
  <w:style w:type="character" w:customStyle="1" w:styleId="FontStyle307">
    <w:name w:val="Font Style307"/>
    <w:uiPriority w:val="99"/>
    <w:rsid w:val="005B3893"/>
    <w:rPr>
      <w:rFonts w:ascii="Tahoma" w:hAnsi="Tahoma" w:cs="Tahoma" w:hint="default"/>
      <w:i/>
      <w:iCs/>
      <w:sz w:val="12"/>
      <w:szCs w:val="12"/>
    </w:rPr>
  </w:style>
  <w:style w:type="character" w:customStyle="1" w:styleId="FontStyle308">
    <w:name w:val="Font Style308"/>
    <w:uiPriority w:val="99"/>
    <w:rsid w:val="005B3893"/>
    <w:rPr>
      <w:rFonts w:ascii="Arial" w:hAnsi="Arial" w:cs="Arial" w:hint="default"/>
      <w:spacing w:val="-10"/>
      <w:sz w:val="22"/>
      <w:szCs w:val="22"/>
    </w:rPr>
  </w:style>
  <w:style w:type="character" w:customStyle="1" w:styleId="FontStyle309">
    <w:name w:val="Font Style309"/>
    <w:uiPriority w:val="99"/>
    <w:rsid w:val="005B3893"/>
    <w:rPr>
      <w:rFonts w:ascii="Arial Unicode MS" w:eastAsia="Arial Unicode MS" w:hAnsi="Arial Unicode MS" w:cs="Arial Unicode MS" w:hint="eastAsia"/>
      <w:b/>
      <w:bCs/>
      <w:sz w:val="8"/>
      <w:szCs w:val="8"/>
    </w:rPr>
  </w:style>
  <w:style w:type="character" w:customStyle="1" w:styleId="FontStyle310">
    <w:name w:val="Font Style310"/>
    <w:uiPriority w:val="99"/>
    <w:rsid w:val="005B3893"/>
    <w:rPr>
      <w:rFonts w:ascii="Arial Narrow" w:hAnsi="Arial Narrow" w:cs="Arial Narrow" w:hint="default"/>
      <w:sz w:val="20"/>
      <w:szCs w:val="20"/>
    </w:rPr>
  </w:style>
  <w:style w:type="character" w:customStyle="1" w:styleId="FontStyle311">
    <w:name w:val="Font Style311"/>
    <w:uiPriority w:val="99"/>
    <w:rsid w:val="005B3893"/>
    <w:rPr>
      <w:rFonts w:ascii="Arial" w:hAnsi="Arial" w:cs="Arial" w:hint="default"/>
      <w:sz w:val="12"/>
      <w:szCs w:val="12"/>
    </w:rPr>
  </w:style>
  <w:style w:type="character" w:customStyle="1" w:styleId="FontStyle312">
    <w:name w:val="Font Style312"/>
    <w:uiPriority w:val="99"/>
    <w:rsid w:val="005B3893"/>
    <w:rPr>
      <w:rFonts w:ascii="Arial" w:hAnsi="Arial" w:cs="Arial" w:hint="default"/>
      <w:sz w:val="20"/>
      <w:szCs w:val="20"/>
    </w:rPr>
  </w:style>
  <w:style w:type="character" w:customStyle="1" w:styleId="FontStyle313">
    <w:name w:val="Font Style313"/>
    <w:uiPriority w:val="99"/>
    <w:rsid w:val="005B3893"/>
    <w:rPr>
      <w:rFonts w:ascii="Times New Roman" w:hAnsi="Times New Roman" w:cs="Times New Roman" w:hint="default"/>
      <w:sz w:val="26"/>
      <w:szCs w:val="26"/>
    </w:rPr>
  </w:style>
  <w:style w:type="character" w:customStyle="1" w:styleId="FontStyle314">
    <w:name w:val="Font Style314"/>
    <w:uiPriority w:val="99"/>
    <w:rsid w:val="005B3893"/>
    <w:rPr>
      <w:rFonts w:ascii="Arial" w:hAnsi="Arial" w:cs="Arial" w:hint="default"/>
      <w:sz w:val="20"/>
      <w:szCs w:val="20"/>
    </w:rPr>
  </w:style>
  <w:style w:type="character" w:customStyle="1" w:styleId="FontStyle315">
    <w:name w:val="Font Style315"/>
    <w:uiPriority w:val="99"/>
    <w:rsid w:val="005B3893"/>
    <w:rPr>
      <w:rFonts w:ascii="Candara" w:hAnsi="Candara" w:cs="Candara" w:hint="default"/>
      <w:i/>
      <w:iCs/>
      <w:sz w:val="46"/>
      <w:szCs w:val="46"/>
    </w:rPr>
  </w:style>
  <w:style w:type="character" w:customStyle="1" w:styleId="FontStyle316">
    <w:name w:val="Font Style316"/>
    <w:uiPriority w:val="99"/>
    <w:rsid w:val="005B3893"/>
    <w:rPr>
      <w:rFonts w:ascii="Arial" w:hAnsi="Arial" w:cs="Arial" w:hint="default"/>
      <w:sz w:val="20"/>
      <w:szCs w:val="20"/>
    </w:rPr>
  </w:style>
  <w:style w:type="character" w:customStyle="1" w:styleId="FontStyle317">
    <w:name w:val="Font Style317"/>
    <w:uiPriority w:val="99"/>
    <w:rsid w:val="005B3893"/>
    <w:rPr>
      <w:rFonts w:ascii="Arial" w:hAnsi="Arial" w:cs="Arial" w:hint="default"/>
      <w:sz w:val="14"/>
      <w:szCs w:val="14"/>
    </w:rPr>
  </w:style>
  <w:style w:type="character" w:customStyle="1" w:styleId="FontStyle318">
    <w:name w:val="Font Style318"/>
    <w:uiPriority w:val="99"/>
    <w:rsid w:val="005B3893"/>
    <w:rPr>
      <w:rFonts w:ascii="Arial" w:hAnsi="Arial" w:cs="Arial" w:hint="default"/>
      <w:b/>
      <w:bCs/>
      <w:sz w:val="28"/>
      <w:szCs w:val="28"/>
    </w:rPr>
  </w:style>
  <w:style w:type="character" w:customStyle="1" w:styleId="FontStyle319">
    <w:name w:val="Font Style319"/>
    <w:uiPriority w:val="99"/>
    <w:rsid w:val="005B3893"/>
    <w:rPr>
      <w:rFonts w:ascii="Tahoma" w:hAnsi="Tahoma" w:cs="Tahoma" w:hint="default"/>
      <w:sz w:val="8"/>
      <w:szCs w:val="8"/>
    </w:rPr>
  </w:style>
  <w:style w:type="character" w:customStyle="1" w:styleId="FontStyle320">
    <w:name w:val="Font Style320"/>
    <w:uiPriority w:val="99"/>
    <w:rsid w:val="005B3893"/>
    <w:rPr>
      <w:rFonts w:ascii="Tahoma" w:hAnsi="Tahoma" w:cs="Tahoma" w:hint="default"/>
      <w:sz w:val="10"/>
      <w:szCs w:val="10"/>
    </w:rPr>
  </w:style>
  <w:style w:type="character" w:customStyle="1" w:styleId="FontStyle321">
    <w:name w:val="Font Style321"/>
    <w:uiPriority w:val="99"/>
    <w:rsid w:val="005B3893"/>
    <w:rPr>
      <w:rFonts w:ascii="Arial" w:hAnsi="Arial" w:cs="Arial" w:hint="default"/>
      <w:sz w:val="30"/>
      <w:szCs w:val="30"/>
    </w:rPr>
  </w:style>
  <w:style w:type="character" w:customStyle="1" w:styleId="FontStyle322">
    <w:name w:val="Font Style322"/>
    <w:uiPriority w:val="99"/>
    <w:rsid w:val="005B3893"/>
    <w:rPr>
      <w:rFonts w:ascii="Arial" w:hAnsi="Arial" w:cs="Arial" w:hint="default"/>
      <w:sz w:val="30"/>
      <w:szCs w:val="30"/>
    </w:rPr>
  </w:style>
  <w:style w:type="character" w:customStyle="1" w:styleId="FontStyle323">
    <w:name w:val="Font Style323"/>
    <w:uiPriority w:val="99"/>
    <w:rsid w:val="005B3893"/>
    <w:rPr>
      <w:rFonts w:ascii="Tahoma" w:hAnsi="Tahoma" w:cs="Tahoma" w:hint="default"/>
      <w:sz w:val="16"/>
      <w:szCs w:val="16"/>
    </w:rPr>
  </w:style>
  <w:style w:type="character" w:customStyle="1" w:styleId="FontStyle324">
    <w:name w:val="Font Style324"/>
    <w:uiPriority w:val="99"/>
    <w:rsid w:val="005B3893"/>
    <w:rPr>
      <w:rFonts w:ascii="Arial" w:hAnsi="Arial" w:cs="Arial" w:hint="default"/>
      <w:sz w:val="30"/>
      <w:szCs w:val="30"/>
    </w:rPr>
  </w:style>
  <w:style w:type="character" w:customStyle="1" w:styleId="FontStyle325">
    <w:name w:val="Font Style325"/>
    <w:uiPriority w:val="99"/>
    <w:rsid w:val="005B3893"/>
    <w:rPr>
      <w:rFonts w:ascii="Arial" w:hAnsi="Arial" w:cs="Arial" w:hint="default"/>
      <w:sz w:val="12"/>
      <w:szCs w:val="12"/>
    </w:rPr>
  </w:style>
  <w:style w:type="character" w:customStyle="1" w:styleId="FontStyle326">
    <w:name w:val="Font Style326"/>
    <w:uiPriority w:val="99"/>
    <w:rsid w:val="005B3893"/>
    <w:rPr>
      <w:rFonts w:ascii="Tahoma" w:hAnsi="Tahoma" w:cs="Tahoma" w:hint="default"/>
      <w:sz w:val="10"/>
      <w:szCs w:val="10"/>
    </w:rPr>
  </w:style>
  <w:style w:type="character" w:customStyle="1" w:styleId="FontStyle327">
    <w:name w:val="Font Style327"/>
    <w:uiPriority w:val="99"/>
    <w:rsid w:val="005B3893"/>
    <w:rPr>
      <w:rFonts w:ascii="Times New Roman" w:hAnsi="Times New Roman" w:cs="Times New Roman" w:hint="default"/>
      <w:sz w:val="20"/>
      <w:szCs w:val="20"/>
    </w:rPr>
  </w:style>
  <w:style w:type="character" w:customStyle="1" w:styleId="FontStyle328">
    <w:name w:val="Font Style328"/>
    <w:uiPriority w:val="99"/>
    <w:rsid w:val="005B3893"/>
    <w:rPr>
      <w:rFonts w:ascii="Arial" w:hAnsi="Arial" w:cs="Arial" w:hint="default"/>
      <w:b/>
      <w:bCs/>
      <w:i/>
      <w:iCs/>
      <w:spacing w:val="20"/>
      <w:sz w:val="12"/>
      <w:szCs w:val="12"/>
    </w:rPr>
  </w:style>
  <w:style w:type="character" w:customStyle="1" w:styleId="FontStyle329">
    <w:name w:val="Font Style329"/>
    <w:uiPriority w:val="99"/>
    <w:rsid w:val="005B3893"/>
    <w:rPr>
      <w:rFonts w:ascii="Times New Roman" w:hAnsi="Times New Roman" w:cs="Times New Roman" w:hint="default"/>
      <w:i/>
      <w:iCs/>
      <w:spacing w:val="-20"/>
      <w:sz w:val="20"/>
      <w:szCs w:val="20"/>
    </w:rPr>
  </w:style>
  <w:style w:type="character" w:customStyle="1" w:styleId="FontStyle330">
    <w:name w:val="Font Style330"/>
    <w:uiPriority w:val="99"/>
    <w:rsid w:val="005B3893"/>
    <w:rPr>
      <w:rFonts w:ascii="Times New Roman" w:hAnsi="Times New Roman" w:cs="Times New Roman" w:hint="default"/>
      <w:b/>
      <w:bCs/>
      <w:sz w:val="16"/>
      <w:szCs w:val="16"/>
    </w:rPr>
  </w:style>
  <w:style w:type="character" w:customStyle="1" w:styleId="FontStyle331">
    <w:name w:val="Font Style331"/>
    <w:uiPriority w:val="99"/>
    <w:rsid w:val="005B3893"/>
    <w:rPr>
      <w:rFonts w:ascii="Times New Roman" w:hAnsi="Times New Roman" w:cs="Times New Roman" w:hint="default"/>
      <w:spacing w:val="-10"/>
      <w:sz w:val="20"/>
      <w:szCs w:val="20"/>
    </w:rPr>
  </w:style>
  <w:style w:type="character" w:customStyle="1" w:styleId="FontStyle332">
    <w:name w:val="Font Style332"/>
    <w:uiPriority w:val="99"/>
    <w:rsid w:val="005B3893"/>
    <w:rPr>
      <w:rFonts w:ascii="Times New Roman" w:hAnsi="Times New Roman" w:cs="Times New Roman" w:hint="default"/>
      <w:b/>
      <w:bCs/>
      <w:smallCaps/>
      <w:sz w:val="14"/>
      <w:szCs w:val="14"/>
    </w:rPr>
  </w:style>
  <w:style w:type="character" w:customStyle="1" w:styleId="FontStyle333">
    <w:name w:val="Font Style333"/>
    <w:uiPriority w:val="99"/>
    <w:rsid w:val="005B3893"/>
    <w:rPr>
      <w:rFonts w:ascii="Times New Roman" w:hAnsi="Times New Roman" w:cs="Times New Roman" w:hint="default"/>
      <w:b/>
      <w:bCs/>
      <w:sz w:val="8"/>
      <w:szCs w:val="8"/>
    </w:rPr>
  </w:style>
  <w:style w:type="character" w:customStyle="1" w:styleId="FontStyle334">
    <w:name w:val="Font Style334"/>
    <w:uiPriority w:val="99"/>
    <w:rsid w:val="005B3893"/>
    <w:rPr>
      <w:rFonts w:ascii="Times New Roman" w:hAnsi="Times New Roman" w:cs="Times New Roman" w:hint="default"/>
      <w:b/>
      <w:bCs/>
      <w:sz w:val="10"/>
      <w:szCs w:val="10"/>
    </w:rPr>
  </w:style>
  <w:style w:type="character" w:customStyle="1" w:styleId="FontStyle335">
    <w:name w:val="Font Style335"/>
    <w:uiPriority w:val="99"/>
    <w:rsid w:val="005B3893"/>
    <w:rPr>
      <w:rFonts w:ascii="Calibri" w:hAnsi="Calibri" w:cs="Calibri" w:hint="default"/>
      <w:b/>
      <w:bCs/>
      <w:sz w:val="14"/>
      <w:szCs w:val="14"/>
    </w:rPr>
  </w:style>
  <w:style w:type="character" w:customStyle="1" w:styleId="FontStyle336">
    <w:name w:val="Font Style336"/>
    <w:uiPriority w:val="99"/>
    <w:rsid w:val="005B3893"/>
    <w:rPr>
      <w:rFonts w:ascii="Times New Roman" w:hAnsi="Times New Roman" w:cs="Times New Roman" w:hint="default"/>
      <w:b/>
      <w:bCs/>
      <w:sz w:val="10"/>
      <w:szCs w:val="10"/>
    </w:rPr>
  </w:style>
  <w:style w:type="character" w:customStyle="1" w:styleId="FontStyle337">
    <w:name w:val="Font Style337"/>
    <w:uiPriority w:val="99"/>
    <w:rsid w:val="005B3893"/>
    <w:rPr>
      <w:rFonts w:ascii="Times New Roman" w:hAnsi="Times New Roman" w:cs="Times New Roman" w:hint="default"/>
      <w:sz w:val="12"/>
      <w:szCs w:val="12"/>
    </w:rPr>
  </w:style>
  <w:style w:type="character" w:customStyle="1" w:styleId="FontStyle338">
    <w:name w:val="Font Style338"/>
    <w:uiPriority w:val="99"/>
    <w:rsid w:val="005B3893"/>
    <w:rPr>
      <w:rFonts w:ascii="Times New Roman" w:hAnsi="Times New Roman" w:cs="Times New Roman" w:hint="default"/>
      <w:b/>
      <w:bCs/>
      <w:sz w:val="16"/>
      <w:szCs w:val="16"/>
    </w:rPr>
  </w:style>
  <w:style w:type="character" w:customStyle="1" w:styleId="FontStyle339">
    <w:name w:val="Font Style339"/>
    <w:uiPriority w:val="99"/>
    <w:rsid w:val="005B3893"/>
    <w:rPr>
      <w:rFonts w:ascii="Trebuchet MS" w:hAnsi="Trebuchet MS" w:cs="Trebuchet MS" w:hint="default"/>
      <w:b/>
      <w:bCs/>
      <w:sz w:val="16"/>
      <w:szCs w:val="16"/>
    </w:rPr>
  </w:style>
  <w:style w:type="character" w:customStyle="1" w:styleId="FontStyle340">
    <w:name w:val="Font Style340"/>
    <w:uiPriority w:val="99"/>
    <w:rsid w:val="005B3893"/>
    <w:rPr>
      <w:rFonts w:ascii="Times New Roman" w:hAnsi="Times New Roman" w:cs="Times New Roman" w:hint="default"/>
      <w:sz w:val="18"/>
      <w:szCs w:val="18"/>
    </w:rPr>
  </w:style>
  <w:style w:type="character" w:customStyle="1" w:styleId="FontStyle341">
    <w:name w:val="Font Style341"/>
    <w:uiPriority w:val="99"/>
    <w:rsid w:val="005B3893"/>
    <w:rPr>
      <w:rFonts w:ascii="Tahoma" w:hAnsi="Tahoma" w:cs="Tahoma" w:hint="default"/>
      <w:i/>
      <w:iCs/>
      <w:spacing w:val="-40"/>
      <w:sz w:val="38"/>
      <w:szCs w:val="38"/>
    </w:rPr>
  </w:style>
  <w:style w:type="character" w:customStyle="1" w:styleId="FontStyle342">
    <w:name w:val="Font Style342"/>
    <w:uiPriority w:val="99"/>
    <w:rsid w:val="005B3893"/>
    <w:rPr>
      <w:rFonts w:ascii="Times New Roman" w:hAnsi="Times New Roman" w:cs="Times New Roman" w:hint="default"/>
      <w:b/>
      <w:bCs/>
      <w:sz w:val="10"/>
      <w:szCs w:val="10"/>
    </w:rPr>
  </w:style>
  <w:style w:type="character" w:customStyle="1" w:styleId="FontStyle343">
    <w:name w:val="Font Style343"/>
    <w:uiPriority w:val="99"/>
    <w:rsid w:val="005B3893"/>
    <w:rPr>
      <w:rFonts w:ascii="Arial" w:hAnsi="Arial" w:cs="Arial" w:hint="default"/>
      <w:b/>
      <w:bCs/>
      <w:i/>
      <w:iCs/>
      <w:spacing w:val="10"/>
      <w:sz w:val="8"/>
      <w:szCs w:val="8"/>
    </w:rPr>
  </w:style>
  <w:style w:type="character" w:customStyle="1" w:styleId="FontStyle344">
    <w:name w:val="Font Style344"/>
    <w:uiPriority w:val="99"/>
    <w:rsid w:val="005B3893"/>
    <w:rPr>
      <w:rFonts w:ascii="Arial" w:hAnsi="Arial" w:cs="Arial" w:hint="default"/>
      <w:sz w:val="10"/>
      <w:szCs w:val="10"/>
    </w:rPr>
  </w:style>
  <w:style w:type="character" w:customStyle="1" w:styleId="FontStyle345">
    <w:name w:val="Font Style345"/>
    <w:uiPriority w:val="99"/>
    <w:rsid w:val="005B3893"/>
    <w:rPr>
      <w:rFonts w:ascii="Tahoma" w:hAnsi="Tahoma" w:cs="Tahoma" w:hint="default"/>
      <w:b/>
      <w:bCs/>
      <w:sz w:val="12"/>
      <w:szCs w:val="12"/>
    </w:rPr>
  </w:style>
  <w:style w:type="character" w:customStyle="1" w:styleId="FontStyle346">
    <w:name w:val="Font Style346"/>
    <w:uiPriority w:val="99"/>
    <w:rsid w:val="005B3893"/>
    <w:rPr>
      <w:rFonts w:ascii="Arial" w:hAnsi="Arial" w:cs="Arial" w:hint="default"/>
      <w:sz w:val="20"/>
      <w:szCs w:val="20"/>
    </w:rPr>
  </w:style>
  <w:style w:type="character" w:customStyle="1" w:styleId="FontStyle347">
    <w:name w:val="Font Style347"/>
    <w:uiPriority w:val="99"/>
    <w:rsid w:val="005B3893"/>
    <w:rPr>
      <w:rFonts w:ascii="Times New Roman" w:hAnsi="Times New Roman" w:cs="Times New Roman" w:hint="default"/>
      <w:smallCaps/>
      <w:sz w:val="16"/>
      <w:szCs w:val="16"/>
    </w:rPr>
  </w:style>
  <w:style w:type="character" w:customStyle="1" w:styleId="FontStyle348">
    <w:name w:val="Font Style348"/>
    <w:uiPriority w:val="99"/>
    <w:rsid w:val="005B3893"/>
    <w:rPr>
      <w:rFonts w:ascii="Times New Roman" w:hAnsi="Times New Roman" w:cs="Times New Roman" w:hint="default"/>
      <w:b/>
      <w:bCs/>
      <w:i/>
      <w:iCs/>
      <w:sz w:val="12"/>
      <w:szCs w:val="12"/>
    </w:rPr>
  </w:style>
  <w:style w:type="character" w:customStyle="1" w:styleId="FontStyle349">
    <w:name w:val="Font Style349"/>
    <w:uiPriority w:val="99"/>
    <w:rsid w:val="005B3893"/>
    <w:rPr>
      <w:rFonts w:ascii="Bookman Old Style" w:hAnsi="Bookman Old Style" w:cs="Bookman Old Style" w:hint="default"/>
      <w:b/>
      <w:bCs/>
      <w:i/>
      <w:iCs/>
      <w:sz w:val="10"/>
      <w:szCs w:val="10"/>
    </w:rPr>
  </w:style>
  <w:style w:type="character" w:customStyle="1" w:styleId="FontStyle350">
    <w:name w:val="Font Style350"/>
    <w:uiPriority w:val="99"/>
    <w:rsid w:val="005B3893"/>
    <w:rPr>
      <w:rFonts w:ascii="Times New Roman" w:hAnsi="Times New Roman" w:cs="Times New Roman" w:hint="default"/>
      <w:sz w:val="18"/>
      <w:szCs w:val="18"/>
    </w:rPr>
  </w:style>
  <w:style w:type="character" w:customStyle="1" w:styleId="FontStyle351">
    <w:name w:val="Font Style351"/>
    <w:uiPriority w:val="99"/>
    <w:rsid w:val="005B3893"/>
    <w:rPr>
      <w:rFonts w:ascii="Arial" w:hAnsi="Arial" w:cs="Arial" w:hint="default"/>
      <w:b/>
      <w:bCs/>
      <w:sz w:val="8"/>
      <w:szCs w:val="8"/>
    </w:rPr>
  </w:style>
  <w:style w:type="character" w:customStyle="1" w:styleId="FontStyle352">
    <w:name w:val="Font Style352"/>
    <w:uiPriority w:val="99"/>
    <w:rsid w:val="005B3893"/>
    <w:rPr>
      <w:rFonts w:ascii="Arial Narrow" w:hAnsi="Arial Narrow" w:cs="Arial Narrow" w:hint="default"/>
      <w:sz w:val="20"/>
      <w:szCs w:val="20"/>
    </w:rPr>
  </w:style>
  <w:style w:type="character" w:customStyle="1" w:styleId="FontStyle353">
    <w:name w:val="Font Style353"/>
    <w:uiPriority w:val="99"/>
    <w:rsid w:val="005B3893"/>
    <w:rPr>
      <w:rFonts w:ascii="Arial" w:hAnsi="Arial" w:cs="Arial" w:hint="default"/>
      <w:sz w:val="12"/>
      <w:szCs w:val="12"/>
    </w:rPr>
  </w:style>
  <w:style w:type="character" w:customStyle="1" w:styleId="FontStyle354">
    <w:name w:val="Font Style354"/>
    <w:uiPriority w:val="99"/>
    <w:rsid w:val="005B3893"/>
    <w:rPr>
      <w:rFonts w:ascii="Arial" w:hAnsi="Arial" w:cs="Arial" w:hint="default"/>
      <w:sz w:val="20"/>
      <w:szCs w:val="20"/>
    </w:rPr>
  </w:style>
  <w:style w:type="character" w:customStyle="1" w:styleId="FontStyle355">
    <w:name w:val="Font Style355"/>
    <w:uiPriority w:val="99"/>
    <w:rsid w:val="005B3893"/>
    <w:rPr>
      <w:rFonts w:ascii="Times New Roman" w:hAnsi="Times New Roman" w:cs="Times New Roman" w:hint="default"/>
      <w:sz w:val="26"/>
      <w:szCs w:val="26"/>
    </w:rPr>
  </w:style>
  <w:style w:type="character" w:customStyle="1" w:styleId="FontStyle356">
    <w:name w:val="Font Style356"/>
    <w:uiPriority w:val="99"/>
    <w:rsid w:val="005B3893"/>
    <w:rPr>
      <w:rFonts w:ascii="Arial" w:hAnsi="Arial" w:cs="Arial" w:hint="default"/>
      <w:sz w:val="20"/>
      <w:szCs w:val="20"/>
    </w:rPr>
  </w:style>
  <w:style w:type="character" w:customStyle="1" w:styleId="FontStyle357">
    <w:name w:val="Font Style357"/>
    <w:uiPriority w:val="99"/>
    <w:rsid w:val="005B3893"/>
    <w:rPr>
      <w:rFonts w:ascii="Times New Roman" w:hAnsi="Times New Roman" w:cs="Times New Roman" w:hint="default"/>
      <w:i/>
      <w:iCs/>
      <w:spacing w:val="-50"/>
      <w:sz w:val="48"/>
      <w:szCs w:val="48"/>
    </w:rPr>
  </w:style>
  <w:style w:type="character" w:customStyle="1" w:styleId="FontStyle358">
    <w:name w:val="Font Style358"/>
    <w:uiPriority w:val="99"/>
    <w:rsid w:val="005B3893"/>
    <w:rPr>
      <w:rFonts w:ascii="Arial" w:hAnsi="Arial" w:cs="Arial" w:hint="default"/>
      <w:sz w:val="26"/>
      <w:szCs w:val="26"/>
    </w:rPr>
  </w:style>
  <w:style w:type="character" w:customStyle="1" w:styleId="FontStyle359">
    <w:name w:val="Font Style359"/>
    <w:uiPriority w:val="99"/>
    <w:rsid w:val="005B3893"/>
    <w:rPr>
      <w:rFonts w:ascii="Arial" w:hAnsi="Arial" w:cs="Arial" w:hint="default"/>
      <w:sz w:val="54"/>
      <w:szCs w:val="54"/>
    </w:rPr>
  </w:style>
  <w:style w:type="character" w:customStyle="1" w:styleId="FontStyle360">
    <w:name w:val="Font Style360"/>
    <w:uiPriority w:val="99"/>
    <w:rsid w:val="005B3893"/>
    <w:rPr>
      <w:rFonts w:ascii="Arial" w:hAnsi="Arial" w:cs="Arial" w:hint="default"/>
      <w:b/>
      <w:bCs/>
      <w:sz w:val="28"/>
      <w:szCs w:val="28"/>
    </w:rPr>
  </w:style>
  <w:style w:type="character" w:customStyle="1" w:styleId="FontStyle361">
    <w:name w:val="Font Style361"/>
    <w:uiPriority w:val="99"/>
    <w:rsid w:val="005B3893"/>
    <w:rPr>
      <w:rFonts w:ascii="Trebuchet MS" w:hAnsi="Trebuchet MS" w:cs="Trebuchet MS" w:hint="default"/>
      <w:smallCaps/>
      <w:spacing w:val="10"/>
      <w:sz w:val="14"/>
      <w:szCs w:val="14"/>
    </w:rPr>
  </w:style>
  <w:style w:type="character" w:customStyle="1" w:styleId="FontStyle362">
    <w:name w:val="Font Style362"/>
    <w:uiPriority w:val="99"/>
    <w:rsid w:val="005B3893"/>
    <w:rPr>
      <w:rFonts w:ascii="Arial" w:hAnsi="Arial" w:cs="Arial" w:hint="default"/>
      <w:b/>
      <w:bCs/>
      <w:sz w:val="12"/>
      <w:szCs w:val="12"/>
    </w:rPr>
  </w:style>
  <w:style w:type="character" w:customStyle="1" w:styleId="FontStyle363">
    <w:name w:val="Font Style363"/>
    <w:uiPriority w:val="99"/>
    <w:rsid w:val="005B3893"/>
    <w:rPr>
      <w:rFonts w:ascii="Arial" w:hAnsi="Arial" w:cs="Arial" w:hint="default"/>
      <w:spacing w:val="20"/>
      <w:sz w:val="20"/>
      <w:szCs w:val="20"/>
    </w:rPr>
  </w:style>
  <w:style w:type="character" w:customStyle="1" w:styleId="FontStyle364">
    <w:name w:val="Font Style364"/>
    <w:uiPriority w:val="99"/>
    <w:rsid w:val="005B3893"/>
    <w:rPr>
      <w:rFonts w:ascii="Arial" w:hAnsi="Arial" w:cs="Arial" w:hint="default"/>
      <w:sz w:val="30"/>
      <w:szCs w:val="30"/>
    </w:rPr>
  </w:style>
  <w:style w:type="character" w:customStyle="1" w:styleId="FontStyle365">
    <w:name w:val="Font Style365"/>
    <w:uiPriority w:val="99"/>
    <w:rsid w:val="005B3893"/>
    <w:rPr>
      <w:rFonts w:ascii="Arial" w:hAnsi="Arial" w:cs="Arial" w:hint="default"/>
      <w:sz w:val="30"/>
      <w:szCs w:val="30"/>
    </w:rPr>
  </w:style>
  <w:style w:type="character" w:customStyle="1" w:styleId="FontStyle366">
    <w:name w:val="Font Style366"/>
    <w:uiPriority w:val="99"/>
    <w:rsid w:val="005B3893"/>
    <w:rPr>
      <w:rFonts w:ascii="Times New Roman" w:hAnsi="Times New Roman" w:cs="Times New Roman" w:hint="default"/>
      <w:i/>
      <w:iCs/>
      <w:sz w:val="20"/>
      <w:szCs w:val="20"/>
    </w:rPr>
  </w:style>
  <w:style w:type="character" w:customStyle="1" w:styleId="FontStyle367">
    <w:name w:val="Font Style367"/>
    <w:uiPriority w:val="99"/>
    <w:rsid w:val="005B3893"/>
    <w:rPr>
      <w:rFonts w:ascii="Arial" w:hAnsi="Arial" w:cs="Arial" w:hint="default"/>
      <w:sz w:val="30"/>
      <w:szCs w:val="30"/>
    </w:rPr>
  </w:style>
  <w:style w:type="character" w:customStyle="1" w:styleId="FontStyle368">
    <w:name w:val="Font Style368"/>
    <w:uiPriority w:val="99"/>
    <w:rsid w:val="005B3893"/>
    <w:rPr>
      <w:rFonts w:ascii="Arial" w:hAnsi="Arial" w:cs="Arial" w:hint="default"/>
      <w:b/>
      <w:bCs/>
      <w:w w:val="40"/>
      <w:sz w:val="14"/>
      <w:szCs w:val="14"/>
    </w:rPr>
  </w:style>
  <w:style w:type="character" w:customStyle="1" w:styleId="FontStyle369">
    <w:name w:val="Font Style369"/>
    <w:uiPriority w:val="99"/>
    <w:rsid w:val="005B3893"/>
    <w:rPr>
      <w:rFonts w:ascii="Arial" w:hAnsi="Arial" w:cs="Arial" w:hint="default"/>
      <w:sz w:val="12"/>
      <w:szCs w:val="12"/>
    </w:rPr>
  </w:style>
  <w:style w:type="character" w:customStyle="1" w:styleId="FontStyle370">
    <w:name w:val="Font Style370"/>
    <w:uiPriority w:val="99"/>
    <w:rsid w:val="005B3893"/>
    <w:rPr>
      <w:rFonts w:ascii="Bookman Old Style" w:hAnsi="Bookman Old Style" w:cs="Bookman Old Style" w:hint="default"/>
      <w:sz w:val="18"/>
      <w:szCs w:val="18"/>
    </w:rPr>
  </w:style>
  <w:style w:type="character" w:customStyle="1" w:styleId="FontStyle371">
    <w:name w:val="Font Style371"/>
    <w:uiPriority w:val="99"/>
    <w:rsid w:val="005B3893"/>
    <w:rPr>
      <w:rFonts w:ascii="Sylfaen" w:hAnsi="Sylfaen" w:cs="Sylfaen" w:hint="default"/>
      <w:sz w:val="28"/>
      <w:szCs w:val="28"/>
    </w:rPr>
  </w:style>
  <w:style w:type="character" w:customStyle="1" w:styleId="FontStyle372">
    <w:name w:val="Font Style372"/>
    <w:uiPriority w:val="99"/>
    <w:rsid w:val="005B3893"/>
    <w:rPr>
      <w:rFonts w:ascii="Arial" w:hAnsi="Arial" w:cs="Arial" w:hint="default"/>
      <w:sz w:val="16"/>
      <w:szCs w:val="16"/>
    </w:rPr>
  </w:style>
  <w:style w:type="character" w:customStyle="1" w:styleId="FontStyle373">
    <w:name w:val="Font Style373"/>
    <w:uiPriority w:val="99"/>
    <w:rsid w:val="005B3893"/>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B3893"/>
    <w:rPr>
      <w:rFonts w:ascii="Trebuchet MS" w:hAnsi="Trebuchet MS" w:cs="Trebuchet MS" w:hint="default"/>
      <w:i/>
      <w:iCs/>
      <w:sz w:val="16"/>
      <w:szCs w:val="16"/>
    </w:rPr>
  </w:style>
  <w:style w:type="character" w:customStyle="1" w:styleId="FontStyle375">
    <w:name w:val="Font Style375"/>
    <w:uiPriority w:val="99"/>
    <w:rsid w:val="005B3893"/>
    <w:rPr>
      <w:rFonts w:ascii="Trebuchet MS" w:hAnsi="Trebuchet MS" w:cs="Trebuchet MS" w:hint="default"/>
      <w:sz w:val="20"/>
      <w:szCs w:val="20"/>
    </w:rPr>
  </w:style>
  <w:style w:type="character" w:customStyle="1" w:styleId="FontStyle376">
    <w:name w:val="Font Style376"/>
    <w:uiPriority w:val="99"/>
    <w:rsid w:val="005B3893"/>
    <w:rPr>
      <w:rFonts w:ascii="Book Antiqua" w:hAnsi="Book Antiqua" w:cs="Book Antiqua" w:hint="default"/>
      <w:b/>
      <w:bCs/>
      <w:sz w:val="12"/>
      <w:szCs w:val="12"/>
    </w:rPr>
  </w:style>
  <w:style w:type="character" w:customStyle="1" w:styleId="FontStyle377">
    <w:name w:val="Font Style377"/>
    <w:uiPriority w:val="99"/>
    <w:rsid w:val="005B3893"/>
    <w:rPr>
      <w:rFonts w:ascii="Palatino Linotype" w:hAnsi="Palatino Linotype" w:cs="Palatino Linotype" w:hint="default"/>
      <w:sz w:val="12"/>
      <w:szCs w:val="12"/>
    </w:rPr>
  </w:style>
  <w:style w:type="character" w:customStyle="1" w:styleId="FontStyle378">
    <w:name w:val="Font Style378"/>
    <w:uiPriority w:val="99"/>
    <w:rsid w:val="005B3893"/>
    <w:rPr>
      <w:rFonts w:ascii="Times New Roman" w:hAnsi="Times New Roman" w:cs="Times New Roman" w:hint="default"/>
      <w:b/>
      <w:bCs/>
      <w:sz w:val="14"/>
      <w:szCs w:val="14"/>
    </w:rPr>
  </w:style>
  <w:style w:type="character" w:customStyle="1" w:styleId="FontStyle379">
    <w:name w:val="Font Style379"/>
    <w:uiPriority w:val="99"/>
    <w:rsid w:val="005B3893"/>
    <w:rPr>
      <w:rFonts w:ascii="Arial" w:hAnsi="Arial" w:cs="Arial" w:hint="default"/>
      <w:b/>
      <w:bCs/>
      <w:sz w:val="14"/>
      <w:szCs w:val="14"/>
    </w:rPr>
  </w:style>
  <w:style w:type="character" w:customStyle="1" w:styleId="FontStyle380">
    <w:name w:val="Font Style380"/>
    <w:uiPriority w:val="99"/>
    <w:rsid w:val="005B3893"/>
    <w:rPr>
      <w:rFonts w:ascii="Book Antiqua" w:hAnsi="Book Antiqua" w:cs="Book Antiqua" w:hint="default"/>
      <w:b/>
      <w:bCs/>
      <w:sz w:val="12"/>
      <w:szCs w:val="12"/>
    </w:rPr>
  </w:style>
  <w:style w:type="character" w:customStyle="1" w:styleId="FontStyle381">
    <w:name w:val="Font Style381"/>
    <w:uiPriority w:val="99"/>
    <w:rsid w:val="005B3893"/>
    <w:rPr>
      <w:rFonts w:ascii="Constantia" w:hAnsi="Constantia" w:cs="Constantia" w:hint="default"/>
      <w:b/>
      <w:bCs/>
      <w:sz w:val="14"/>
      <w:szCs w:val="14"/>
    </w:rPr>
  </w:style>
  <w:style w:type="character" w:customStyle="1" w:styleId="FontStyle382">
    <w:name w:val="Font Style382"/>
    <w:uiPriority w:val="99"/>
    <w:rsid w:val="005B3893"/>
    <w:rPr>
      <w:rFonts w:ascii="Bookman Old Style" w:hAnsi="Bookman Old Style" w:cs="Bookman Old Style" w:hint="default"/>
      <w:sz w:val="14"/>
      <w:szCs w:val="14"/>
    </w:rPr>
  </w:style>
  <w:style w:type="character" w:customStyle="1" w:styleId="FontStyle383">
    <w:name w:val="Font Style383"/>
    <w:uiPriority w:val="99"/>
    <w:rsid w:val="005B3893"/>
    <w:rPr>
      <w:rFonts w:ascii="Times New Roman" w:hAnsi="Times New Roman" w:cs="Times New Roman" w:hint="default"/>
      <w:b/>
      <w:bCs/>
      <w:sz w:val="14"/>
      <w:szCs w:val="14"/>
    </w:rPr>
  </w:style>
  <w:style w:type="character" w:customStyle="1" w:styleId="FontStyle384">
    <w:name w:val="Font Style384"/>
    <w:uiPriority w:val="99"/>
    <w:rsid w:val="005B3893"/>
    <w:rPr>
      <w:rFonts w:ascii="Candara" w:hAnsi="Candara" w:cs="Candara" w:hint="default"/>
      <w:sz w:val="10"/>
      <w:szCs w:val="10"/>
    </w:rPr>
  </w:style>
  <w:style w:type="character" w:customStyle="1" w:styleId="FontStyle385">
    <w:name w:val="Font Style385"/>
    <w:uiPriority w:val="99"/>
    <w:rsid w:val="005B3893"/>
    <w:rPr>
      <w:rFonts w:ascii="Arial" w:hAnsi="Arial" w:cs="Arial" w:hint="default"/>
      <w:sz w:val="26"/>
      <w:szCs w:val="26"/>
    </w:rPr>
  </w:style>
  <w:style w:type="character" w:customStyle="1" w:styleId="FontStyle386">
    <w:name w:val="Font Style386"/>
    <w:uiPriority w:val="99"/>
    <w:rsid w:val="005B3893"/>
    <w:rPr>
      <w:rFonts w:ascii="Arial Black" w:hAnsi="Arial Black" w:cs="Arial Black" w:hint="default"/>
      <w:i/>
      <w:iCs/>
      <w:sz w:val="14"/>
      <w:szCs w:val="14"/>
    </w:rPr>
  </w:style>
  <w:style w:type="character" w:customStyle="1" w:styleId="FontStyle387">
    <w:name w:val="Font Style387"/>
    <w:uiPriority w:val="99"/>
    <w:rsid w:val="005B3893"/>
    <w:rPr>
      <w:rFonts w:ascii="Times New Roman" w:hAnsi="Times New Roman" w:cs="Times New Roman" w:hint="default"/>
      <w:b/>
      <w:bCs/>
      <w:sz w:val="14"/>
      <w:szCs w:val="14"/>
    </w:rPr>
  </w:style>
  <w:style w:type="character" w:customStyle="1" w:styleId="FontStyle388">
    <w:name w:val="Font Style388"/>
    <w:uiPriority w:val="99"/>
    <w:rsid w:val="005B3893"/>
    <w:rPr>
      <w:rFonts w:ascii="Arial" w:hAnsi="Arial" w:cs="Arial" w:hint="default"/>
      <w:sz w:val="8"/>
      <w:szCs w:val="8"/>
    </w:rPr>
  </w:style>
  <w:style w:type="character" w:customStyle="1" w:styleId="FontStyle389">
    <w:name w:val="Font Style389"/>
    <w:uiPriority w:val="99"/>
    <w:rsid w:val="005B3893"/>
    <w:rPr>
      <w:rFonts w:ascii="Arial" w:hAnsi="Arial" w:cs="Arial" w:hint="default"/>
      <w:sz w:val="10"/>
      <w:szCs w:val="10"/>
    </w:rPr>
  </w:style>
  <w:style w:type="character" w:customStyle="1" w:styleId="FontStyle390">
    <w:name w:val="Font Style390"/>
    <w:uiPriority w:val="99"/>
    <w:rsid w:val="005B3893"/>
    <w:rPr>
      <w:rFonts w:ascii="Arial" w:hAnsi="Arial" w:cs="Arial" w:hint="default"/>
      <w:sz w:val="14"/>
      <w:szCs w:val="14"/>
    </w:rPr>
  </w:style>
  <w:style w:type="character" w:customStyle="1" w:styleId="FontStyle391">
    <w:name w:val="Font Style391"/>
    <w:uiPriority w:val="99"/>
    <w:rsid w:val="005B3893"/>
    <w:rPr>
      <w:rFonts w:ascii="Trebuchet MS" w:hAnsi="Trebuchet MS" w:cs="Trebuchet MS" w:hint="default"/>
      <w:b/>
      <w:bCs/>
      <w:sz w:val="14"/>
      <w:szCs w:val="14"/>
    </w:rPr>
  </w:style>
  <w:style w:type="character" w:customStyle="1" w:styleId="FontStyle392">
    <w:name w:val="Font Style392"/>
    <w:uiPriority w:val="99"/>
    <w:rsid w:val="005B3893"/>
    <w:rPr>
      <w:rFonts w:ascii="Times New Roman" w:hAnsi="Times New Roman" w:cs="Times New Roman" w:hint="default"/>
      <w:sz w:val="16"/>
      <w:szCs w:val="16"/>
    </w:rPr>
  </w:style>
  <w:style w:type="character" w:customStyle="1" w:styleId="FontStyle393">
    <w:name w:val="Font Style393"/>
    <w:uiPriority w:val="99"/>
    <w:rsid w:val="005B3893"/>
    <w:rPr>
      <w:rFonts w:ascii="Bookman Old Style" w:hAnsi="Bookman Old Style" w:cs="Bookman Old Style" w:hint="default"/>
      <w:sz w:val="14"/>
      <w:szCs w:val="14"/>
    </w:rPr>
  </w:style>
  <w:style w:type="character" w:customStyle="1" w:styleId="FontStyle394">
    <w:name w:val="Font Style394"/>
    <w:uiPriority w:val="99"/>
    <w:rsid w:val="005B3893"/>
    <w:rPr>
      <w:rFonts w:ascii="Times New Roman" w:hAnsi="Times New Roman" w:cs="Times New Roman" w:hint="default"/>
      <w:sz w:val="16"/>
      <w:szCs w:val="16"/>
    </w:rPr>
  </w:style>
  <w:style w:type="character" w:customStyle="1" w:styleId="FontStyle395">
    <w:name w:val="Font Style395"/>
    <w:uiPriority w:val="99"/>
    <w:rsid w:val="005B3893"/>
    <w:rPr>
      <w:rFonts w:ascii="Arial" w:hAnsi="Arial" w:cs="Arial" w:hint="default"/>
      <w:b/>
      <w:bCs/>
      <w:spacing w:val="-10"/>
      <w:sz w:val="18"/>
      <w:szCs w:val="18"/>
    </w:rPr>
  </w:style>
  <w:style w:type="character" w:customStyle="1" w:styleId="FontStyle396">
    <w:name w:val="Font Style396"/>
    <w:uiPriority w:val="99"/>
    <w:rsid w:val="005B3893"/>
    <w:rPr>
      <w:rFonts w:ascii="Arial" w:hAnsi="Arial" w:cs="Arial" w:hint="default"/>
      <w:b/>
      <w:bCs/>
      <w:sz w:val="14"/>
      <w:szCs w:val="14"/>
    </w:rPr>
  </w:style>
  <w:style w:type="character" w:customStyle="1" w:styleId="FontStyle397">
    <w:name w:val="Font Style397"/>
    <w:uiPriority w:val="99"/>
    <w:rsid w:val="005B3893"/>
    <w:rPr>
      <w:rFonts w:ascii="Trebuchet MS" w:hAnsi="Trebuchet MS" w:cs="Trebuchet MS" w:hint="default"/>
      <w:sz w:val="8"/>
      <w:szCs w:val="8"/>
    </w:rPr>
  </w:style>
  <w:style w:type="character" w:customStyle="1" w:styleId="FontStyle398">
    <w:name w:val="Font Style398"/>
    <w:uiPriority w:val="99"/>
    <w:rsid w:val="005B3893"/>
    <w:rPr>
      <w:rFonts w:ascii="Arial" w:hAnsi="Arial" w:cs="Arial" w:hint="default"/>
      <w:sz w:val="16"/>
      <w:szCs w:val="16"/>
    </w:rPr>
  </w:style>
  <w:style w:type="character" w:customStyle="1" w:styleId="FontStyle399">
    <w:name w:val="Font Style399"/>
    <w:uiPriority w:val="99"/>
    <w:rsid w:val="005B3893"/>
    <w:rPr>
      <w:rFonts w:ascii="Arial" w:hAnsi="Arial" w:cs="Arial" w:hint="default"/>
      <w:sz w:val="14"/>
      <w:szCs w:val="14"/>
    </w:rPr>
  </w:style>
  <w:style w:type="character" w:customStyle="1" w:styleId="FontStyle400">
    <w:name w:val="Font Style400"/>
    <w:uiPriority w:val="99"/>
    <w:rsid w:val="005B3893"/>
    <w:rPr>
      <w:rFonts w:ascii="Arial" w:hAnsi="Arial" w:cs="Arial" w:hint="default"/>
      <w:sz w:val="10"/>
      <w:szCs w:val="10"/>
    </w:rPr>
  </w:style>
  <w:style w:type="character" w:customStyle="1" w:styleId="FontStyle401">
    <w:name w:val="Font Style401"/>
    <w:rsid w:val="005B3893"/>
    <w:rPr>
      <w:rFonts w:ascii="Book Antiqua" w:hAnsi="Book Antiqua" w:cs="Book Antiqua" w:hint="default"/>
      <w:sz w:val="34"/>
      <w:szCs w:val="34"/>
    </w:rPr>
  </w:style>
  <w:style w:type="character" w:customStyle="1" w:styleId="FontStyle402">
    <w:name w:val="Font Style402"/>
    <w:uiPriority w:val="99"/>
    <w:rsid w:val="005B3893"/>
    <w:rPr>
      <w:rFonts w:ascii="Sylfaen" w:hAnsi="Sylfaen" w:cs="Sylfaen" w:hint="default"/>
      <w:sz w:val="28"/>
      <w:szCs w:val="28"/>
    </w:rPr>
  </w:style>
  <w:style w:type="character" w:customStyle="1" w:styleId="FontStyle403">
    <w:name w:val="Font Style403"/>
    <w:uiPriority w:val="99"/>
    <w:rsid w:val="005B3893"/>
    <w:rPr>
      <w:rFonts w:ascii="Sylfaen" w:hAnsi="Sylfaen" w:cs="Sylfaen" w:hint="default"/>
      <w:sz w:val="28"/>
      <w:szCs w:val="28"/>
    </w:rPr>
  </w:style>
  <w:style w:type="character" w:customStyle="1" w:styleId="FontStyle404">
    <w:name w:val="Font Style404"/>
    <w:uiPriority w:val="99"/>
    <w:rsid w:val="005B3893"/>
    <w:rPr>
      <w:rFonts w:ascii="Arial" w:hAnsi="Arial" w:cs="Arial" w:hint="default"/>
      <w:sz w:val="14"/>
      <w:szCs w:val="14"/>
    </w:rPr>
  </w:style>
  <w:style w:type="character" w:customStyle="1" w:styleId="FontStyle405">
    <w:name w:val="Font Style405"/>
    <w:uiPriority w:val="99"/>
    <w:rsid w:val="005B3893"/>
    <w:rPr>
      <w:rFonts w:ascii="Arial" w:hAnsi="Arial" w:cs="Arial" w:hint="default"/>
      <w:sz w:val="22"/>
      <w:szCs w:val="22"/>
    </w:rPr>
  </w:style>
  <w:style w:type="character" w:customStyle="1" w:styleId="FontStyle406">
    <w:name w:val="Font Style406"/>
    <w:uiPriority w:val="99"/>
    <w:rsid w:val="005B3893"/>
    <w:rPr>
      <w:rFonts w:ascii="Arial" w:hAnsi="Arial" w:cs="Arial" w:hint="default"/>
      <w:sz w:val="14"/>
      <w:szCs w:val="14"/>
    </w:rPr>
  </w:style>
  <w:style w:type="character" w:customStyle="1" w:styleId="FontStyle407">
    <w:name w:val="Font Style407"/>
    <w:uiPriority w:val="99"/>
    <w:rsid w:val="005B3893"/>
    <w:rPr>
      <w:rFonts w:ascii="Arial" w:hAnsi="Arial" w:cs="Arial" w:hint="default"/>
      <w:sz w:val="20"/>
      <w:szCs w:val="20"/>
    </w:rPr>
  </w:style>
  <w:style w:type="character" w:customStyle="1" w:styleId="FontStyle408">
    <w:name w:val="Font Style408"/>
    <w:uiPriority w:val="99"/>
    <w:rsid w:val="005B3893"/>
    <w:rPr>
      <w:rFonts w:ascii="Arial" w:hAnsi="Arial" w:cs="Arial" w:hint="default"/>
      <w:spacing w:val="-10"/>
      <w:sz w:val="8"/>
      <w:szCs w:val="8"/>
    </w:rPr>
  </w:style>
  <w:style w:type="character" w:customStyle="1" w:styleId="FontStyle409">
    <w:name w:val="Font Style409"/>
    <w:uiPriority w:val="99"/>
    <w:rsid w:val="005B3893"/>
    <w:rPr>
      <w:rFonts w:ascii="Book Antiqua" w:hAnsi="Book Antiqua" w:cs="Book Antiqua" w:hint="default"/>
      <w:sz w:val="30"/>
      <w:szCs w:val="30"/>
    </w:rPr>
  </w:style>
  <w:style w:type="character" w:customStyle="1" w:styleId="FontStyle410">
    <w:name w:val="Font Style410"/>
    <w:uiPriority w:val="99"/>
    <w:rsid w:val="005B3893"/>
    <w:rPr>
      <w:rFonts w:ascii="Arial" w:hAnsi="Arial" w:cs="Arial" w:hint="default"/>
      <w:sz w:val="14"/>
      <w:szCs w:val="14"/>
    </w:rPr>
  </w:style>
  <w:style w:type="character" w:customStyle="1" w:styleId="FontStyle411">
    <w:name w:val="Font Style411"/>
    <w:uiPriority w:val="99"/>
    <w:rsid w:val="005B3893"/>
    <w:rPr>
      <w:rFonts w:ascii="Arial" w:hAnsi="Arial" w:cs="Arial" w:hint="default"/>
      <w:smallCaps/>
      <w:sz w:val="14"/>
      <w:szCs w:val="14"/>
    </w:rPr>
  </w:style>
  <w:style w:type="character" w:customStyle="1" w:styleId="FontStyle412">
    <w:name w:val="Font Style412"/>
    <w:uiPriority w:val="99"/>
    <w:rsid w:val="005B3893"/>
    <w:rPr>
      <w:rFonts w:ascii="Arial" w:hAnsi="Arial" w:cs="Arial" w:hint="default"/>
      <w:sz w:val="14"/>
      <w:szCs w:val="14"/>
    </w:rPr>
  </w:style>
  <w:style w:type="character" w:customStyle="1" w:styleId="FontStyle413">
    <w:name w:val="Font Style413"/>
    <w:uiPriority w:val="99"/>
    <w:rsid w:val="005B3893"/>
    <w:rPr>
      <w:rFonts w:ascii="Franklin Gothic Demi Cond" w:hAnsi="Franklin Gothic Demi Cond" w:cs="Franklin Gothic Demi Cond" w:hint="default"/>
      <w:sz w:val="30"/>
      <w:szCs w:val="30"/>
    </w:rPr>
  </w:style>
  <w:style w:type="character" w:customStyle="1" w:styleId="FontStyle414">
    <w:name w:val="Font Style414"/>
    <w:uiPriority w:val="99"/>
    <w:rsid w:val="005B3893"/>
    <w:rPr>
      <w:rFonts w:ascii="Arial" w:hAnsi="Arial" w:cs="Arial" w:hint="default"/>
      <w:spacing w:val="10"/>
      <w:sz w:val="22"/>
      <w:szCs w:val="22"/>
    </w:rPr>
  </w:style>
  <w:style w:type="character" w:customStyle="1" w:styleId="FontStyle415">
    <w:name w:val="Font Style415"/>
    <w:uiPriority w:val="99"/>
    <w:rsid w:val="005B3893"/>
    <w:rPr>
      <w:rFonts w:ascii="Arial" w:hAnsi="Arial" w:cs="Arial" w:hint="default"/>
      <w:spacing w:val="10"/>
      <w:sz w:val="18"/>
      <w:szCs w:val="18"/>
    </w:rPr>
  </w:style>
  <w:style w:type="character" w:customStyle="1" w:styleId="FontStyle416">
    <w:name w:val="Font Style416"/>
    <w:uiPriority w:val="99"/>
    <w:rsid w:val="005B3893"/>
    <w:rPr>
      <w:rFonts w:ascii="Arial" w:hAnsi="Arial" w:cs="Arial" w:hint="default"/>
      <w:sz w:val="14"/>
      <w:szCs w:val="14"/>
    </w:rPr>
  </w:style>
  <w:style w:type="character" w:customStyle="1" w:styleId="FontStyle417">
    <w:name w:val="Font Style417"/>
    <w:uiPriority w:val="99"/>
    <w:rsid w:val="005B3893"/>
    <w:rPr>
      <w:rFonts w:ascii="Bookman Old Style" w:hAnsi="Bookman Old Style" w:cs="Bookman Old Style" w:hint="default"/>
      <w:sz w:val="14"/>
      <w:szCs w:val="14"/>
    </w:rPr>
  </w:style>
  <w:style w:type="character" w:customStyle="1" w:styleId="FontStyle191">
    <w:name w:val="Font Style191"/>
    <w:uiPriority w:val="99"/>
    <w:rsid w:val="005B3893"/>
    <w:rPr>
      <w:rFonts w:ascii="Times New Roman" w:hAnsi="Times New Roman" w:cs="Times New Roman" w:hint="default"/>
      <w:b/>
      <w:bCs/>
      <w:sz w:val="12"/>
      <w:szCs w:val="12"/>
    </w:rPr>
  </w:style>
  <w:style w:type="character" w:customStyle="1" w:styleId="FontStyle193">
    <w:name w:val="Font Style193"/>
    <w:uiPriority w:val="99"/>
    <w:rsid w:val="005B3893"/>
    <w:rPr>
      <w:rFonts w:ascii="Times New Roman" w:hAnsi="Times New Roman" w:cs="Times New Roman" w:hint="default"/>
      <w:b/>
      <w:bCs/>
      <w:sz w:val="20"/>
      <w:szCs w:val="20"/>
    </w:rPr>
  </w:style>
  <w:style w:type="character" w:customStyle="1" w:styleId="FontStyle198">
    <w:name w:val="Font Style198"/>
    <w:uiPriority w:val="99"/>
    <w:rsid w:val="005B3893"/>
    <w:rPr>
      <w:rFonts w:ascii="Times New Roman" w:hAnsi="Times New Roman" w:cs="Times New Roman" w:hint="default"/>
      <w:b/>
      <w:bCs/>
      <w:sz w:val="16"/>
      <w:szCs w:val="16"/>
    </w:rPr>
  </w:style>
  <w:style w:type="character" w:customStyle="1" w:styleId="FontStyle199">
    <w:name w:val="Font Style199"/>
    <w:uiPriority w:val="99"/>
    <w:rsid w:val="005B3893"/>
    <w:rPr>
      <w:rFonts w:ascii="Times New Roman" w:hAnsi="Times New Roman" w:cs="Times New Roman" w:hint="default"/>
      <w:b/>
      <w:bCs/>
      <w:i/>
      <w:iCs/>
      <w:sz w:val="16"/>
      <w:szCs w:val="16"/>
    </w:rPr>
  </w:style>
  <w:style w:type="character" w:customStyle="1" w:styleId="FontStyle200">
    <w:name w:val="Font Style200"/>
    <w:uiPriority w:val="99"/>
    <w:rsid w:val="005B3893"/>
    <w:rPr>
      <w:rFonts w:ascii="Times New Roman" w:hAnsi="Times New Roman" w:cs="Times New Roman" w:hint="default"/>
      <w:b/>
      <w:bCs/>
      <w:sz w:val="16"/>
      <w:szCs w:val="16"/>
    </w:rPr>
  </w:style>
  <w:style w:type="character" w:customStyle="1" w:styleId="FontStyle201">
    <w:name w:val="Font Style201"/>
    <w:uiPriority w:val="99"/>
    <w:rsid w:val="005B3893"/>
    <w:rPr>
      <w:rFonts w:ascii="Trebuchet MS" w:hAnsi="Trebuchet MS" w:cs="Trebuchet MS" w:hint="default"/>
      <w:b/>
      <w:bCs/>
      <w:sz w:val="16"/>
      <w:szCs w:val="16"/>
    </w:rPr>
  </w:style>
  <w:style w:type="character" w:customStyle="1" w:styleId="FontStyle202">
    <w:name w:val="Font Style202"/>
    <w:uiPriority w:val="99"/>
    <w:rsid w:val="005B3893"/>
    <w:rPr>
      <w:rFonts w:ascii="Times New Roman" w:hAnsi="Times New Roman" w:cs="Times New Roman" w:hint="default"/>
      <w:i/>
      <w:iCs/>
      <w:sz w:val="16"/>
      <w:szCs w:val="16"/>
    </w:rPr>
  </w:style>
  <w:style w:type="character" w:customStyle="1" w:styleId="FontStyle224">
    <w:name w:val="Font Style224"/>
    <w:uiPriority w:val="99"/>
    <w:rsid w:val="005B3893"/>
    <w:rPr>
      <w:rFonts w:ascii="Times New Roman" w:hAnsi="Times New Roman" w:cs="Times New Roman" w:hint="default"/>
      <w:b/>
      <w:bCs/>
      <w:smallCaps/>
      <w:spacing w:val="-10"/>
      <w:sz w:val="18"/>
      <w:szCs w:val="18"/>
    </w:rPr>
  </w:style>
  <w:style w:type="character" w:customStyle="1" w:styleId="FontStyle242">
    <w:name w:val="Font Style242"/>
    <w:uiPriority w:val="99"/>
    <w:rsid w:val="005B3893"/>
    <w:rPr>
      <w:rFonts w:ascii="Arial Narrow" w:hAnsi="Arial Narrow" w:cs="Arial Narrow" w:hint="default"/>
      <w:b/>
      <w:bCs/>
      <w:sz w:val="10"/>
      <w:szCs w:val="10"/>
    </w:rPr>
  </w:style>
  <w:style w:type="character" w:customStyle="1" w:styleId="FontStyle213">
    <w:name w:val="Font Style213"/>
    <w:uiPriority w:val="99"/>
    <w:rsid w:val="005B3893"/>
    <w:rPr>
      <w:rFonts w:ascii="Times New Roman" w:hAnsi="Times New Roman" w:cs="Times New Roman" w:hint="default"/>
      <w:sz w:val="16"/>
      <w:szCs w:val="16"/>
    </w:rPr>
  </w:style>
  <w:style w:type="character" w:customStyle="1" w:styleId="FontStyle258">
    <w:name w:val="Font Style258"/>
    <w:uiPriority w:val="99"/>
    <w:rsid w:val="005B3893"/>
    <w:rPr>
      <w:rFonts w:ascii="Times New Roman" w:hAnsi="Times New Roman" w:cs="Times New Roman" w:hint="default"/>
      <w:b/>
      <w:bCs/>
      <w:spacing w:val="-10"/>
      <w:sz w:val="18"/>
      <w:szCs w:val="18"/>
    </w:rPr>
  </w:style>
  <w:style w:type="character" w:customStyle="1" w:styleId="FontStyle259">
    <w:name w:val="Font Style259"/>
    <w:uiPriority w:val="99"/>
    <w:rsid w:val="005B3893"/>
    <w:rPr>
      <w:rFonts w:ascii="Times New Roman" w:hAnsi="Times New Roman" w:cs="Times New Roman" w:hint="default"/>
      <w:b/>
      <w:bCs/>
      <w:spacing w:val="-10"/>
      <w:sz w:val="18"/>
      <w:szCs w:val="18"/>
    </w:rPr>
  </w:style>
  <w:style w:type="character" w:customStyle="1" w:styleId="FontStyle260">
    <w:name w:val="Font Style260"/>
    <w:uiPriority w:val="99"/>
    <w:rsid w:val="005B3893"/>
    <w:rPr>
      <w:rFonts w:ascii="Times New Roman" w:hAnsi="Times New Roman" w:cs="Times New Roman" w:hint="default"/>
      <w:b/>
      <w:bCs/>
      <w:sz w:val="16"/>
      <w:szCs w:val="16"/>
    </w:rPr>
  </w:style>
  <w:style w:type="character" w:customStyle="1" w:styleId="FontStyle261">
    <w:name w:val="Font Style261"/>
    <w:uiPriority w:val="99"/>
    <w:rsid w:val="005B3893"/>
    <w:rPr>
      <w:rFonts w:ascii="Times New Roman" w:hAnsi="Times New Roman" w:cs="Times New Roman" w:hint="default"/>
      <w:b/>
      <w:bCs/>
      <w:sz w:val="16"/>
      <w:szCs w:val="16"/>
    </w:rPr>
  </w:style>
  <w:style w:type="character" w:customStyle="1" w:styleId="FontStyle262">
    <w:name w:val="Font Style262"/>
    <w:uiPriority w:val="99"/>
    <w:rsid w:val="005B3893"/>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B3893"/>
    <w:pPr>
      <w:spacing w:before="200" w:after="160"/>
      <w:ind w:left="864" w:right="864"/>
      <w:jc w:val="center"/>
    </w:pPr>
    <w:rPr>
      <w:rFonts w:ascii="Calibri" w:hAnsi="Calibri" w:cs="Calibri"/>
      <w:i/>
      <w:sz w:val="24"/>
      <w:szCs w:val="24"/>
      <w:lang w:val="en-US" w:eastAsia="en-US" w:bidi="en-US"/>
    </w:rPr>
  </w:style>
  <w:style w:type="character" w:customStyle="1" w:styleId="21e">
    <w:name w:val="Цитата 2 Знак1"/>
    <w:basedOn w:val="a7"/>
    <w:uiPriority w:val="29"/>
    <w:rsid w:val="005B3893"/>
    <w:rPr>
      <w:i/>
      <w:iCs/>
      <w:color w:val="404040" w:themeColor="text1" w:themeTint="BF"/>
    </w:rPr>
  </w:style>
  <w:style w:type="paragraph" w:styleId="affffffd">
    <w:name w:val="Intense Quote"/>
    <w:basedOn w:val="a6"/>
    <w:next w:val="a6"/>
    <w:link w:val="affffffc"/>
    <w:uiPriority w:val="30"/>
    <w:qFormat/>
    <w:rsid w:val="005B3893"/>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6">
    <w:name w:val="Выделенная цитата Знак1"/>
    <w:basedOn w:val="a7"/>
    <w:uiPriority w:val="30"/>
    <w:rsid w:val="005B3893"/>
    <w:rPr>
      <w:i/>
      <w:iCs/>
      <w:color w:val="4F81BD" w:themeColor="accent1"/>
    </w:rPr>
  </w:style>
  <w:style w:type="character" w:customStyle="1" w:styleId="sourhr">
    <w:name w:val="sourhr"/>
    <w:basedOn w:val="a7"/>
    <w:rsid w:val="005B3893"/>
  </w:style>
  <w:style w:type="character" w:customStyle="1" w:styleId="FontStyle177">
    <w:name w:val="Font Style177"/>
    <w:rsid w:val="005B3893"/>
    <w:rPr>
      <w:rFonts w:ascii="Times New Roman" w:hAnsi="Times New Roman" w:cs="Times New Roman" w:hint="default"/>
      <w:sz w:val="24"/>
      <w:szCs w:val="24"/>
    </w:rPr>
  </w:style>
  <w:style w:type="character" w:customStyle="1" w:styleId="Heading4NotBold">
    <w:name w:val="Heading #4 + Not Bold"/>
    <w:basedOn w:val="a7"/>
    <w:uiPriority w:val="99"/>
    <w:rsid w:val="005B3893"/>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B3893"/>
  </w:style>
  <w:style w:type="character" w:customStyle="1" w:styleId="322">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7"/>
    <w:rsid w:val="005B3893"/>
    <w:rPr>
      <w:rFonts w:asciiTheme="majorHAnsi" w:eastAsiaTheme="majorEastAsia" w:hAnsiTheme="majorHAnsi" w:cstheme="majorBidi" w:hint="default"/>
      <w:b/>
      <w:bCs/>
      <w:color w:val="4F81BD" w:themeColor="accent1"/>
    </w:rPr>
  </w:style>
  <w:style w:type="character" w:customStyle="1" w:styleId="BodytextItalic">
    <w:name w:val="Body text + Italic"/>
    <w:basedOn w:val="1c"/>
    <w:uiPriority w:val="99"/>
    <w:rsid w:val="005B3893"/>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7"/>
    <w:rsid w:val="005B3893"/>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B3893"/>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7"/>
    <w:rsid w:val="005B3893"/>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B3893"/>
    <w:rPr>
      <w:spacing w:val="-30"/>
      <w:sz w:val="27"/>
      <w:szCs w:val="27"/>
      <w:shd w:val="clear" w:color="auto" w:fill="FFFFFF"/>
    </w:rPr>
  </w:style>
  <w:style w:type="character" w:customStyle="1" w:styleId="Bodytext33">
    <w:name w:val="Body text (3)3"/>
    <w:basedOn w:val="Bodytext3"/>
    <w:uiPriority w:val="99"/>
    <w:rsid w:val="005B3893"/>
    <w:rPr>
      <w:i/>
      <w:iCs/>
      <w:shd w:val="clear" w:color="auto" w:fill="FFFFFF"/>
    </w:rPr>
  </w:style>
  <w:style w:type="character" w:customStyle="1" w:styleId="FontStyle17">
    <w:name w:val="Font Style17"/>
    <w:uiPriority w:val="99"/>
    <w:rsid w:val="005B3893"/>
    <w:rPr>
      <w:rFonts w:ascii="Times New Roman" w:hAnsi="Times New Roman" w:cs="Times New Roman" w:hint="default"/>
      <w:sz w:val="26"/>
    </w:rPr>
  </w:style>
  <w:style w:type="character" w:customStyle="1" w:styleId="3f8">
    <w:name w:val="Знак Знак3"/>
    <w:rsid w:val="005B3893"/>
    <w:rPr>
      <w:rFonts w:ascii="Arial" w:hAnsi="Arial" w:cs="Arial" w:hint="default"/>
      <w:b/>
      <w:bCs w:val="0"/>
      <w:kern w:val="28"/>
      <w:sz w:val="32"/>
      <w:lang w:val="ru-RU" w:eastAsia="ru-RU" w:bidi="ar-SA"/>
    </w:rPr>
  </w:style>
  <w:style w:type="character" w:customStyle="1" w:styleId="4e">
    <w:name w:val="Знак Знак4"/>
    <w:locked/>
    <w:rsid w:val="005B3893"/>
    <w:rPr>
      <w:sz w:val="24"/>
      <w:szCs w:val="24"/>
      <w:lang w:val="ru-RU" w:eastAsia="ru-RU" w:bidi="ar-SA"/>
    </w:rPr>
  </w:style>
  <w:style w:type="character" w:customStyle="1" w:styleId="1ffff7">
    <w:name w:val="Основной шрифт абзаца1"/>
    <w:rsid w:val="005B3893"/>
  </w:style>
  <w:style w:type="character" w:customStyle="1" w:styleId="FontStyle13">
    <w:name w:val="Font Style13"/>
    <w:rsid w:val="005B3893"/>
    <w:rPr>
      <w:rFonts w:ascii="Times New Roman" w:hAnsi="Times New Roman" w:cs="Times New Roman" w:hint="default"/>
      <w:sz w:val="18"/>
      <w:szCs w:val="18"/>
    </w:rPr>
  </w:style>
  <w:style w:type="character" w:customStyle="1" w:styleId="FontStyle41">
    <w:name w:val="Font Style41"/>
    <w:rsid w:val="005B3893"/>
    <w:rPr>
      <w:rFonts w:ascii="Arial" w:hAnsi="Arial" w:cs="Arial" w:hint="default"/>
      <w:sz w:val="22"/>
      <w:szCs w:val="22"/>
    </w:rPr>
  </w:style>
  <w:style w:type="character" w:customStyle="1" w:styleId="FontStyle43">
    <w:name w:val="Font Style43"/>
    <w:uiPriority w:val="99"/>
    <w:rsid w:val="005B3893"/>
    <w:rPr>
      <w:rFonts w:ascii="Arial" w:hAnsi="Arial" w:cs="Arial" w:hint="default"/>
      <w:b/>
      <w:bCs/>
      <w:sz w:val="20"/>
      <w:szCs w:val="20"/>
    </w:rPr>
  </w:style>
  <w:style w:type="character" w:customStyle="1" w:styleId="afffffffffff9">
    <w:name w:val="Текст_Обычный"/>
    <w:uiPriority w:val="1"/>
    <w:qFormat/>
    <w:rsid w:val="005B3893"/>
  </w:style>
  <w:style w:type="character" w:customStyle="1" w:styleId="butback">
    <w:name w:val="butback"/>
    <w:rsid w:val="005B3893"/>
  </w:style>
  <w:style w:type="character" w:customStyle="1" w:styleId="submenu-table">
    <w:name w:val="submenu-table"/>
    <w:rsid w:val="005B3893"/>
  </w:style>
  <w:style w:type="character" w:customStyle="1" w:styleId="l7">
    <w:name w:val="l7"/>
    <w:basedOn w:val="a7"/>
    <w:rsid w:val="005B3893"/>
  </w:style>
  <w:style w:type="character" w:customStyle="1" w:styleId="l6">
    <w:name w:val="l6"/>
    <w:basedOn w:val="a7"/>
    <w:rsid w:val="005B3893"/>
  </w:style>
  <w:style w:type="character" w:customStyle="1" w:styleId="1ffff8">
    <w:name w:val="Заголовок №1_"/>
    <w:basedOn w:val="a7"/>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9">
    <w:name w:val="Заголовок №1"/>
    <w:basedOn w:val="1ffff8"/>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B3893"/>
    <w:rPr>
      <w:b/>
      <w:bCs/>
      <w:spacing w:val="0"/>
      <w:sz w:val="23"/>
      <w:szCs w:val="23"/>
      <w:u w:val="single"/>
      <w:shd w:val="clear" w:color="auto" w:fill="FFFFFF"/>
    </w:rPr>
  </w:style>
  <w:style w:type="character" w:customStyle="1" w:styleId="212pt">
    <w:name w:val="Подпись к картинке (2) + 12 pt"/>
    <w:basedOn w:val="2ff1"/>
    <w:uiPriority w:val="99"/>
    <w:rsid w:val="005B3893"/>
    <w:rPr>
      <w:b/>
      <w:bCs/>
      <w:spacing w:val="0"/>
      <w:sz w:val="24"/>
      <w:szCs w:val="24"/>
      <w:u w:val="single"/>
      <w:shd w:val="clear" w:color="auto" w:fill="FFFFFF"/>
    </w:rPr>
  </w:style>
  <w:style w:type="character" w:customStyle="1" w:styleId="2ff3">
    <w:name w:val="Подпись к картинке (2)"/>
    <w:basedOn w:val="2ff1"/>
    <w:uiPriority w:val="99"/>
    <w:rsid w:val="005B3893"/>
    <w:rPr>
      <w:b/>
      <w:bCs/>
      <w:spacing w:val="0"/>
      <w:sz w:val="23"/>
      <w:szCs w:val="23"/>
      <w:u w:val="single"/>
      <w:shd w:val="clear" w:color="auto" w:fill="FFFFFF"/>
    </w:rPr>
  </w:style>
  <w:style w:type="character" w:customStyle="1" w:styleId="272">
    <w:name w:val="Подпись к картинке (2)7"/>
    <w:basedOn w:val="2ff1"/>
    <w:uiPriority w:val="99"/>
    <w:rsid w:val="005B3893"/>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B3893"/>
    <w:rPr>
      <w:b/>
      <w:bCs/>
      <w:sz w:val="23"/>
      <w:szCs w:val="23"/>
      <w:shd w:val="clear" w:color="auto" w:fill="FFFFFF"/>
    </w:rPr>
  </w:style>
  <w:style w:type="character" w:customStyle="1" w:styleId="212pt2">
    <w:name w:val="Подпись к картинке (2) + 12 pt2"/>
    <w:basedOn w:val="2ff1"/>
    <w:uiPriority w:val="99"/>
    <w:rsid w:val="005B3893"/>
    <w:rPr>
      <w:b/>
      <w:bCs/>
      <w:spacing w:val="0"/>
      <w:sz w:val="24"/>
      <w:szCs w:val="24"/>
      <w:u w:val="single"/>
      <w:shd w:val="clear" w:color="auto" w:fill="FFFFFF"/>
    </w:rPr>
  </w:style>
  <w:style w:type="character" w:customStyle="1" w:styleId="263">
    <w:name w:val="Подпись к картинке (2)6"/>
    <w:basedOn w:val="2ff1"/>
    <w:uiPriority w:val="99"/>
    <w:rsid w:val="005B3893"/>
    <w:rPr>
      <w:b/>
      <w:bCs/>
      <w:spacing w:val="0"/>
      <w:sz w:val="23"/>
      <w:szCs w:val="23"/>
      <w:u w:val="single"/>
      <w:shd w:val="clear" w:color="auto" w:fill="FFFFFF"/>
    </w:rPr>
  </w:style>
  <w:style w:type="character" w:customStyle="1" w:styleId="135">
    <w:name w:val="Подпись к таблице13"/>
    <w:basedOn w:val="affffffffff6"/>
    <w:uiPriority w:val="99"/>
    <w:rsid w:val="005B3893"/>
    <w:rPr>
      <w:b/>
      <w:bCs/>
      <w:spacing w:val="0"/>
      <w:sz w:val="23"/>
      <w:szCs w:val="23"/>
      <w:u w:val="single"/>
      <w:shd w:val="clear" w:color="auto" w:fill="FFFFFF"/>
    </w:rPr>
  </w:style>
  <w:style w:type="character" w:customStyle="1" w:styleId="11b">
    <w:name w:val="Подпись к картинке + 11"/>
    <w:aliases w:val="5 pt70"/>
    <w:basedOn w:val="affffffffffa"/>
    <w:uiPriority w:val="99"/>
    <w:rsid w:val="005B3893"/>
    <w:rPr>
      <w:b/>
      <w:bCs/>
      <w:sz w:val="23"/>
      <w:szCs w:val="23"/>
      <w:shd w:val="clear" w:color="auto" w:fill="FFFFFF"/>
    </w:rPr>
  </w:style>
  <w:style w:type="character" w:customStyle="1" w:styleId="11c">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c"/>
    <w:rsid w:val="005B3893"/>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B3893"/>
    <w:rPr>
      <w:b/>
      <w:bCs/>
      <w:sz w:val="24"/>
      <w:szCs w:val="24"/>
      <w:u w:val="single"/>
      <w:shd w:val="clear" w:color="auto" w:fill="FFFFFF"/>
    </w:rPr>
  </w:style>
  <w:style w:type="character" w:customStyle="1" w:styleId="2112">
    <w:name w:val="Подпись к таблице (2) + 11"/>
    <w:aliases w:val="5 pt77"/>
    <w:basedOn w:val="2ff2"/>
    <w:uiPriority w:val="99"/>
    <w:rsid w:val="005B3893"/>
    <w:rPr>
      <w:b/>
      <w:bCs/>
      <w:sz w:val="23"/>
      <w:szCs w:val="23"/>
      <w:u w:val="single"/>
      <w:shd w:val="clear" w:color="auto" w:fill="FFFFFF"/>
    </w:rPr>
  </w:style>
  <w:style w:type="character" w:customStyle="1" w:styleId="12pt5">
    <w:name w:val="Основной текст + 12 pt5"/>
    <w:aliases w:val="Полужирный25"/>
    <w:basedOn w:val="1c"/>
    <w:uiPriority w:val="99"/>
    <w:rsid w:val="005B3893"/>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B3893"/>
    <w:rPr>
      <w:b/>
      <w:bCs/>
      <w:spacing w:val="0"/>
      <w:sz w:val="23"/>
      <w:szCs w:val="23"/>
      <w:u w:val="single"/>
      <w:shd w:val="clear" w:color="auto" w:fill="FFFFFF"/>
    </w:rPr>
  </w:style>
  <w:style w:type="character" w:customStyle="1" w:styleId="12pt7">
    <w:name w:val="Подпись к таблице + 12 pt7"/>
    <w:basedOn w:val="affffffffff6"/>
    <w:uiPriority w:val="99"/>
    <w:rsid w:val="005B3893"/>
    <w:rPr>
      <w:b/>
      <w:bCs/>
      <w:spacing w:val="0"/>
      <w:sz w:val="24"/>
      <w:szCs w:val="24"/>
      <w:u w:val="single"/>
      <w:shd w:val="clear" w:color="auto" w:fill="FFFFFF"/>
    </w:rPr>
  </w:style>
  <w:style w:type="character" w:customStyle="1" w:styleId="414pt">
    <w:name w:val="Основной текст (4) + 14 pt"/>
    <w:basedOn w:val="4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B3893"/>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c"/>
    <w:rsid w:val="005B3893"/>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c"/>
    <w:rsid w:val="005B3893"/>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c"/>
    <w:uiPriority w:val="99"/>
    <w:rsid w:val="005B3893"/>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c"/>
    <w:uiPriority w:val="99"/>
    <w:rsid w:val="005B3893"/>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B3893"/>
    <w:rPr>
      <w:rFonts w:ascii="Times New Roman" w:hAnsi="Times New Roman" w:cs="Times New Roman" w:hint="default"/>
      <w:sz w:val="22"/>
      <w:szCs w:val="22"/>
    </w:rPr>
  </w:style>
  <w:style w:type="character" w:customStyle="1" w:styleId="FontStyle60">
    <w:name w:val="Font Style60"/>
    <w:uiPriority w:val="99"/>
    <w:rsid w:val="005B3893"/>
    <w:rPr>
      <w:rFonts w:ascii="Times New Roman" w:hAnsi="Times New Roman" w:cs="Times New Roman" w:hint="default"/>
      <w:b/>
      <w:bCs/>
      <w:sz w:val="22"/>
      <w:szCs w:val="22"/>
    </w:rPr>
  </w:style>
  <w:style w:type="character" w:customStyle="1" w:styleId="11pt4">
    <w:name w:val="Основной текст + 11 pt4"/>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1"/>
    <w:uiPriority w:val="99"/>
    <w:rsid w:val="005B3893"/>
    <w:rPr>
      <w:spacing w:val="0"/>
      <w:w w:val="75"/>
      <w:sz w:val="19"/>
      <w:szCs w:val="19"/>
      <w:shd w:val="clear" w:color="auto" w:fill="FFFFFF"/>
    </w:rPr>
  </w:style>
  <w:style w:type="character" w:customStyle="1" w:styleId="3100">
    <w:name w:val="Основной текст (3) + Масштаб 100%"/>
    <w:basedOn w:val="3f1"/>
    <w:uiPriority w:val="99"/>
    <w:rsid w:val="005B3893"/>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uiPriority w:val="99"/>
    <w:rsid w:val="005B3893"/>
    <w:rPr>
      <w:smallCaps/>
      <w:sz w:val="27"/>
      <w:szCs w:val="27"/>
      <w:shd w:val="clear" w:color="auto" w:fill="FFFFFF"/>
      <w:lang w:val="en-US"/>
    </w:rPr>
  </w:style>
  <w:style w:type="character" w:customStyle="1" w:styleId="14pt0">
    <w:name w:val="Колонтитул + 14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uiPriority w:val="99"/>
    <w:rsid w:val="005B3893"/>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rsid w:val="005B3893"/>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B3893"/>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B3893"/>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B3893"/>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B3893"/>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B3893"/>
    <w:rPr>
      <w:noProof/>
      <w:spacing w:val="0"/>
      <w:sz w:val="19"/>
      <w:szCs w:val="19"/>
      <w:shd w:val="clear" w:color="auto" w:fill="FFFFFF"/>
    </w:rPr>
  </w:style>
  <w:style w:type="character" w:customStyle="1" w:styleId="513">
    <w:name w:val="Основной текст (5) + Курсив1"/>
    <w:basedOn w:val="56"/>
    <w:uiPriority w:val="99"/>
    <w:rsid w:val="005B3893"/>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B3893"/>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B3893"/>
    <w:rPr>
      <w:noProof/>
      <w:spacing w:val="0"/>
      <w:w w:val="150"/>
      <w:sz w:val="24"/>
      <w:szCs w:val="24"/>
      <w:shd w:val="clear" w:color="auto" w:fill="FFFFFF"/>
    </w:rPr>
  </w:style>
  <w:style w:type="character" w:customStyle="1" w:styleId="163">
    <w:name w:val="Основной текст (16) + Не курсив"/>
    <w:basedOn w:val="161"/>
    <w:uiPriority w:val="99"/>
    <w:rsid w:val="005B3893"/>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B3893"/>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B3893"/>
    <w:rPr>
      <w:spacing w:val="0"/>
      <w:w w:val="150"/>
      <w:sz w:val="24"/>
      <w:szCs w:val="24"/>
      <w:shd w:val="clear" w:color="auto" w:fill="FFFFFF"/>
    </w:rPr>
  </w:style>
  <w:style w:type="character" w:customStyle="1" w:styleId="592">
    <w:name w:val="Основной текст (5) + 92"/>
    <w:aliases w:val="5 pt4"/>
    <w:basedOn w:val="56"/>
    <w:uiPriority w:val="99"/>
    <w:rsid w:val="005B3893"/>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B3893"/>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rsid w:val="005B3893"/>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rsid w:val="005B3893"/>
    <w:rPr>
      <w:i/>
      <w:iCs/>
      <w:spacing w:val="0"/>
      <w:sz w:val="23"/>
      <w:szCs w:val="23"/>
      <w:shd w:val="clear" w:color="auto" w:fill="FFFFFF"/>
      <w:lang w:val="en-US" w:eastAsia="en-US"/>
    </w:rPr>
  </w:style>
  <w:style w:type="character" w:customStyle="1" w:styleId="10pt">
    <w:name w:val="Основной текст + 10 pt"/>
    <w:aliases w:val="Курсив12"/>
    <w:basedOn w:val="1c"/>
    <w:uiPriority w:val="99"/>
    <w:rsid w:val="005B3893"/>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7"/>
    <w:rsid w:val="005B3893"/>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hl">
    <w:name w:val="hl"/>
    <w:basedOn w:val="a7"/>
    <w:rsid w:val="005B3893"/>
  </w:style>
  <w:style w:type="character" w:customStyle="1" w:styleId="font46">
    <w:name w:val="font46"/>
    <w:basedOn w:val="a7"/>
    <w:rsid w:val="005B3893"/>
  </w:style>
  <w:style w:type="character" w:customStyle="1" w:styleId="2320">
    <w:name w:val="Основной текст (2)32"/>
    <w:basedOn w:val="a7"/>
    <w:uiPriority w:val="99"/>
    <w:rsid w:val="005B3893"/>
    <w:rPr>
      <w:rFonts w:ascii="Times New Roman" w:hAnsi="Times New Roman" w:cs="Times New Roman" w:hint="default"/>
      <w:b/>
      <w:bCs/>
      <w:spacing w:val="0"/>
      <w:sz w:val="23"/>
      <w:szCs w:val="23"/>
    </w:rPr>
  </w:style>
  <w:style w:type="character" w:customStyle="1" w:styleId="4f">
    <w:name w:val="Подпись к таблице4"/>
    <w:basedOn w:val="affffffffff6"/>
    <w:uiPriority w:val="99"/>
    <w:rsid w:val="005B3893"/>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B3893"/>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1"/>
    <w:uiPriority w:val="99"/>
    <w:rsid w:val="005B3893"/>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c"/>
    <w:rsid w:val="005B3893"/>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c"/>
    <w:uiPriority w:val="99"/>
    <w:rsid w:val="005B3893"/>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9"/>
    <w:uiPriority w:val="99"/>
    <w:rsid w:val="005B3893"/>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c"/>
    <w:uiPriority w:val="99"/>
    <w:rsid w:val="005B3893"/>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B3893"/>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B3893"/>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B3893"/>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B3893"/>
    <w:rPr>
      <w:rFonts w:ascii="Times New Roman" w:hAnsi="Times New Roman" w:cs="Times New Roman" w:hint="default"/>
      <w:sz w:val="26"/>
      <w:szCs w:val="26"/>
    </w:rPr>
  </w:style>
  <w:style w:type="character" w:customStyle="1" w:styleId="color">
    <w:name w:val="color"/>
    <w:basedOn w:val="a7"/>
    <w:rsid w:val="005B3893"/>
  </w:style>
  <w:style w:type="character" w:customStyle="1" w:styleId="46pt">
    <w:name w:val="Основной текст (4) + 6 pt"/>
    <w:basedOn w:val="49"/>
    <w:rsid w:val="005B3893"/>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c"/>
    <w:rsid w:val="005B3893"/>
    <w:rPr>
      <w:spacing w:val="30"/>
      <w:sz w:val="27"/>
      <w:szCs w:val="27"/>
      <w:shd w:val="clear" w:color="auto" w:fill="FFFFFF"/>
    </w:rPr>
  </w:style>
  <w:style w:type="character" w:customStyle="1" w:styleId="1040pt">
    <w:name w:val="Основной текст (10) + Интервал 40 pt"/>
    <w:basedOn w:val="101"/>
    <w:rsid w:val="005B3893"/>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B3893"/>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B3893"/>
    <w:rPr>
      <w:rFonts w:ascii="Century Schoolbook" w:hAnsi="Century Schoolbook" w:cs="Century Schoolbook"/>
      <w:sz w:val="14"/>
      <w:szCs w:val="14"/>
      <w:shd w:val="clear" w:color="auto" w:fill="FFFFFF"/>
    </w:rPr>
  </w:style>
  <w:style w:type="character" w:customStyle="1" w:styleId="printbuttons">
    <w:name w:val="print_buttons"/>
    <w:basedOn w:val="a7"/>
    <w:rsid w:val="005B3893"/>
  </w:style>
  <w:style w:type="table" w:styleId="1ffffa">
    <w:name w:val="Table Simple 1"/>
    <w:basedOn w:val="a8"/>
    <w:unhideWhenUsed/>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8"/>
    <w:unhideWhenUsed/>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9">
    <w:name w:val="Table Simple 3"/>
    <w:basedOn w:val="a8"/>
    <w:unhideWhenUsed/>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b">
    <w:name w:val="Table Classic 1"/>
    <w:basedOn w:val="a8"/>
    <w:unhideWhenUsed/>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8"/>
    <w:unhideWhenUsed/>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8"/>
    <w:unhideWhenUsed/>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0">
    <w:name w:val="Table Classic 4"/>
    <w:basedOn w:val="a8"/>
    <w:unhideWhenUsed/>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8"/>
    <w:unhideWhenUsed/>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8"/>
    <w:unhideWhenUsed/>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b">
    <w:name w:val="Table Colorful 3"/>
    <w:basedOn w:val="a8"/>
    <w:unhideWhenUsed/>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8"/>
    <w:unhideWhenUsed/>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8"/>
    <w:unhideWhenUsed/>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c">
    <w:name w:val="Table Columns 3"/>
    <w:basedOn w:val="a8"/>
    <w:unhideWhenUsed/>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1">
    <w:name w:val="Table Columns 4"/>
    <w:basedOn w:val="a8"/>
    <w:unhideWhenUsed/>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8"/>
    <w:unhideWhenUsed/>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8"/>
    <w:unhideWhenUsed/>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d">
    <w:name w:val="Table Grid 3"/>
    <w:basedOn w:val="a8"/>
    <w:unhideWhenUsed/>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2">
    <w:name w:val="Table Grid 4"/>
    <w:basedOn w:val="a8"/>
    <w:unhideWhenUsed/>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8"/>
    <w:unhideWhenUsed/>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8"/>
    <w:unhideWhenUsed/>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8"/>
    <w:unhideWhenUsed/>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8"/>
    <w:unhideWhenUsed/>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unhideWhenUsed/>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8"/>
    <w:unhideWhenUsed/>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unhideWhenUsed/>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e">
    <w:name w:val="Table 3D effects 1"/>
    <w:basedOn w:val="a8"/>
    <w:unhideWhenUsed/>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8"/>
    <w:unhideWhenUsed/>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3D effects 3"/>
    <w:basedOn w:val="a8"/>
    <w:unhideWhenUsed/>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8"/>
    <w:unhideWhenUsed/>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8"/>
    <w:unhideWhenUsed/>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
    <w:name w:val="Table Subtle 1"/>
    <w:basedOn w:val="a8"/>
    <w:unhideWhenUsed/>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8"/>
    <w:unhideWhenUsed/>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8"/>
    <w:unhideWhenUsed/>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8"/>
    <w:unhideWhenUsed/>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8"/>
    <w:uiPriority w:val="99"/>
    <w:unhideWhenUsed/>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8"/>
    <w:unhideWhenUsed/>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Сетка таблицы1"/>
    <w:basedOn w:val="a8"/>
    <w:uiPriority w:val="59"/>
    <w:rsid w:val="005B3893"/>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B389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1">
    <w:name w:val="Изысканная таблица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Изящная таблица 2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Классическая таблица 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Классическая таблица 2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Объемная таблица 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1">
    <w:name w:val="Объемная таблица 2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2">
    <w:name w:val="Простая таблица 2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1">
    <w:name w:val="Сетка таблицы 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3">
    <w:name w:val="Сетка таблицы 2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2">
    <w:name w:val="Современная таблица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Стандартная таблица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2">
    <w:name w:val="Столбцы таблицы 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толбцы таблицы 2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4">
    <w:name w:val="Тема таблицы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Цветная таблица 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5">
    <w:name w:val="Цветная таблица 2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1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Сетка таблицы3"/>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6">
    <w:name w:val="Сетка таблицы21"/>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3">
    <w:name w:val="Сетка таблицы4"/>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6">
    <w:name w:val="Современная таблица1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8">
    <w:name w:val="Тема таблицы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B3893"/>
    <w:pPr>
      <w:numPr>
        <w:numId w:val="31"/>
      </w:numPr>
    </w:pPr>
  </w:style>
  <w:style w:type="numbering" w:customStyle="1" w:styleId="21">
    <w:name w:val="Статья / Раздел21"/>
    <w:rsid w:val="005B3893"/>
    <w:pPr>
      <w:numPr>
        <w:numId w:val="32"/>
      </w:numPr>
    </w:pPr>
  </w:style>
  <w:style w:type="numbering" w:customStyle="1" w:styleId="1ai2">
    <w:name w:val="1 / a / i2"/>
    <w:rsid w:val="005B3893"/>
    <w:pPr>
      <w:numPr>
        <w:numId w:val="33"/>
      </w:numPr>
    </w:pPr>
  </w:style>
  <w:style w:type="numbering" w:customStyle="1" w:styleId="1ai122">
    <w:name w:val="1 / a / i122"/>
    <w:rsid w:val="005B3893"/>
    <w:pPr>
      <w:numPr>
        <w:numId w:val="34"/>
      </w:numPr>
    </w:pPr>
  </w:style>
  <w:style w:type="numbering" w:customStyle="1" w:styleId="11111121">
    <w:name w:val="1 / 1.1 / 1.1.121"/>
    <w:rsid w:val="005B3893"/>
    <w:pPr>
      <w:numPr>
        <w:numId w:val="35"/>
      </w:numPr>
    </w:pPr>
  </w:style>
  <w:style w:type="numbering" w:customStyle="1" w:styleId="30">
    <w:name w:val="Статья / Раздел3"/>
    <w:rsid w:val="005B3893"/>
    <w:pPr>
      <w:numPr>
        <w:numId w:val="36"/>
      </w:numPr>
    </w:pPr>
  </w:style>
  <w:style w:type="numbering" w:customStyle="1" w:styleId="11111111">
    <w:name w:val="1 / 1.1 / 1.1.111"/>
    <w:rsid w:val="005B3893"/>
    <w:pPr>
      <w:numPr>
        <w:numId w:val="37"/>
      </w:numPr>
    </w:pPr>
  </w:style>
  <w:style w:type="numbering" w:customStyle="1" w:styleId="22">
    <w:name w:val="Статья / Раздел2"/>
    <w:rsid w:val="005B3893"/>
    <w:pPr>
      <w:numPr>
        <w:numId w:val="38"/>
      </w:numPr>
    </w:pPr>
  </w:style>
  <w:style w:type="numbering" w:customStyle="1" w:styleId="12">
    <w:name w:val="Статья / Раздел12"/>
    <w:rsid w:val="005B3893"/>
    <w:pPr>
      <w:numPr>
        <w:numId w:val="39"/>
      </w:numPr>
    </w:pPr>
  </w:style>
  <w:style w:type="numbering" w:customStyle="1" w:styleId="1ai21">
    <w:name w:val="1 / a / i21"/>
    <w:rsid w:val="005B3893"/>
    <w:pPr>
      <w:numPr>
        <w:numId w:val="40"/>
      </w:numPr>
    </w:pPr>
  </w:style>
  <w:style w:type="numbering" w:customStyle="1" w:styleId="1ai211">
    <w:name w:val="1 / a / i211"/>
    <w:rsid w:val="005B3893"/>
    <w:pPr>
      <w:numPr>
        <w:numId w:val="42"/>
      </w:numPr>
    </w:pPr>
  </w:style>
  <w:style w:type="numbering" w:customStyle="1" w:styleId="211">
    <w:name w:val="Статья / Раздел211"/>
    <w:rsid w:val="005B3893"/>
    <w:pPr>
      <w:numPr>
        <w:numId w:val="43"/>
      </w:numPr>
    </w:pPr>
  </w:style>
  <w:style w:type="numbering" w:customStyle="1" w:styleId="11">
    <w:name w:val="Статья / Раздел1"/>
    <w:rsid w:val="005B3893"/>
    <w:pPr>
      <w:numPr>
        <w:numId w:val="44"/>
      </w:numPr>
    </w:pPr>
  </w:style>
  <w:style w:type="numbering" w:customStyle="1" w:styleId="1ai214">
    <w:name w:val="1 / a / i214"/>
    <w:rsid w:val="005B3893"/>
    <w:pPr>
      <w:numPr>
        <w:numId w:val="45"/>
      </w:numPr>
    </w:pPr>
  </w:style>
  <w:style w:type="numbering" w:customStyle="1" w:styleId="1ai1">
    <w:name w:val="1 / a / i1"/>
    <w:rsid w:val="005B3893"/>
    <w:pPr>
      <w:numPr>
        <w:numId w:val="46"/>
      </w:numPr>
    </w:pPr>
  </w:style>
  <w:style w:type="numbering" w:customStyle="1" w:styleId="1111111">
    <w:name w:val="1 / 1.1 / 1.1.11"/>
    <w:rsid w:val="005B3893"/>
    <w:pPr>
      <w:numPr>
        <w:numId w:val="48"/>
      </w:numPr>
    </w:pPr>
  </w:style>
  <w:style w:type="numbering" w:customStyle="1" w:styleId="1111112">
    <w:name w:val="1 / 1.1 / 1.1.12"/>
    <w:rsid w:val="005B3893"/>
    <w:pPr>
      <w:numPr>
        <w:numId w:val="49"/>
      </w:numPr>
    </w:pPr>
  </w:style>
  <w:style w:type="numbering" w:customStyle="1" w:styleId="33">
    <w:name w:val="Статья / Раздел33"/>
    <w:rsid w:val="005B3893"/>
    <w:pPr>
      <w:numPr>
        <w:numId w:val="50"/>
      </w:numPr>
    </w:pPr>
  </w:style>
  <w:style w:type="numbering" w:customStyle="1" w:styleId="11111133">
    <w:name w:val="1 / 1.1 / 1.1.133"/>
    <w:rsid w:val="005B3893"/>
    <w:pPr>
      <w:numPr>
        <w:numId w:val="51"/>
      </w:numPr>
    </w:pPr>
  </w:style>
  <w:style w:type="numbering" w:customStyle="1" w:styleId="1ai3">
    <w:name w:val="1 / a / i3"/>
    <w:rsid w:val="005B3893"/>
    <w:pPr>
      <w:numPr>
        <w:numId w:val="52"/>
      </w:numPr>
    </w:pPr>
  </w:style>
  <w:style w:type="numbering" w:customStyle="1" w:styleId="111111213">
    <w:name w:val="1 / 1.1 / 1.1.1213"/>
    <w:rsid w:val="005B3893"/>
    <w:pPr>
      <w:numPr>
        <w:numId w:val="53"/>
      </w:numPr>
    </w:pPr>
  </w:style>
  <w:style w:type="numbering" w:customStyle="1" w:styleId="1111114">
    <w:name w:val="1 / 1.1 / 1.1.14"/>
    <w:rsid w:val="005B3893"/>
    <w:pPr>
      <w:numPr>
        <w:numId w:val="54"/>
      </w:numPr>
    </w:pPr>
  </w:style>
  <w:style w:type="numbering" w:customStyle="1" w:styleId="1ai2112">
    <w:name w:val="1 / a / i2112"/>
    <w:rsid w:val="005B3893"/>
    <w:pPr>
      <w:numPr>
        <w:numId w:val="55"/>
      </w:numPr>
    </w:pPr>
  </w:style>
  <w:style w:type="numbering" w:customStyle="1" w:styleId="1111113">
    <w:name w:val="1 / 1.1 / 1.1.13"/>
    <w:rsid w:val="005B3893"/>
    <w:pPr>
      <w:numPr>
        <w:numId w:val="56"/>
      </w:numPr>
    </w:pPr>
  </w:style>
  <w:style w:type="numbering" w:customStyle="1" w:styleId="110">
    <w:name w:val="Статья / Раздел11"/>
    <w:rsid w:val="005B3893"/>
    <w:pPr>
      <w:numPr>
        <w:numId w:val="57"/>
      </w:numPr>
    </w:pPr>
  </w:style>
  <w:style w:type="numbering" w:customStyle="1" w:styleId="1fffff5">
    <w:name w:val="Нет списка1"/>
    <w:next w:val="a9"/>
    <w:uiPriority w:val="99"/>
    <w:semiHidden/>
    <w:unhideWhenUsed/>
    <w:rsid w:val="00EE4282"/>
  </w:style>
  <w:style w:type="paragraph" w:customStyle="1" w:styleId="afffffffffffe">
    <w:name w:val="Название рисунка"/>
    <w:basedOn w:val="a6"/>
    <w:uiPriority w:val="99"/>
    <w:qFormat/>
    <w:rsid w:val="00EE4282"/>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EE4282"/>
    <w:pPr>
      <w:jc w:val="center"/>
    </w:pPr>
    <w:rPr>
      <w:rFonts w:eastAsia="Calibri"/>
      <w:sz w:val="22"/>
      <w:szCs w:val="22"/>
      <w:lang w:eastAsia="en-US"/>
    </w:rPr>
  </w:style>
  <w:style w:type="paragraph" w:customStyle="1" w:styleId="affffffffffff0">
    <w:name w:val="Таблица_шапка"/>
    <w:basedOn w:val="a6"/>
    <w:uiPriority w:val="99"/>
    <w:qFormat/>
    <w:rsid w:val="00EE4282"/>
    <w:pPr>
      <w:jc w:val="center"/>
    </w:pPr>
    <w:rPr>
      <w:rFonts w:eastAsia="Calibri"/>
      <w:b/>
      <w:sz w:val="24"/>
      <w:szCs w:val="24"/>
      <w:lang w:eastAsia="en-US"/>
    </w:rPr>
  </w:style>
  <w:style w:type="paragraph" w:customStyle="1" w:styleId="affffffffffff1">
    <w:name w:val="Таблица_текст"/>
    <w:basedOn w:val="a6"/>
    <w:uiPriority w:val="99"/>
    <w:qFormat/>
    <w:rsid w:val="00EE4282"/>
    <w:rPr>
      <w:rFonts w:eastAsia="Calibri"/>
      <w:sz w:val="24"/>
      <w:szCs w:val="24"/>
      <w:lang w:eastAsia="en-US"/>
    </w:rPr>
  </w:style>
  <w:style w:type="character" w:customStyle="1" w:styleId="FontStyle46">
    <w:name w:val="Font Style46"/>
    <w:rsid w:val="00EE4282"/>
    <w:rPr>
      <w:rFonts w:ascii="Times New Roman" w:hAnsi="Times New Roman" w:cs="Times New Roman"/>
      <w:b/>
      <w:bCs/>
      <w:sz w:val="26"/>
      <w:szCs w:val="26"/>
    </w:rPr>
  </w:style>
  <w:style w:type="character" w:customStyle="1" w:styleId="link-external">
    <w:name w:val="link-external"/>
    <w:basedOn w:val="a7"/>
    <w:rsid w:val="00EE4282"/>
  </w:style>
  <w:style w:type="character" w:customStyle="1" w:styleId="link-mailto">
    <w:name w:val="link-mailto"/>
    <w:basedOn w:val="a7"/>
    <w:rsid w:val="00EE4282"/>
  </w:style>
  <w:style w:type="character" w:customStyle="1" w:styleId="FontStyle33">
    <w:name w:val="Font Style33"/>
    <w:rsid w:val="00EE4282"/>
    <w:rPr>
      <w:rFonts w:ascii="Times New Roman" w:hAnsi="Times New Roman" w:cs="Times New Roman"/>
      <w:sz w:val="22"/>
      <w:szCs w:val="22"/>
    </w:rPr>
  </w:style>
  <w:style w:type="character" w:customStyle="1" w:styleId="field-content">
    <w:name w:val="field-content"/>
    <w:basedOn w:val="a7"/>
    <w:rsid w:val="00EE4282"/>
  </w:style>
  <w:style w:type="paragraph" w:customStyle="1" w:styleId="LO-Normal">
    <w:name w:val="LO-Normal"/>
    <w:uiPriority w:val="99"/>
    <w:qFormat/>
    <w:rsid w:val="00EE4282"/>
    <w:pPr>
      <w:suppressAutoHyphens/>
    </w:pPr>
    <w:rPr>
      <w:rFonts w:ascii="Calibri" w:eastAsia="Calibri" w:hAnsi="Calibri" w:cs="Calibri"/>
      <w:color w:val="000000"/>
      <w:kern w:val="2"/>
      <w:sz w:val="24"/>
      <w:szCs w:val="24"/>
      <w:lang w:eastAsia="zh-CN"/>
    </w:rPr>
  </w:style>
  <w:style w:type="numbering" w:customStyle="1" w:styleId="11f9">
    <w:name w:val="Нет списка11"/>
    <w:next w:val="a9"/>
    <w:uiPriority w:val="99"/>
    <w:semiHidden/>
    <w:unhideWhenUsed/>
    <w:rsid w:val="00EE4282"/>
  </w:style>
  <w:style w:type="numbering" w:customStyle="1" w:styleId="2fff1">
    <w:name w:val="Нет списка2"/>
    <w:next w:val="a9"/>
    <w:uiPriority w:val="99"/>
    <w:semiHidden/>
    <w:unhideWhenUsed/>
    <w:rsid w:val="00EE4282"/>
  </w:style>
  <w:style w:type="paragraph" w:customStyle="1" w:styleId="affffffffffff2">
    <w:name w:val="Пораграф для д"/>
    <w:basedOn w:val="a6"/>
    <w:uiPriority w:val="99"/>
    <w:qFormat/>
    <w:rsid w:val="00EE4282"/>
    <w:pPr>
      <w:spacing w:line="360" w:lineRule="auto"/>
      <w:jc w:val="center"/>
    </w:pPr>
    <w:rPr>
      <w:bCs/>
      <w:sz w:val="28"/>
      <w:szCs w:val="28"/>
      <w:u w:val="single"/>
    </w:rPr>
  </w:style>
  <w:style w:type="paragraph" w:customStyle="1" w:styleId="BodyTextIndent21">
    <w:name w:val="Body Text Indent 21"/>
    <w:basedOn w:val="a6"/>
    <w:uiPriority w:val="99"/>
    <w:qFormat/>
    <w:rsid w:val="00EE4282"/>
    <w:pPr>
      <w:overflowPunct w:val="0"/>
      <w:autoSpaceDE w:val="0"/>
      <w:autoSpaceDN w:val="0"/>
      <w:adjustRightInd w:val="0"/>
      <w:spacing w:after="120" w:line="480" w:lineRule="auto"/>
      <w:ind w:left="283"/>
      <w:textAlignment w:val="baseline"/>
    </w:pPr>
  </w:style>
  <w:style w:type="paragraph" w:customStyle="1" w:styleId="1fffff6">
    <w:name w:val="Указатель1"/>
    <w:basedOn w:val="Standard"/>
    <w:next w:val="a6"/>
    <w:uiPriority w:val="99"/>
    <w:qFormat/>
    <w:rsid w:val="00EE4282"/>
    <w:pPr>
      <w:widowControl/>
      <w:suppressAutoHyphens w:val="0"/>
    </w:pPr>
    <w:rPr>
      <w:rFonts w:eastAsia="Times New Roman" w:cs="Times New Roman"/>
      <w:lang w:eastAsia="zh-CN"/>
    </w:rPr>
  </w:style>
  <w:style w:type="paragraph" w:customStyle="1" w:styleId="u">
    <w:name w:val="u"/>
    <w:basedOn w:val="a6"/>
    <w:uiPriority w:val="99"/>
    <w:qFormat/>
    <w:rsid w:val="00EE4282"/>
    <w:pPr>
      <w:ind w:firstLine="539"/>
      <w:jc w:val="both"/>
    </w:pPr>
    <w:rPr>
      <w:color w:val="000000"/>
      <w:sz w:val="24"/>
      <w:szCs w:val="24"/>
    </w:rPr>
  </w:style>
  <w:style w:type="character" w:customStyle="1" w:styleId="googqs-tidbitgoogqs-tidbit-0">
    <w:name w:val="goog_qs-tidbit goog_qs-tidbit-0"/>
    <w:basedOn w:val="a7"/>
    <w:rsid w:val="00EE4282"/>
  </w:style>
  <w:style w:type="character" w:customStyle="1" w:styleId="googqs-tidbit-0">
    <w:name w:val="goog_qs-tidbit-0"/>
    <w:basedOn w:val="a7"/>
    <w:rsid w:val="00EE4282"/>
  </w:style>
  <w:style w:type="character" w:customStyle="1" w:styleId="2fff2">
    <w:name w:val="Верхний колонтитул Знак2"/>
    <w:aliases w:val="Верхний колонтитул Знак Знак Знак1,Верхний колонтитул Знак1 Знак"/>
    <w:uiPriority w:val="99"/>
    <w:rsid w:val="00EE4282"/>
    <w:rPr>
      <w:sz w:val="24"/>
      <w:szCs w:val="24"/>
      <w:lang w:bidi="ar-SA"/>
    </w:rPr>
  </w:style>
  <w:style w:type="paragraph" w:customStyle="1" w:styleId="2fff3">
    <w:name w:val="СХЕМА2"/>
    <w:basedOn w:val="a6"/>
    <w:next w:val="a6"/>
    <w:link w:val="2fff4"/>
    <w:qFormat/>
    <w:rsid w:val="00EE4282"/>
    <w:pPr>
      <w:spacing w:before="120" w:after="120"/>
      <w:ind w:firstLine="709"/>
      <w:outlineLvl w:val="1"/>
    </w:pPr>
    <w:rPr>
      <w:rFonts w:eastAsia="Calibri"/>
      <w:b/>
      <w:sz w:val="28"/>
    </w:rPr>
  </w:style>
  <w:style w:type="character" w:customStyle="1" w:styleId="2fff4">
    <w:name w:val="СХЕМА2 Знак"/>
    <w:link w:val="2fff3"/>
    <w:locked/>
    <w:rsid w:val="00EE4282"/>
    <w:rPr>
      <w:rFonts w:eastAsia="Calibri"/>
      <w:b/>
      <w:sz w:val="28"/>
    </w:rPr>
  </w:style>
  <w:style w:type="paragraph" w:customStyle="1" w:styleId="affffffffffff3">
    <w:name w:val="МОН"/>
    <w:basedOn w:val="a6"/>
    <w:uiPriority w:val="99"/>
    <w:qFormat/>
    <w:rsid w:val="00EE4282"/>
    <w:pPr>
      <w:suppressAutoHyphens/>
      <w:spacing w:line="360" w:lineRule="auto"/>
      <w:ind w:firstLine="709"/>
      <w:jc w:val="both"/>
    </w:pPr>
    <w:rPr>
      <w:sz w:val="28"/>
      <w:szCs w:val="24"/>
      <w:lang w:eastAsia="ar-SA"/>
    </w:rPr>
  </w:style>
  <w:style w:type="character" w:customStyle="1" w:styleId="11fa">
    <w:name w:val="Знак Знак11"/>
    <w:rsid w:val="00EE4282"/>
    <w:rPr>
      <w:b/>
      <w:sz w:val="28"/>
      <w:lang w:val="uk-UA" w:eastAsia="ar-SA"/>
    </w:rPr>
  </w:style>
  <w:style w:type="character" w:customStyle="1" w:styleId="WW8Num2z0">
    <w:name w:val="WW8Num2z0"/>
    <w:rsid w:val="00EE4282"/>
    <w:rPr>
      <w:rFonts w:ascii="Times New Roman" w:hAnsi="Times New Roman" w:cs="Times New Roman"/>
    </w:rPr>
  </w:style>
  <w:style w:type="character" w:customStyle="1" w:styleId="WW8Num4z0">
    <w:name w:val="WW8Num4z0"/>
    <w:rsid w:val="00EE4282"/>
    <w:rPr>
      <w:rFonts w:ascii="Symbol" w:hAnsi="Symbol"/>
      <w:b w:val="0"/>
      <w:bCs w:val="0"/>
      <w:sz w:val="28"/>
      <w:szCs w:val="34"/>
    </w:rPr>
  </w:style>
  <w:style w:type="character" w:customStyle="1" w:styleId="WW8Num5z0">
    <w:name w:val="WW8Num5z0"/>
    <w:rsid w:val="00EE4282"/>
    <w:rPr>
      <w:rFonts w:ascii="Arial" w:hAnsi="Arial"/>
      <w:sz w:val="20"/>
    </w:rPr>
  </w:style>
  <w:style w:type="character" w:customStyle="1" w:styleId="WW8Num6z0">
    <w:name w:val="WW8Num6z0"/>
    <w:rsid w:val="00EE4282"/>
    <w:rPr>
      <w:rFonts w:ascii="Symbol" w:hAnsi="Symbol"/>
    </w:rPr>
  </w:style>
  <w:style w:type="character" w:customStyle="1" w:styleId="WW8Num9z0">
    <w:name w:val="WW8Num9z0"/>
    <w:rsid w:val="00EE4282"/>
    <w:rPr>
      <w:rFonts w:ascii="Times New Roman" w:eastAsia="Times New Roman" w:hAnsi="Times New Roman" w:cs="Times New Roman"/>
    </w:rPr>
  </w:style>
  <w:style w:type="character" w:customStyle="1" w:styleId="WW8Num11z0">
    <w:name w:val="WW8Num11z0"/>
    <w:rsid w:val="00EE4282"/>
    <w:rPr>
      <w:rFonts w:ascii="Times New Roman" w:hAnsi="Times New Roman" w:cs="OpenSymbol"/>
      <w:sz w:val="28"/>
      <w:szCs w:val="34"/>
    </w:rPr>
  </w:style>
  <w:style w:type="character" w:customStyle="1" w:styleId="WW8Num12z2">
    <w:name w:val="WW8Num12z2"/>
    <w:rsid w:val="00EE4282"/>
    <w:rPr>
      <w:rFonts w:ascii="Times New Roman" w:hAnsi="Times New Roman"/>
      <w:b w:val="0"/>
      <w:bCs w:val="0"/>
      <w:sz w:val="28"/>
      <w:szCs w:val="28"/>
    </w:rPr>
  </w:style>
  <w:style w:type="character" w:customStyle="1" w:styleId="WW8Num14z0">
    <w:name w:val="WW8Num14z0"/>
    <w:rsid w:val="00EE4282"/>
    <w:rPr>
      <w:rFonts w:ascii="Arial" w:hAnsi="Arial"/>
      <w:sz w:val="20"/>
    </w:rPr>
  </w:style>
  <w:style w:type="character" w:customStyle="1" w:styleId="WW8Num16z0">
    <w:name w:val="WW8Num16z0"/>
    <w:rsid w:val="00EE4282"/>
    <w:rPr>
      <w:rFonts w:ascii="Times New Roman" w:eastAsia="Times New Roman" w:hAnsi="Times New Roman" w:cs="Times New Roman"/>
    </w:rPr>
  </w:style>
  <w:style w:type="character" w:customStyle="1" w:styleId="WW8Num17z0">
    <w:name w:val="WW8Num17z0"/>
    <w:rsid w:val="00EE4282"/>
    <w:rPr>
      <w:rFonts w:ascii="Symbol" w:hAnsi="Symbol"/>
    </w:rPr>
  </w:style>
  <w:style w:type="character" w:customStyle="1" w:styleId="WW8Num18z0">
    <w:name w:val="WW8Num18z0"/>
    <w:rsid w:val="00EE4282"/>
    <w:rPr>
      <w:rFonts w:ascii="Times New Roman" w:hAnsi="Times New Roman"/>
    </w:rPr>
  </w:style>
  <w:style w:type="character" w:customStyle="1" w:styleId="WW8Num19z0">
    <w:name w:val="WW8Num19z0"/>
    <w:rsid w:val="00EE4282"/>
    <w:rPr>
      <w:rFonts w:ascii="Symbol" w:hAnsi="Symbol"/>
    </w:rPr>
  </w:style>
  <w:style w:type="character" w:customStyle="1" w:styleId="WW8Num20z0">
    <w:name w:val="WW8Num20z0"/>
    <w:rsid w:val="00EE4282"/>
    <w:rPr>
      <w:rFonts w:ascii="Symbol" w:hAnsi="Symbol"/>
    </w:rPr>
  </w:style>
  <w:style w:type="character" w:customStyle="1" w:styleId="WW8Num21z0">
    <w:name w:val="WW8Num21z0"/>
    <w:rsid w:val="00EE4282"/>
    <w:rPr>
      <w:rFonts w:ascii="Arial" w:hAnsi="Arial"/>
    </w:rPr>
  </w:style>
  <w:style w:type="character" w:customStyle="1" w:styleId="Absatz-Standardschriftart">
    <w:name w:val="Absatz-Standardschriftart"/>
    <w:rsid w:val="00EE4282"/>
  </w:style>
  <w:style w:type="character" w:customStyle="1" w:styleId="WW-Absatz-Standardschriftart">
    <w:name w:val="WW-Absatz-Standardschriftart"/>
    <w:rsid w:val="00EE4282"/>
  </w:style>
  <w:style w:type="character" w:customStyle="1" w:styleId="152">
    <w:name w:val="Основной шрифт абзаца15"/>
    <w:rsid w:val="00EE4282"/>
  </w:style>
  <w:style w:type="character" w:customStyle="1" w:styleId="WW-Absatz-Standardschriftart1">
    <w:name w:val="WW-Absatz-Standardschriftart1"/>
    <w:rsid w:val="00EE4282"/>
  </w:style>
  <w:style w:type="character" w:customStyle="1" w:styleId="WW-Absatz-Standardschriftart11">
    <w:name w:val="WW-Absatz-Standardschriftart11"/>
    <w:rsid w:val="00EE4282"/>
  </w:style>
  <w:style w:type="character" w:customStyle="1" w:styleId="WW-Absatz-Standardschriftart111">
    <w:name w:val="WW-Absatz-Standardschriftart111"/>
    <w:rsid w:val="00EE4282"/>
  </w:style>
  <w:style w:type="character" w:customStyle="1" w:styleId="WW8Num11z1">
    <w:name w:val="WW8Num11z1"/>
    <w:rsid w:val="00EE4282"/>
    <w:rPr>
      <w:rFonts w:ascii="Symbol" w:hAnsi="Symbol"/>
    </w:rPr>
  </w:style>
  <w:style w:type="character" w:customStyle="1" w:styleId="WW8Num12z0">
    <w:name w:val="WW8Num12z0"/>
    <w:rsid w:val="00EE4282"/>
    <w:rPr>
      <w:rFonts w:ascii="Symbol" w:hAnsi="Symbol" w:cs="OpenSymbol"/>
    </w:rPr>
  </w:style>
  <w:style w:type="character" w:customStyle="1" w:styleId="WW8Num13z2">
    <w:name w:val="WW8Num13z2"/>
    <w:rsid w:val="00EE4282"/>
    <w:rPr>
      <w:rFonts w:ascii="Times New Roman" w:hAnsi="Times New Roman"/>
      <w:b w:val="0"/>
      <w:bCs w:val="0"/>
      <w:sz w:val="28"/>
      <w:szCs w:val="28"/>
    </w:rPr>
  </w:style>
  <w:style w:type="character" w:customStyle="1" w:styleId="WW-Absatz-Standardschriftart1111">
    <w:name w:val="WW-Absatz-Standardschriftart1111"/>
    <w:rsid w:val="00EE4282"/>
  </w:style>
  <w:style w:type="character" w:customStyle="1" w:styleId="WW-Absatz-Standardschriftart11111">
    <w:name w:val="WW-Absatz-Standardschriftart11111"/>
    <w:rsid w:val="00EE4282"/>
  </w:style>
  <w:style w:type="character" w:customStyle="1" w:styleId="WW-Absatz-Standardschriftart111111">
    <w:name w:val="WW-Absatz-Standardschriftart111111"/>
    <w:rsid w:val="00EE4282"/>
  </w:style>
  <w:style w:type="character" w:customStyle="1" w:styleId="WW-Absatz-Standardschriftart1111111">
    <w:name w:val="WW-Absatz-Standardschriftart1111111"/>
    <w:rsid w:val="00EE4282"/>
  </w:style>
  <w:style w:type="character" w:customStyle="1" w:styleId="WW8Num22z0">
    <w:name w:val="WW8Num22z0"/>
    <w:rsid w:val="00EE4282"/>
    <w:rPr>
      <w:b w:val="0"/>
      <w:bCs w:val="0"/>
      <w:sz w:val="28"/>
      <w:szCs w:val="28"/>
    </w:rPr>
  </w:style>
  <w:style w:type="character" w:customStyle="1" w:styleId="WW8Num23z0">
    <w:name w:val="WW8Num23z0"/>
    <w:rsid w:val="00EE4282"/>
    <w:rPr>
      <w:rFonts w:ascii="Symbol" w:hAnsi="Symbol"/>
      <w:sz w:val="20"/>
    </w:rPr>
  </w:style>
  <w:style w:type="character" w:customStyle="1" w:styleId="WW8Num23z1">
    <w:name w:val="WW8Num23z1"/>
    <w:rsid w:val="00EE4282"/>
    <w:rPr>
      <w:rFonts w:ascii="Courier New" w:hAnsi="Courier New"/>
      <w:sz w:val="20"/>
    </w:rPr>
  </w:style>
  <w:style w:type="character" w:customStyle="1" w:styleId="WW8Num23z2">
    <w:name w:val="WW8Num23z2"/>
    <w:rsid w:val="00EE4282"/>
    <w:rPr>
      <w:rFonts w:ascii="Wingdings" w:hAnsi="Wingdings"/>
      <w:sz w:val="20"/>
    </w:rPr>
  </w:style>
  <w:style w:type="character" w:customStyle="1" w:styleId="143">
    <w:name w:val="Основной шрифт абзаца14"/>
    <w:rsid w:val="00EE4282"/>
  </w:style>
  <w:style w:type="character" w:customStyle="1" w:styleId="WW-Absatz-Standardschriftart11111111">
    <w:name w:val="WW-Absatz-Standardschriftart11111111"/>
    <w:rsid w:val="00EE4282"/>
  </w:style>
  <w:style w:type="character" w:customStyle="1" w:styleId="WW-Absatz-Standardschriftart111111111">
    <w:name w:val="WW-Absatz-Standardschriftart111111111"/>
    <w:rsid w:val="00EE4282"/>
  </w:style>
  <w:style w:type="character" w:customStyle="1" w:styleId="137">
    <w:name w:val="Основной шрифт абзаца13"/>
    <w:rsid w:val="00EE4282"/>
  </w:style>
  <w:style w:type="character" w:customStyle="1" w:styleId="WW-Absatz-Standardschriftart1111111111">
    <w:name w:val="WW-Absatz-Standardschriftart1111111111"/>
    <w:rsid w:val="00EE4282"/>
  </w:style>
  <w:style w:type="character" w:customStyle="1" w:styleId="WW-Absatz-Standardschriftart11111111111">
    <w:name w:val="WW-Absatz-Standardschriftart11111111111"/>
    <w:rsid w:val="00EE4282"/>
  </w:style>
  <w:style w:type="character" w:customStyle="1" w:styleId="WW-Absatz-Standardschriftart111111111111">
    <w:name w:val="WW-Absatz-Standardschriftart111111111111"/>
    <w:rsid w:val="00EE4282"/>
  </w:style>
  <w:style w:type="character" w:customStyle="1" w:styleId="WW-Absatz-Standardschriftart1111111111111">
    <w:name w:val="WW-Absatz-Standardschriftart1111111111111"/>
    <w:rsid w:val="00EE4282"/>
  </w:style>
  <w:style w:type="character" w:customStyle="1" w:styleId="WW-Absatz-Standardschriftart11111111111111">
    <w:name w:val="WW-Absatz-Standardschriftart11111111111111"/>
    <w:rsid w:val="00EE4282"/>
  </w:style>
  <w:style w:type="character" w:customStyle="1" w:styleId="WW8Num3z0">
    <w:name w:val="WW8Num3z0"/>
    <w:rsid w:val="00EE4282"/>
    <w:rPr>
      <w:rFonts w:ascii="Times New Roman" w:hAnsi="Times New Roman" w:cs="Times New Roman"/>
    </w:rPr>
  </w:style>
  <w:style w:type="character" w:customStyle="1" w:styleId="WW8Num7z0">
    <w:name w:val="WW8Num7z0"/>
    <w:rsid w:val="00EE4282"/>
    <w:rPr>
      <w:rFonts w:ascii="Symbol" w:hAnsi="Symbol"/>
      <w:sz w:val="20"/>
    </w:rPr>
  </w:style>
  <w:style w:type="character" w:customStyle="1" w:styleId="WW8Num8z0">
    <w:name w:val="WW8Num8z0"/>
    <w:rsid w:val="00EE4282"/>
    <w:rPr>
      <w:rFonts w:ascii="Symbol" w:hAnsi="Symbol"/>
    </w:rPr>
  </w:style>
  <w:style w:type="character" w:customStyle="1" w:styleId="12f">
    <w:name w:val="Основной шрифт абзаца12"/>
    <w:rsid w:val="00EE4282"/>
  </w:style>
  <w:style w:type="character" w:customStyle="1" w:styleId="WW8Num10z0">
    <w:name w:val="WW8Num10z0"/>
    <w:rsid w:val="00EE4282"/>
    <w:rPr>
      <w:rFonts w:ascii="Symbol" w:hAnsi="Symbol"/>
    </w:rPr>
  </w:style>
  <w:style w:type="character" w:customStyle="1" w:styleId="WW8Num15z0">
    <w:name w:val="WW8Num15z0"/>
    <w:rsid w:val="00EE4282"/>
    <w:rPr>
      <w:rFonts w:ascii="Symbol" w:hAnsi="Symbol"/>
    </w:rPr>
  </w:style>
  <w:style w:type="character" w:customStyle="1" w:styleId="WW8Num21z1">
    <w:name w:val="WW8Num21z1"/>
    <w:rsid w:val="00EE4282"/>
    <w:rPr>
      <w:rFonts w:ascii="Arial" w:hAnsi="Arial"/>
      <w:color w:val="auto"/>
    </w:rPr>
  </w:style>
  <w:style w:type="character" w:customStyle="1" w:styleId="11fb">
    <w:name w:val="Основной шрифт абзаца11"/>
    <w:rsid w:val="00EE4282"/>
  </w:style>
  <w:style w:type="character" w:customStyle="1" w:styleId="WW-Absatz-Standardschriftart111111111111111">
    <w:name w:val="WW-Absatz-Standardschriftart111111111111111"/>
    <w:rsid w:val="00EE4282"/>
  </w:style>
  <w:style w:type="character" w:customStyle="1" w:styleId="WW-Absatz-Standardschriftart1111111111111111">
    <w:name w:val="WW-Absatz-Standardschriftart1111111111111111"/>
    <w:rsid w:val="00EE4282"/>
  </w:style>
  <w:style w:type="character" w:customStyle="1" w:styleId="WW8Num10z1">
    <w:name w:val="WW8Num10z1"/>
    <w:rsid w:val="00EE4282"/>
    <w:rPr>
      <w:rFonts w:ascii="Courier New" w:hAnsi="Courier New" w:cs="Courier New"/>
    </w:rPr>
  </w:style>
  <w:style w:type="character" w:customStyle="1" w:styleId="WW8Num21z2">
    <w:name w:val="WW8Num21z2"/>
    <w:rsid w:val="00EE4282"/>
    <w:rPr>
      <w:rFonts w:ascii="Wingdings" w:hAnsi="Wingdings"/>
    </w:rPr>
  </w:style>
  <w:style w:type="character" w:customStyle="1" w:styleId="WW-Absatz-Standardschriftart11111111111111111">
    <w:name w:val="WW-Absatz-Standardschriftart11111111111111111"/>
    <w:rsid w:val="00EE4282"/>
  </w:style>
  <w:style w:type="character" w:customStyle="1" w:styleId="WW-Absatz-Standardschriftart111111111111111111">
    <w:name w:val="WW-Absatz-Standardschriftart111111111111111111"/>
    <w:rsid w:val="00EE4282"/>
  </w:style>
  <w:style w:type="character" w:customStyle="1" w:styleId="97">
    <w:name w:val="Основной шрифт абзаца9"/>
    <w:rsid w:val="00EE4282"/>
  </w:style>
  <w:style w:type="character" w:customStyle="1" w:styleId="WW-Absatz-Standardschriftart1111111111111111111">
    <w:name w:val="WW-Absatz-Standardschriftart1111111111111111111"/>
    <w:rsid w:val="00EE4282"/>
  </w:style>
  <w:style w:type="character" w:customStyle="1" w:styleId="WW8Num22z2">
    <w:name w:val="WW8Num22z2"/>
    <w:rsid w:val="00EE4282"/>
    <w:rPr>
      <w:b w:val="0"/>
      <w:bCs w:val="0"/>
      <w:sz w:val="28"/>
      <w:szCs w:val="28"/>
    </w:rPr>
  </w:style>
  <w:style w:type="character" w:customStyle="1" w:styleId="WW-Absatz-Standardschriftart11111111111111111111">
    <w:name w:val="WW-Absatz-Standardschriftart11111111111111111111"/>
    <w:rsid w:val="00EE4282"/>
  </w:style>
  <w:style w:type="character" w:customStyle="1" w:styleId="WW8Num13z1">
    <w:name w:val="WW8Num13z1"/>
    <w:rsid w:val="00EE4282"/>
    <w:rPr>
      <w:rFonts w:ascii="Symbol" w:hAnsi="Symbol"/>
    </w:rPr>
  </w:style>
  <w:style w:type="character" w:customStyle="1" w:styleId="WW8Num26z0">
    <w:name w:val="WW8Num26z0"/>
    <w:rsid w:val="00EE4282"/>
    <w:rPr>
      <w:rFonts w:ascii="Wingdings" w:hAnsi="Wingdings"/>
    </w:rPr>
  </w:style>
  <w:style w:type="character" w:customStyle="1" w:styleId="WW8Num26z1">
    <w:name w:val="WW8Num26z1"/>
    <w:rsid w:val="00EE4282"/>
    <w:rPr>
      <w:rFonts w:ascii="Courier New" w:hAnsi="Courier New" w:cs="Courier New"/>
    </w:rPr>
  </w:style>
  <w:style w:type="character" w:customStyle="1" w:styleId="WW8Num26z2">
    <w:name w:val="WW8Num26z2"/>
    <w:rsid w:val="00EE4282"/>
    <w:rPr>
      <w:rFonts w:ascii="Wingdings" w:hAnsi="Wingdings"/>
    </w:rPr>
  </w:style>
  <w:style w:type="character" w:customStyle="1" w:styleId="WW8Num27z0">
    <w:name w:val="WW8Num27z0"/>
    <w:rsid w:val="00EE4282"/>
    <w:rPr>
      <w:color w:val="auto"/>
    </w:rPr>
  </w:style>
  <w:style w:type="character" w:customStyle="1" w:styleId="WW8Num27z1">
    <w:name w:val="WW8Num27z1"/>
    <w:rsid w:val="00EE4282"/>
    <w:rPr>
      <w:rFonts w:ascii="Courier New" w:hAnsi="Courier New" w:cs="Courier New"/>
    </w:rPr>
  </w:style>
  <w:style w:type="character" w:customStyle="1" w:styleId="WW8Num27z2">
    <w:name w:val="WW8Num27z2"/>
    <w:rsid w:val="00EE4282"/>
    <w:rPr>
      <w:rFonts w:ascii="Wingdings" w:hAnsi="Wingdings"/>
    </w:rPr>
  </w:style>
  <w:style w:type="character" w:customStyle="1" w:styleId="WW8Num28z0">
    <w:name w:val="WW8Num28z0"/>
    <w:rsid w:val="00EE4282"/>
    <w:rPr>
      <w:rFonts w:ascii="Symbol" w:hAnsi="Symbol"/>
      <w:sz w:val="20"/>
    </w:rPr>
  </w:style>
  <w:style w:type="character" w:customStyle="1" w:styleId="WW8Num28z1">
    <w:name w:val="WW8Num28z1"/>
    <w:rsid w:val="00EE4282"/>
    <w:rPr>
      <w:rFonts w:ascii="Courier New" w:hAnsi="Courier New"/>
      <w:sz w:val="20"/>
    </w:rPr>
  </w:style>
  <w:style w:type="character" w:customStyle="1" w:styleId="WW8Num28z2">
    <w:name w:val="WW8Num28z2"/>
    <w:rsid w:val="00EE4282"/>
    <w:rPr>
      <w:rFonts w:ascii="Wingdings" w:hAnsi="Wingdings"/>
      <w:sz w:val="20"/>
    </w:rPr>
  </w:style>
  <w:style w:type="character" w:customStyle="1" w:styleId="WW8Num31z1">
    <w:name w:val="WW8Num31z1"/>
    <w:rsid w:val="00EE4282"/>
    <w:rPr>
      <w:rFonts w:ascii="Courier New" w:hAnsi="Courier New"/>
      <w:sz w:val="20"/>
    </w:rPr>
  </w:style>
  <w:style w:type="character" w:customStyle="1" w:styleId="WW8Num31z2">
    <w:name w:val="WW8Num31z2"/>
    <w:rsid w:val="00EE4282"/>
    <w:rPr>
      <w:rFonts w:ascii="Wingdings" w:hAnsi="Wingdings"/>
      <w:sz w:val="20"/>
    </w:rPr>
  </w:style>
  <w:style w:type="character" w:customStyle="1" w:styleId="WW8Num31z3">
    <w:name w:val="WW8Num31z3"/>
    <w:rsid w:val="00EE4282"/>
    <w:rPr>
      <w:rFonts w:ascii="Symbol" w:hAnsi="Symbol"/>
    </w:rPr>
  </w:style>
  <w:style w:type="character" w:customStyle="1" w:styleId="87">
    <w:name w:val="Основной шрифт абзаца8"/>
    <w:rsid w:val="00EE4282"/>
  </w:style>
  <w:style w:type="character" w:customStyle="1" w:styleId="WW-Absatz-Standardschriftart111111111111111111111">
    <w:name w:val="WW-Absatz-Standardschriftart111111111111111111111"/>
    <w:rsid w:val="00EE4282"/>
  </w:style>
  <w:style w:type="character" w:customStyle="1" w:styleId="WW-Absatz-Standardschriftart1111111111111111111111">
    <w:name w:val="WW-Absatz-Standardschriftart1111111111111111111111"/>
    <w:rsid w:val="00EE4282"/>
  </w:style>
  <w:style w:type="character" w:customStyle="1" w:styleId="WW-Absatz-Standardschriftart11111111111111111111111">
    <w:name w:val="WW-Absatz-Standardschriftart11111111111111111111111"/>
    <w:rsid w:val="00EE4282"/>
  </w:style>
  <w:style w:type="character" w:customStyle="1" w:styleId="WW8Num24z0">
    <w:name w:val="WW8Num24z0"/>
    <w:rsid w:val="00EE4282"/>
    <w:rPr>
      <w:rFonts w:ascii="Times New Roman" w:hAnsi="Times New Roman" w:cs="Times New Roman"/>
    </w:rPr>
  </w:style>
  <w:style w:type="character" w:customStyle="1" w:styleId="WW-Absatz-Standardschriftart111111111111111111111111">
    <w:name w:val="WW-Absatz-Standardschriftart111111111111111111111111"/>
    <w:rsid w:val="00EE4282"/>
  </w:style>
  <w:style w:type="character" w:customStyle="1" w:styleId="WW-Absatz-Standardschriftart1111111111111111111111111">
    <w:name w:val="WW-Absatz-Standardschriftart1111111111111111111111111"/>
    <w:rsid w:val="00EE4282"/>
  </w:style>
  <w:style w:type="character" w:customStyle="1" w:styleId="78">
    <w:name w:val="Основной шрифт абзаца7"/>
    <w:rsid w:val="00EE4282"/>
  </w:style>
  <w:style w:type="character" w:customStyle="1" w:styleId="WW-Absatz-Standardschriftart11111111111111111111111111">
    <w:name w:val="WW-Absatz-Standardschriftart11111111111111111111111111"/>
    <w:rsid w:val="00EE4282"/>
  </w:style>
  <w:style w:type="character" w:customStyle="1" w:styleId="WW-Absatz-Standardschriftart111111111111111111111111111">
    <w:name w:val="WW-Absatz-Standardschriftart111111111111111111111111111"/>
    <w:rsid w:val="00EE4282"/>
  </w:style>
  <w:style w:type="character" w:customStyle="1" w:styleId="WW-Absatz-Standardschriftart1111111111111111111111111111">
    <w:name w:val="WW-Absatz-Standardschriftart1111111111111111111111111111"/>
    <w:rsid w:val="00EE4282"/>
  </w:style>
  <w:style w:type="character" w:customStyle="1" w:styleId="WW-Absatz-Standardschriftart11111111111111111111111111111">
    <w:name w:val="WW-Absatz-Standardschriftart11111111111111111111111111111"/>
    <w:rsid w:val="00EE4282"/>
  </w:style>
  <w:style w:type="character" w:customStyle="1" w:styleId="WW-Absatz-Standardschriftart111111111111111111111111111111">
    <w:name w:val="WW-Absatz-Standardschriftart111111111111111111111111111111"/>
    <w:rsid w:val="00EE4282"/>
  </w:style>
  <w:style w:type="character" w:customStyle="1" w:styleId="69">
    <w:name w:val="Основной шрифт абзаца6"/>
    <w:rsid w:val="00EE4282"/>
  </w:style>
  <w:style w:type="character" w:customStyle="1" w:styleId="WW8Num13z0">
    <w:name w:val="WW8Num13z0"/>
    <w:rsid w:val="00EE4282"/>
    <w:rPr>
      <w:rFonts w:ascii="Symbol" w:hAnsi="Symbol" w:cs="OpenSymbol"/>
    </w:rPr>
  </w:style>
  <w:style w:type="character" w:customStyle="1" w:styleId="WW8Num15z1">
    <w:name w:val="WW8Num15z1"/>
    <w:rsid w:val="00EE4282"/>
    <w:rPr>
      <w:rFonts w:ascii="Courier New" w:hAnsi="Courier New" w:cs="Courier New"/>
    </w:rPr>
  </w:style>
  <w:style w:type="character" w:customStyle="1" w:styleId="WW-Absatz-Standardschriftart1111111111111111111111111111111">
    <w:name w:val="WW-Absatz-Standardschriftart1111111111111111111111111111111"/>
    <w:rsid w:val="00EE4282"/>
  </w:style>
  <w:style w:type="character" w:customStyle="1" w:styleId="WW8Num22z1">
    <w:name w:val="WW8Num22z1"/>
    <w:rsid w:val="00EE4282"/>
    <w:rPr>
      <w:b w:val="0"/>
      <w:bCs w:val="0"/>
      <w:sz w:val="28"/>
      <w:szCs w:val="28"/>
    </w:rPr>
  </w:style>
  <w:style w:type="character" w:customStyle="1" w:styleId="WW8Num25z0">
    <w:name w:val="WW8Num25z0"/>
    <w:rsid w:val="00EE4282"/>
    <w:rPr>
      <w:rFonts w:ascii="Arial" w:hAnsi="Arial"/>
      <w:color w:val="auto"/>
    </w:rPr>
  </w:style>
  <w:style w:type="character" w:customStyle="1" w:styleId="WW8Num31z0">
    <w:name w:val="WW8Num31z0"/>
    <w:rsid w:val="00EE4282"/>
    <w:rPr>
      <w:rFonts w:ascii="Symbol" w:hAnsi="Symbol"/>
      <w:sz w:val="20"/>
    </w:rPr>
  </w:style>
  <w:style w:type="character" w:customStyle="1" w:styleId="WW8Num35z0">
    <w:name w:val="WW8Num35z0"/>
    <w:rsid w:val="00EE4282"/>
    <w:rPr>
      <w:rFonts w:ascii="Symbol" w:hAnsi="Symbol"/>
    </w:rPr>
  </w:style>
  <w:style w:type="character" w:customStyle="1" w:styleId="WW8Num36z0">
    <w:name w:val="WW8Num36z0"/>
    <w:rsid w:val="00EE4282"/>
    <w:rPr>
      <w:rFonts w:ascii="Symbol" w:hAnsi="Symbol"/>
    </w:rPr>
  </w:style>
  <w:style w:type="character" w:customStyle="1" w:styleId="WW8Num36z1">
    <w:name w:val="WW8Num36z1"/>
    <w:rsid w:val="00EE4282"/>
    <w:rPr>
      <w:rFonts w:ascii="Courier New" w:hAnsi="Courier New" w:cs="Courier New"/>
    </w:rPr>
  </w:style>
  <w:style w:type="character" w:customStyle="1" w:styleId="WW8Num36z2">
    <w:name w:val="WW8Num36z2"/>
    <w:rsid w:val="00EE4282"/>
    <w:rPr>
      <w:rFonts w:ascii="Wingdings" w:hAnsi="Wingdings"/>
    </w:rPr>
  </w:style>
  <w:style w:type="character" w:customStyle="1" w:styleId="WW8Num36z3">
    <w:name w:val="WW8Num36z3"/>
    <w:rsid w:val="00EE4282"/>
    <w:rPr>
      <w:rFonts w:ascii="Symbol" w:hAnsi="Symbol"/>
    </w:rPr>
  </w:style>
  <w:style w:type="character" w:customStyle="1" w:styleId="WW8Num37z0">
    <w:name w:val="WW8Num37z0"/>
    <w:rsid w:val="00EE4282"/>
    <w:rPr>
      <w:rFonts w:ascii="Symbol" w:hAnsi="Symbol"/>
      <w:sz w:val="20"/>
    </w:rPr>
  </w:style>
  <w:style w:type="character" w:customStyle="1" w:styleId="WW8Num37z1">
    <w:name w:val="WW8Num37z1"/>
    <w:rsid w:val="00EE4282"/>
    <w:rPr>
      <w:rFonts w:ascii="Courier New" w:hAnsi="Courier New"/>
      <w:sz w:val="20"/>
    </w:rPr>
  </w:style>
  <w:style w:type="character" w:customStyle="1" w:styleId="WW8Num37z2">
    <w:name w:val="WW8Num37z2"/>
    <w:rsid w:val="00EE4282"/>
    <w:rPr>
      <w:rFonts w:ascii="Wingdings" w:hAnsi="Wingdings"/>
      <w:sz w:val="20"/>
    </w:rPr>
  </w:style>
  <w:style w:type="character" w:customStyle="1" w:styleId="WW8Num39z0">
    <w:name w:val="WW8Num39z0"/>
    <w:rsid w:val="00EE4282"/>
    <w:rPr>
      <w:rFonts w:ascii="Symbol" w:hAnsi="Symbol"/>
      <w:sz w:val="20"/>
    </w:rPr>
  </w:style>
  <w:style w:type="character" w:customStyle="1" w:styleId="WW8Num39z1">
    <w:name w:val="WW8Num39z1"/>
    <w:rsid w:val="00EE4282"/>
    <w:rPr>
      <w:rFonts w:ascii="Courier New" w:hAnsi="Courier New"/>
      <w:sz w:val="20"/>
    </w:rPr>
  </w:style>
  <w:style w:type="character" w:customStyle="1" w:styleId="WW8Num39z2">
    <w:name w:val="WW8Num39z2"/>
    <w:rsid w:val="00EE4282"/>
    <w:rPr>
      <w:rFonts w:ascii="Wingdings" w:hAnsi="Wingdings"/>
      <w:sz w:val="20"/>
    </w:rPr>
  </w:style>
  <w:style w:type="character" w:customStyle="1" w:styleId="WW8Num41z0">
    <w:name w:val="WW8Num41z0"/>
    <w:rsid w:val="00EE4282"/>
    <w:rPr>
      <w:rFonts w:ascii="Symbol" w:hAnsi="Symbol"/>
      <w:sz w:val="20"/>
    </w:rPr>
  </w:style>
  <w:style w:type="character" w:customStyle="1" w:styleId="WW8Num41z1">
    <w:name w:val="WW8Num41z1"/>
    <w:rsid w:val="00EE4282"/>
    <w:rPr>
      <w:rFonts w:ascii="Courier New" w:hAnsi="Courier New"/>
      <w:sz w:val="20"/>
    </w:rPr>
  </w:style>
  <w:style w:type="character" w:customStyle="1" w:styleId="WW8Num41z2">
    <w:name w:val="WW8Num41z2"/>
    <w:rsid w:val="00EE4282"/>
    <w:rPr>
      <w:rFonts w:ascii="Wingdings" w:hAnsi="Wingdings"/>
      <w:sz w:val="20"/>
    </w:rPr>
  </w:style>
  <w:style w:type="character" w:customStyle="1" w:styleId="WW8Num42z0">
    <w:name w:val="WW8Num42z0"/>
    <w:rsid w:val="00EE4282"/>
    <w:rPr>
      <w:rFonts w:ascii="Times New Roman" w:eastAsia="Times New Roman" w:hAnsi="Times New Roman" w:cs="Times New Roman"/>
    </w:rPr>
  </w:style>
  <w:style w:type="character" w:customStyle="1" w:styleId="WW8Num42z1">
    <w:name w:val="WW8Num42z1"/>
    <w:rsid w:val="00EE4282"/>
    <w:rPr>
      <w:rFonts w:ascii="Courier New" w:hAnsi="Courier New" w:cs="Courier New"/>
    </w:rPr>
  </w:style>
  <w:style w:type="character" w:customStyle="1" w:styleId="WW8Num42z2">
    <w:name w:val="WW8Num42z2"/>
    <w:rsid w:val="00EE4282"/>
    <w:rPr>
      <w:rFonts w:ascii="Wingdings" w:hAnsi="Wingdings"/>
    </w:rPr>
  </w:style>
  <w:style w:type="character" w:customStyle="1" w:styleId="WW8Num42z3">
    <w:name w:val="WW8Num42z3"/>
    <w:rsid w:val="00EE4282"/>
    <w:rPr>
      <w:rFonts w:ascii="Symbol" w:hAnsi="Symbol"/>
    </w:rPr>
  </w:style>
  <w:style w:type="character" w:customStyle="1" w:styleId="WW8Num43z0">
    <w:name w:val="WW8Num43z0"/>
    <w:rsid w:val="00EE4282"/>
    <w:rPr>
      <w:rFonts w:ascii="Symbol" w:hAnsi="Symbol"/>
      <w:sz w:val="20"/>
    </w:rPr>
  </w:style>
  <w:style w:type="character" w:customStyle="1" w:styleId="WW8Num43z1">
    <w:name w:val="WW8Num43z1"/>
    <w:rsid w:val="00EE4282"/>
    <w:rPr>
      <w:rFonts w:ascii="Courier New" w:hAnsi="Courier New"/>
      <w:sz w:val="20"/>
    </w:rPr>
  </w:style>
  <w:style w:type="character" w:customStyle="1" w:styleId="WW8Num43z2">
    <w:name w:val="WW8Num43z2"/>
    <w:rsid w:val="00EE4282"/>
    <w:rPr>
      <w:rFonts w:ascii="Wingdings" w:hAnsi="Wingdings"/>
      <w:sz w:val="20"/>
    </w:rPr>
  </w:style>
  <w:style w:type="character" w:customStyle="1" w:styleId="WW8Num44z0">
    <w:name w:val="WW8Num44z0"/>
    <w:rsid w:val="00EE4282"/>
    <w:rPr>
      <w:rFonts w:ascii="Times New Roman" w:eastAsia="Times New Roman" w:hAnsi="Times New Roman" w:cs="Times New Roman"/>
    </w:rPr>
  </w:style>
  <w:style w:type="character" w:customStyle="1" w:styleId="WW8Num44z1">
    <w:name w:val="WW8Num44z1"/>
    <w:rsid w:val="00EE4282"/>
    <w:rPr>
      <w:rFonts w:ascii="Courier New" w:hAnsi="Courier New" w:cs="Courier New"/>
    </w:rPr>
  </w:style>
  <w:style w:type="character" w:customStyle="1" w:styleId="WW8Num44z2">
    <w:name w:val="WW8Num44z2"/>
    <w:rsid w:val="00EE4282"/>
    <w:rPr>
      <w:rFonts w:ascii="Wingdings" w:hAnsi="Wingdings"/>
    </w:rPr>
  </w:style>
  <w:style w:type="character" w:customStyle="1" w:styleId="WW8Num44z3">
    <w:name w:val="WW8Num44z3"/>
    <w:rsid w:val="00EE4282"/>
    <w:rPr>
      <w:rFonts w:ascii="Symbol" w:hAnsi="Symbol"/>
    </w:rPr>
  </w:style>
  <w:style w:type="character" w:customStyle="1" w:styleId="WW8Num48z0">
    <w:name w:val="WW8Num48z0"/>
    <w:rsid w:val="00EE4282"/>
    <w:rPr>
      <w:rFonts w:ascii="Times New Roman" w:eastAsia="Times New Roman" w:hAnsi="Times New Roman" w:cs="Times New Roman"/>
    </w:rPr>
  </w:style>
  <w:style w:type="character" w:customStyle="1" w:styleId="WW8Num48z1">
    <w:name w:val="WW8Num48z1"/>
    <w:rsid w:val="00EE4282"/>
    <w:rPr>
      <w:rFonts w:ascii="Courier New" w:hAnsi="Courier New" w:cs="Courier New"/>
    </w:rPr>
  </w:style>
  <w:style w:type="character" w:customStyle="1" w:styleId="WW8Num48z2">
    <w:name w:val="WW8Num48z2"/>
    <w:rsid w:val="00EE4282"/>
    <w:rPr>
      <w:rFonts w:ascii="Wingdings" w:hAnsi="Wingdings"/>
    </w:rPr>
  </w:style>
  <w:style w:type="character" w:customStyle="1" w:styleId="WW8Num48z3">
    <w:name w:val="WW8Num48z3"/>
    <w:rsid w:val="00EE4282"/>
    <w:rPr>
      <w:rFonts w:ascii="Symbol" w:hAnsi="Symbol"/>
    </w:rPr>
  </w:style>
  <w:style w:type="character" w:customStyle="1" w:styleId="WW8Num49z0">
    <w:name w:val="WW8Num49z0"/>
    <w:rsid w:val="00EE4282"/>
    <w:rPr>
      <w:rFonts w:ascii="Symbol" w:hAnsi="Symbol"/>
    </w:rPr>
  </w:style>
  <w:style w:type="character" w:customStyle="1" w:styleId="WW8Num49z1">
    <w:name w:val="WW8Num49z1"/>
    <w:rsid w:val="00EE4282"/>
    <w:rPr>
      <w:rFonts w:ascii="Courier New" w:hAnsi="Courier New"/>
      <w:sz w:val="20"/>
    </w:rPr>
  </w:style>
  <w:style w:type="character" w:customStyle="1" w:styleId="WW8Num49z2">
    <w:name w:val="WW8Num49z2"/>
    <w:rsid w:val="00EE4282"/>
    <w:rPr>
      <w:rFonts w:ascii="Wingdings" w:hAnsi="Wingdings"/>
      <w:sz w:val="20"/>
    </w:rPr>
  </w:style>
  <w:style w:type="character" w:customStyle="1" w:styleId="5f0">
    <w:name w:val="Основной шрифт абзаца5"/>
    <w:rsid w:val="00EE4282"/>
  </w:style>
  <w:style w:type="character" w:customStyle="1" w:styleId="WW-Absatz-Standardschriftart11111111111111111111111111111111">
    <w:name w:val="WW-Absatz-Standardschriftart11111111111111111111111111111111"/>
    <w:rsid w:val="00EE4282"/>
  </w:style>
  <w:style w:type="character" w:customStyle="1" w:styleId="WW-Absatz-Standardschriftart111111111111111111111111111111111">
    <w:name w:val="WW-Absatz-Standardschriftart111111111111111111111111111111111"/>
    <w:rsid w:val="00EE4282"/>
  </w:style>
  <w:style w:type="character" w:customStyle="1" w:styleId="WW-Absatz-Standardschriftart1111111111111111111111111111111111">
    <w:name w:val="WW-Absatz-Standardschriftart1111111111111111111111111111111111"/>
    <w:rsid w:val="00EE4282"/>
  </w:style>
  <w:style w:type="character" w:customStyle="1" w:styleId="WW8Num23z3">
    <w:name w:val="WW8Num23z3"/>
    <w:rsid w:val="00EE4282"/>
    <w:rPr>
      <w:rFonts w:ascii="Symbol" w:hAnsi="Symbol"/>
    </w:rPr>
  </w:style>
  <w:style w:type="character" w:customStyle="1" w:styleId="4f4">
    <w:name w:val="Основной шрифт абзаца4"/>
    <w:rsid w:val="00EE4282"/>
  </w:style>
  <w:style w:type="character" w:customStyle="1" w:styleId="WW8Num20z1">
    <w:name w:val="WW8Num20z1"/>
    <w:rsid w:val="00EE4282"/>
    <w:rPr>
      <w:rFonts w:ascii="Courier New" w:hAnsi="Courier New" w:cs="Courier New"/>
    </w:rPr>
  </w:style>
  <w:style w:type="character" w:customStyle="1" w:styleId="WW8Num20z2">
    <w:name w:val="WW8Num20z2"/>
    <w:rsid w:val="00EE4282"/>
    <w:rPr>
      <w:rFonts w:ascii="Wingdings" w:hAnsi="Wingdings"/>
    </w:rPr>
  </w:style>
  <w:style w:type="character" w:customStyle="1" w:styleId="WW8Num21z3">
    <w:name w:val="WW8Num21z3"/>
    <w:rsid w:val="00EE4282"/>
    <w:rPr>
      <w:rFonts w:ascii="Symbol" w:hAnsi="Symbol"/>
    </w:rPr>
  </w:style>
  <w:style w:type="character" w:customStyle="1" w:styleId="WW8Num21z4">
    <w:name w:val="WW8Num21z4"/>
    <w:rsid w:val="00EE4282"/>
    <w:rPr>
      <w:rFonts w:ascii="Courier New" w:hAnsi="Courier New" w:cs="Courier New"/>
    </w:rPr>
  </w:style>
  <w:style w:type="character" w:customStyle="1" w:styleId="WW8Num25z1">
    <w:name w:val="WW8Num25z1"/>
    <w:rsid w:val="00EE4282"/>
    <w:rPr>
      <w:rFonts w:ascii="Courier New" w:hAnsi="Courier New" w:cs="Courier New"/>
    </w:rPr>
  </w:style>
  <w:style w:type="character" w:customStyle="1" w:styleId="WW8Num25z2">
    <w:name w:val="WW8Num25z2"/>
    <w:rsid w:val="00EE4282"/>
    <w:rPr>
      <w:rFonts w:ascii="Wingdings" w:hAnsi="Wingdings"/>
    </w:rPr>
  </w:style>
  <w:style w:type="character" w:customStyle="1" w:styleId="WW8Num25z3">
    <w:name w:val="WW8Num25z3"/>
    <w:rsid w:val="00EE4282"/>
    <w:rPr>
      <w:rFonts w:ascii="Symbol" w:hAnsi="Symbol"/>
    </w:rPr>
  </w:style>
  <w:style w:type="character" w:customStyle="1" w:styleId="WW8Num26z3">
    <w:name w:val="WW8Num26z3"/>
    <w:rsid w:val="00EE4282"/>
    <w:rPr>
      <w:rFonts w:ascii="Symbol" w:hAnsi="Symbol"/>
    </w:rPr>
  </w:style>
  <w:style w:type="character" w:customStyle="1" w:styleId="WW8Num27z3">
    <w:name w:val="WW8Num27z3"/>
    <w:rsid w:val="00EE4282"/>
    <w:rPr>
      <w:rFonts w:ascii="Symbol" w:hAnsi="Symbol"/>
    </w:rPr>
  </w:style>
  <w:style w:type="character" w:customStyle="1" w:styleId="3ff0">
    <w:name w:val="Основной шрифт абзаца3"/>
    <w:rsid w:val="00EE4282"/>
  </w:style>
  <w:style w:type="character" w:customStyle="1" w:styleId="WW-Absatz-Standardschriftart11111111111111111111111111111111111">
    <w:name w:val="WW-Absatz-Standardschriftart11111111111111111111111111111111111"/>
    <w:rsid w:val="00EE4282"/>
  </w:style>
  <w:style w:type="character" w:customStyle="1" w:styleId="WW-Absatz-Standardschriftart111111111111111111111111111111111111">
    <w:name w:val="WW-Absatz-Standardschriftart111111111111111111111111111111111111"/>
    <w:rsid w:val="00EE4282"/>
  </w:style>
  <w:style w:type="character" w:customStyle="1" w:styleId="WW-Absatz-Standardschriftart1111111111111111111111111111111111111">
    <w:name w:val="WW-Absatz-Standardschriftart1111111111111111111111111111111111111"/>
    <w:rsid w:val="00EE4282"/>
  </w:style>
  <w:style w:type="character" w:customStyle="1" w:styleId="WW-Absatz-Standardschriftart11111111111111111111111111111111111111">
    <w:name w:val="WW-Absatz-Standardschriftart11111111111111111111111111111111111111"/>
    <w:rsid w:val="00EE4282"/>
  </w:style>
  <w:style w:type="character" w:customStyle="1" w:styleId="WW-Absatz-Standardschriftart111111111111111111111111111111111111111">
    <w:name w:val="WW-Absatz-Standardschriftart111111111111111111111111111111111111111"/>
    <w:rsid w:val="00EE4282"/>
  </w:style>
  <w:style w:type="character" w:customStyle="1" w:styleId="2fff5">
    <w:name w:val="Основной шрифт абзаца2"/>
    <w:rsid w:val="00EE4282"/>
  </w:style>
  <w:style w:type="character" w:customStyle="1" w:styleId="WW-Absatz-Standardschriftart1111111111111111111111111111111111111111">
    <w:name w:val="WW-Absatz-Standardschriftart1111111111111111111111111111111111111111"/>
    <w:rsid w:val="00EE4282"/>
  </w:style>
  <w:style w:type="character" w:customStyle="1" w:styleId="WW-Absatz-Standardschriftart11111111111111111111111111111111111111111">
    <w:name w:val="WW-Absatz-Standardschriftart11111111111111111111111111111111111111111"/>
    <w:rsid w:val="00EE4282"/>
  </w:style>
  <w:style w:type="character" w:customStyle="1" w:styleId="WW-Absatz-Standardschriftart111111111111111111111111111111111111111111">
    <w:name w:val="WW-Absatz-Standardschriftart111111111111111111111111111111111111111111"/>
    <w:rsid w:val="00EE4282"/>
  </w:style>
  <w:style w:type="character" w:customStyle="1" w:styleId="WW-Absatz-Standardschriftart1111111111111111111111111111111111111111111">
    <w:name w:val="WW-Absatz-Standardschriftart1111111111111111111111111111111111111111111"/>
    <w:rsid w:val="00EE4282"/>
  </w:style>
  <w:style w:type="character" w:customStyle="1" w:styleId="WW-Absatz-Standardschriftart11111111111111111111111111111111111111111111">
    <w:name w:val="WW-Absatz-Standardschriftart11111111111111111111111111111111111111111111"/>
    <w:rsid w:val="00EE4282"/>
  </w:style>
  <w:style w:type="character" w:customStyle="1" w:styleId="WW8Num4z1">
    <w:name w:val="WW8Num4z1"/>
    <w:rsid w:val="00EE4282"/>
    <w:rPr>
      <w:rFonts w:ascii="Courier New" w:hAnsi="Courier New" w:cs="Courier New"/>
    </w:rPr>
  </w:style>
  <w:style w:type="character" w:customStyle="1" w:styleId="WW8Num4z2">
    <w:name w:val="WW8Num4z2"/>
    <w:rsid w:val="00EE4282"/>
    <w:rPr>
      <w:rFonts w:ascii="Wingdings" w:hAnsi="Wingdings"/>
    </w:rPr>
  </w:style>
  <w:style w:type="character" w:customStyle="1" w:styleId="WW8Num7z1">
    <w:name w:val="WW8Num7z1"/>
    <w:rsid w:val="00EE4282"/>
    <w:rPr>
      <w:rFonts w:ascii="Courier New" w:hAnsi="Courier New"/>
      <w:sz w:val="20"/>
    </w:rPr>
  </w:style>
  <w:style w:type="character" w:customStyle="1" w:styleId="WW8Num7z2">
    <w:name w:val="WW8Num7z2"/>
    <w:rsid w:val="00EE4282"/>
    <w:rPr>
      <w:rFonts w:ascii="Wingdings" w:hAnsi="Wingdings"/>
      <w:sz w:val="20"/>
    </w:rPr>
  </w:style>
  <w:style w:type="character" w:customStyle="1" w:styleId="WW8Num8z1">
    <w:name w:val="WW8Num8z1"/>
    <w:rsid w:val="00EE4282"/>
    <w:rPr>
      <w:rFonts w:ascii="Courier New" w:hAnsi="Courier New" w:cs="Courier New"/>
    </w:rPr>
  </w:style>
  <w:style w:type="character" w:customStyle="1" w:styleId="WW8Num8z2">
    <w:name w:val="WW8Num8z2"/>
    <w:rsid w:val="00EE4282"/>
    <w:rPr>
      <w:rFonts w:ascii="Wingdings" w:hAnsi="Wingdings"/>
    </w:rPr>
  </w:style>
  <w:style w:type="character" w:customStyle="1" w:styleId="WW8Num9z1">
    <w:name w:val="WW8Num9z1"/>
    <w:rsid w:val="00EE4282"/>
    <w:rPr>
      <w:rFonts w:ascii="Courier New" w:hAnsi="Courier New"/>
    </w:rPr>
  </w:style>
  <w:style w:type="character" w:customStyle="1" w:styleId="WW8Num9z2">
    <w:name w:val="WW8Num9z2"/>
    <w:rsid w:val="00EE4282"/>
    <w:rPr>
      <w:rFonts w:ascii="Wingdings" w:hAnsi="Wingdings"/>
    </w:rPr>
  </w:style>
  <w:style w:type="character" w:customStyle="1" w:styleId="WW8Num9z3">
    <w:name w:val="WW8Num9z3"/>
    <w:rsid w:val="00EE4282"/>
    <w:rPr>
      <w:rFonts w:ascii="Symbol" w:hAnsi="Symbol"/>
    </w:rPr>
  </w:style>
  <w:style w:type="character" w:customStyle="1" w:styleId="WW8Num10z2">
    <w:name w:val="WW8Num10z2"/>
    <w:rsid w:val="00EE4282"/>
    <w:rPr>
      <w:rFonts w:ascii="Wingdings" w:hAnsi="Wingdings"/>
    </w:rPr>
  </w:style>
  <w:style w:type="character" w:customStyle="1" w:styleId="WW8Num15z2">
    <w:name w:val="WW8Num15z2"/>
    <w:rsid w:val="00EE4282"/>
    <w:rPr>
      <w:rFonts w:ascii="Wingdings" w:hAnsi="Wingdings"/>
    </w:rPr>
  </w:style>
  <w:style w:type="character" w:customStyle="1" w:styleId="WW8Num16z1">
    <w:name w:val="WW8Num16z1"/>
    <w:rsid w:val="00EE4282"/>
    <w:rPr>
      <w:rFonts w:ascii="Courier New" w:hAnsi="Courier New" w:cs="Courier New"/>
    </w:rPr>
  </w:style>
  <w:style w:type="character" w:customStyle="1" w:styleId="WW8Num16z2">
    <w:name w:val="WW8Num16z2"/>
    <w:rsid w:val="00EE4282"/>
    <w:rPr>
      <w:rFonts w:ascii="Wingdings" w:hAnsi="Wingdings"/>
    </w:rPr>
  </w:style>
  <w:style w:type="character" w:customStyle="1" w:styleId="WW8Num16z3">
    <w:name w:val="WW8Num16z3"/>
    <w:rsid w:val="00EE4282"/>
    <w:rPr>
      <w:rFonts w:ascii="Symbol" w:hAnsi="Symbol"/>
    </w:rPr>
  </w:style>
  <w:style w:type="character" w:customStyle="1" w:styleId="WW8Num17z1">
    <w:name w:val="WW8Num17z1"/>
    <w:rsid w:val="00EE4282"/>
    <w:rPr>
      <w:rFonts w:ascii="Courier New" w:hAnsi="Courier New" w:cs="Courier New"/>
    </w:rPr>
  </w:style>
  <w:style w:type="character" w:customStyle="1" w:styleId="WW8Num17z2">
    <w:name w:val="WW8Num17z2"/>
    <w:rsid w:val="00EE4282"/>
    <w:rPr>
      <w:rFonts w:ascii="Wingdings" w:hAnsi="Wingdings"/>
    </w:rPr>
  </w:style>
  <w:style w:type="character" w:customStyle="1" w:styleId="WW8Num19z1">
    <w:name w:val="WW8Num19z1"/>
    <w:rsid w:val="00EE4282"/>
    <w:rPr>
      <w:rFonts w:ascii="Courier New" w:hAnsi="Courier New" w:cs="Courier New"/>
    </w:rPr>
  </w:style>
  <w:style w:type="character" w:customStyle="1" w:styleId="WW8Num19z2">
    <w:name w:val="WW8Num19z2"/>
    <w:rsid w:val="00EE4282"/>
    <w:rPr>
      <w:rFonts w:ascii="Wingdings" w:hAnsi="Wingdings"/>
    </w:rPr>
  </w:style>
  <w:style w:type="character" w:customStyle="1" w:styleId="WW8NumSt9z0">
    <w:name w:val="WW8NumSt9z0"/>
    <w:rsid w:val="00EE4282"/>
    <w:rPr>
      <w:rFonts w:ascii="Times New Roman" w:hAnsi="Times New Roman" w:cs="Times New Roman"/>
    </w:rPr>
  </w:style>
  <w:style w:type="character" w:customStyle="1" w:styleId="WW8NumSt15z0">
    <w:name w:val="WW8NumSt15z0"/>
    <w:rsid w:val="00EE4282"/>
    <w:rPr>
      <w:rFonts w:ascii="Times New Roman" w:hAnsi="Times New Roman" w:cs="Times New Roman"/>
    </w:rPr>
  </w:style>
  <w:style w:type="character" w:customStyle="1" w:styleId="WW8NumSt16z0">
    <w:name w:val="WW8NumSt16z0"/>
    <w:rsid w:val="00EE4282"/>
    <w:rPr>
      <w:rFonts w:ascii="Times New Roman" w:hAnsi="Times New Roman" w:cs="Times New Roman"/>
    </w:rPr>
  </w:style>
  <w:style w:type="character" w:customStyle="1" w:styleId="WW8NumSt17z0">
    <w:name w:val="WW8NumSt17z0"/>
    <w:rsid w:val="00EE4282"/>
    <w:rPr>
      <w:rFonts w:ascii="Times New Roman" w:hAnsi="Times New Roman" w:cs="Times New Roman"/>
    </w:rPr>
  </w:style>
  <w:style w:type="character" w:customStyle="1" w:styleId="header31">
    <w:name w:val="header31"/>
    <w:rsid w:val="00EE4282"/>
    <w:rPr>
      <w:rFonts w:ascii="Arial" w:hAnsi="Arial" w:cs="Arial"/>
      <w:b/>
      <w:bCs/>
      <w:caps w:val="0"/>
      <w:smallCaps w:val="0"/>
      <w:color w:val="663333"/>
      <w:sz w:val="17"/>
      <w:szCs w:val="17"/>
    </w:rPr>
  </w:style>
  <w:style w:type="character" w:customStyle="1" w:styleId="affffffffffff4">
    <w:name w:val="Символ нумерации"/>
    <w:rsid w:val="00EE4282"/>
    <w:rPr>
      <w:rFonts w:ascii="Times New Roman" w:hAnsi="Times New Roman"/>
      <w:b w:val="0"/>
      <w:bCs w:val="0"/>
      <w:sz w:val="28"/>
      <w:szCs w:val="28"/>
    </w:rPr>
  </w:style>
  <w:style w:type="character" w:customStyle="1" w:styleId="affffffffffff5">
    <w:name w:val="Маркеры списка"/>
    <w:rsid w:val="00EE4282"/>
    <w:rPr>
      <w:rFonts w:ascii="OpenSymbol" w:eastAsia="OpenSymbol" w:hAnsi="OpenSymbol" w:cs="OpenSymbol"/>
    </w:rPr>
  </w:style>
  <w:style w:type="character" w:customStyle="1" w:styleId="103">
    <w:name w:val="Основной шрифт абзаца10"/>
    <w:rsid w:val="00EE4282"/>
  </w:style>
  <w:style w:type="character" w:customStyle="1" w:styleId="affffffffffff6">
    <w:name w:val="Цитата Знак"/>
    <w:rsid w:val="00EE4282"/>
    <w:rPr>
      <w:sz w:val="32"/>
    </w:rPr>
  </w:style>
  <w:style w:type="character" w:customStyle="1" w:styleId="WW8Num52z0">
    <w:name w:val="WW8Num52z0"/>
    <w:rsid w:val="00EE4282"/>
    <w:rPr>
      <w:rFonts w:ascii="Times New Roman" w:eastAsia="Times New Roman" w:hAnsi="Times New Roman" w:cs="Times New Roman"/>
    </w:rPr>
  </w:style>
  <w:style w:type="character" w:customStyle="1" w:styleId="WW8Num52z1">
    <w:name w:val="WW8Num52z1"/>
    <w:rsid w:val="00EE4282"/>
    <w:rPr>
      <w:rFonts w:ascii="Courier New" w:hAnsi="Courier New" w:cs="Courier New"/>
    </w:rPr>
  </w:style>
  <w:style w:type="character" w:customStyle="1" w:styleId="WW8Num52z2">
    <w:name w:val="WW8Num52z2"/>
    <w:rsid w:val="00EE4282"/>
    <w:rPr>
      <w:rFonts w:ascii="Wingdings" w:hAnsi="Wingdings"/>
    </w:rPr>
  </w:style>
  <w:style w:type="character" w:customStyle="1" w:styleId="WW8Num52z3">
    <w:name w:val="WW8Num52z3"/>
    <w:rsid w:val="00EE4282"/>
    <w:rPr>
      <w:rFonts w:ascii="Symbol" w:hAnsi="Symbol"/>
    </w:rPr>
  </w:style>
  <w:style w:type="character" w:customStyle="1" w:styleId="912">
    <w:name w:val="стиль91"/>
    <w:rsid w:val="00EE4282"/>
    <w:rPr>
      <w:rFonts w:ascii="Georgia" w:hAnsi="Georgia"/>
    </w:rPr>
  </w:style>
  <w:style w:type="character" w:customStyle="1" w:styleId="202">
    <w:name w:val="Стиль Стиль Основной текст с отступом 2 + По ширине Слева:  0 см Ме... Знак"/>
    <w:rsid w:val="00EE4282"/>
    <w:rPr>
      <w:rFonts w:ascii="Verdana" w:hAnsi="Verdana"/>
      <w:b/>
      <w:bCs/>
      <w:lang w:val="ru-RU" w:eastAsia="ar-SA" w:bidi="ar-SA"/>
    </w:rPr>
  </w:style>
  <w:style w:type="character" w:customStyle="1" w:styleId="1fffff7">
    <w:name w:val="Оглавление 1 Знак"/>
    <w:uiPriority w:val="39"/>
    <w:rsid w:val="00EE4282"/>
    <w:rPr>
      <w:caps/>
      <w:sz w:val="28"/>
    </w:rPr>
  </w:style>
  <w:style w:type="character" w:customStyle="1" w:styleId="affffffffffff7">
    <w:name w:val="Символы концевой сноски"/>
    <w:rsid w:val="00EE4282"/>
    <w:rPr>
      <w:vertAlign w:val="superscript"/>
    </w:rPr>
  </w:style>
  <w:style w:type="character" w:customStyle="1" w:styleId="affffffffffff8">
    <w:name w:val="Символ сноски"/>
    <w:rsid w:val="00EE4282"/>
    <w:rPr>
      <w:vertAlign w:val="superscript"/>
    </w:rPr>
  </w:style>
  <w:style w:type="character" w:customStyle="1" w:styleId="1fffff8">
    <w:name w:val="Знак сноски1"/>
    <w:rsid w:val="00EE4282"/>
    <w:rPr>
      <w:vertAlign w:val="superscript"/>
    </w:rPr>
  </w:style>
  <w:style w:type="character" w:customStyle="1" w:styleId="1fffff9">
    <w:name w:val="Знак концевой сноски1"/>
    <w:rsid w:val="00EE4282"/>
    <w:rPr>
      <w:vertAlign w:val="superscript"/>
    </w:rPr>
  </w:style>
  <w:style w:type="paragraph" w:customStyle="1" w:styleId="153">
    <w:name w:val="Название15"/>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EE4282"/>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EE4282"/>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EE4282"/>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EE4282"/>
    <w:pPr>
      <w:suppressLineNumbers/>
      <w:suppressAutoHyphens/>
      <w:jc w:val="both"/>
    </w:pPr>
    <w:rPr>
      <w:rFonts w:ascii="Arial" w:hAnsi="Arial" w:cs="Tahoma"/>
      <w:sz w:val="28"/>
      <w:lang w:eastAsia="ar-SA"/>
    </w:rPr>
  </w:style>
  <w:style w:type="paragraph" w:customStyle="1" w:styleId="11fc">
    <w:name w:val="Название11"/>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1fd">
    <w:name w:val="Указатель11"/>
    <w:basedOn w:val="a6"/>
    <w:uiPriority w:val="99"/>
    <w:qFormat/>
    <w:rsid w:val="00EE4282"/>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EE4282"/>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EE4282"/>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EE4282"/>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EE4282"/>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EE4282"/>
    <w:pPr>
      <w:suppressLineNumbers/>
      <w:suppressAutoHyphens/>
      <w:jc w:val="both"/>
    </w:pPr>
    <w:rPr>
      <w:rFonts w:ascii="Arial" w:hAnsi="Arial" w:cs="Mangal"/>
      <w:sz w:val="28"/>
      <w:lang w:eastAsia="ar-SA"/>
    </w:rPr>
  </w:style>
  <w:style w:type="paragraph" w:customStyle="1" w:styleId="4f5">
    <w:name w:val="Название4"/>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4f6">
    <w:name w:val="Указатель4"/>
    <w:basedOn w:val="a6"/>
    <w:uiPriority w:val="99"/>
    <w:qFormat/>
    <w:rsid w:val="00EE4282"/>
    <w:pPr>
      <w:suppressLineNumbers/>
      <w:suppressAutoHyphens/>
      <w:jc w:val="both"/>
    </w:pPr>
    <w:rPr>
      <w:rFonts w:ascii="Arial" w:hAnsi="Arial" w:cs="Mangal"/>
      <w:sz w:val="28"/>
      <w:lang w:eastAsia="ar-SA"/>
    </w:rPr>
  </w:style>
  <w:style w:type="paragraph" w:customStyle="1" w:styleId="3ff1">
    <w:name w:val="Название3"/>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3ff2">
    <w:name w:val="Указатель3"/>
    <w:basedOn w:val="a6"/>
    <w:uiPriority w:val="99"/>
    <w:qFormat/>
    <w:rsid w:val="00EE4282"/>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EE4282"/>
    <w:pPr>
      <w:suppressLineNumbers/>
      <w:suppressAutoHyphens/>
      <w:jc w:val="both"/>
    </w:pPr>
    <w:rPr>
      <w:rFonts w:ascii="Arial" w:hAnsi="Arial" w:cs="Mangal"/>
      <w:sz w:val="28"/>
      <w:lang w:eastAsia="ar-SA"/>
    </w:rPr>
  </w:style>
  <w:style w:type="paragraph" w:customStyle="1" w:styleId="1fffffa">
    <w:name w:val="Название1"/>
    <w:basedOn w:val="a6"/>
    <w:uiPriority w:val="99"/>
    <w:qFormat/>
    <w:rsid w:val="00EE4282"/>
    <w:pPr>
      <w:suppressLineNumbers/>
      <w:suppressAutoHyphens/>
      <w:spacing w:before="120" w:after="120"/>
      <w:jc w:val="both"/>
    </w:pPr>
    <w:rPr>
      <w:rFonts w:ascii="Arial" w:hAnsi="Arial" w:cs="Mangal"/>
      <w:i/>
      <w:iCs/>
      <w:szCs w:val="24"/>
      <w:lang w:eastAsia="ar-SA"/>
    </w:rPr>
  </w:style>
  <w:style w:type="character" w:customStyle="1" w:styleId="affffffffffff9">
    <w:name w:val="Верхний колонтитул Знак Знак Знак"/>
    <w:aliases w:val="Верхний колонтитул Знак1 Знак Знак"/>
    <w:locked/>
    <w:rsid w:val="00EE4282"/>
    <w:rPr>
      <w:sz w:val="28"/>
      <w:lang w:val="uk-UA" w:eastAsia="ar-SA"/>
    </w:rPr>
  </w:style>
  <w:style w:type="paragraph" w:customStyle="1" w:styleId="affffffffffffa">
    <w:name w:val="Переменные"/>
    <w:basedOn w:val="af1"/>
    <w:uiPriority w:val="99"/>
    <w:qFormat/>
    <w:rsid w:val="00EE4282"/>
    <w:pPr>
      <w:framePr w:hSpace="0" w:wrap="auto" w:vAnchor="margin" w:hAnchor="text" w:xAlign="left" w:yAlign="inline"/>
      <w:tabs>
        <w:tab w:val="left" w:pos="482"/>
      </w:tabs>
      <w:suppressAutoHyphens/>
      <w:spacing w:line="336" w:lineRule="auto"/>
      <w:ind w:left="482" w:hanging="482"/>
      <w:jc w:val="both"/>
    </w:pPr>
    <w:rPr>
      <w:lang w:val="ru-RU" w:eastAsia="ar-SA"/>
    </w:rPr>
  </w:style>
  <w:style w:type="paragraph" w:customStyle="1" w:styleId="1fffffb">
    <w:name w:val="Схема документа1"/>
    <w:basedOn w:val="a6"/>
    <w:uiPriority w:val="99"/>
    <w:qFormat/>
    <w:rsid w:val="00EE4282"/>
    <w:pPr>
      <w:shd w:val="clear" w:color="auto" w:fill="000080"/>
      <w:suppressAutoHyphens/>
      <w:jc w:val="both"/>
    </w:pPr>
    <w:rPr>
      <w:sz w:val="24"/>
      <w:lang w:eastAsia="ar-SA"/>
    </w:rPr>
  </w:style>
  <w:style w:type="paragraph" w:customStyle="1" w:styleId="affffffffffffb">
    <w:name w:val="Формула"/>
    <w:basedOn w:val="af1"/>
    <w:uiPriority w:val="99"/>
    <w:qFormat/>
    <w:rsid w:val="00EE4282"/>
    <w:pPr>
      <w:framePr w:hSpace="0" w:wrap="auto" w:vAnchor="margin" w:hAnchor="text" w:xAlign="left" w:yAlign="inline"/>
      <w:tabs>
        <w:tab w:val="center" w:pos="4536"/>
        <w:tab w:val="right" w:pos="9356"/>
      </w:tabs>
      <w:suppressAutoHyphens/>
      <w:spacing w:line="336" w:lineRule="auto"/>
      <w:jc w:val="both"/>
    </w:pPr>
    <w:rPr>
      <w:lang w:val="ru-RU" w:eastAsia="ar-SA"/>
    </w:rPr>
  </w:style>
  <w:style w:type="paragraph" w:customStyle="1" w:styleId="affffffffffffc">
    <w:name w:val="Чертежный"/>
    <w:uiPriority w:val="99"/>
    <w:qFormat/>
    <w:rsid w:val="00EE4282"/>
    <w:pPr>
      <w:suppressAutoHyphens/>
      <w:jc w:val="both"/>
    </w:pPr>
    <w:rPr>
      <w:rFonts w:ascii="ISOCPEUR" w:eastAsia="Arial" w:hAnsi="ISOCPEUR"/>
      <w:i/>
      <w:sz w:val="28"/>
      <w:lang w:val="uk-UA" w:eastAsia="ar-SA"/>
    </w:rPr>
  </w:style>
  <w:style w:type="paragraph" w:customStyle="1" w:styleId="affffffffffffd">
    <w:name w:val="Листинг программы"/>
    <w:uiPriority w:val="99"/>
    <w:qFormat/>
    <w:rsid w:val="00EE4282"/>
    <w:pPr>
      <w:suppressAutoHyphens/>
    </w:pPr>
    <w:rPr>
      <w:rFonts w:eastAsia="Arial"/>
      <w:lang w:eastAsia="ar-SA"/>
    </w:rPr>
  </w:style>
  <w:style w:type="paragraph" w:customStyle="1" w:styleId="1fffffc">
    <w:name w:val="Текст примечания1"/>
    <w:basedOn w:val="a6"/>
    <w:uiPriority w:val="99"/>
    <w:qFormat/>
    <w:rsid w:val="00EE4282"/>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EE4282"/>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qFormat/>
    <w:rsid w:val="00EE4282"/>
    <w:pPr>
      <w:suppressAutoHyphens/>
      <w:overflowPunct w:val="0"/>
      <w:autoSpaceDE w:val="0"/>
      <w:ind w:left="851"/>
      <w:jc w:val="both"/>
      <w:textAlignment w:val="baseline"/>
    </w:pPr>
    <w:rPr>
      <w:rFonts w:ascii="Arial" w:hAnsi="Arial"/>
      <w:sz w:val="28"/>
      <w:lang w:eastAsia="ar-SA"/>
    </w:rPr>
  </w:style>
  <w:style w:type="paragraph" w:customStyle="1" w:styleId="22c">
    <w:name w:val="Основной текст с отступом 22"/>
    <w:basedOn w:val="a6"/>
    <w:qFormat/>
    <w:rsid w:val="00EE4282"/>
    <w:pPr>
      <w:suppressAutoHyphens/>
      <w:overflowPunct w:val="0"/>
      <w:autoSpaceDE w:val="0"/>
      <w:ind w:firstLine="851"/>
      <w:textAlignment w:val="baseline"/>
    </w:pPr>
    <w:rPr>
      <w:sz w:val="24"/>
      <w:lang w:eastAsia="ar-SA"/>
    </w:rPr>
  </w:style>
  <w:style w:type="paragraph" w:customStyle="1" w:styleId="7b">
    <w:name w:val="Знак7"/>
    <w:basedOn w:val="a6"/>
    <w:next w:val="afff7"/>
    <w:link w:val="affffffffffffe"/>
    <w:qFormat/>
    <w:rsid w:val="00EE4282"/>
    <w:pPr>
      <w:suppressAutoHyphens/>
      <w:overflowPunct w:val="0"/>
      <w:autoSpaceDE w:val="0"/>
      <w:jc w:val="center"/>
      <w:textAlignment w:val="baseline"/>
    </w:pPr>
    <w:rPr>
      <w:b/>
      <w:sz w:val="28"/>
      <w:lang w:eastAsia="ar-SA"/>
    </w:rPr>
  </w:style>
  <w:style w:type="character" w:customStyle="1" w:styleId="affffffffffffe">
    <w:name w:val="Название Знак"/>
    <w:aliases w:val=" Знак7 Знак,Знак7 Знак"/>
    <w:link w:val="7b"/>
    <w:rsid w:val="00EE4282"/>
    <w:rPr>
      <w:rFonts w:ascii="Times New Roman" w:eastAsia="Times New Roman" w:hAnsi="Times New Roman" w:cs="Times New Roman"/>
      <w:b/>
      <w:sz w:val="28"/>
      <w:szCs w:val="20"/>
      <w:lang w:eastAsia="ar-SA"/>
    </w:rPr>
  </w:style>
  <w:style w:type="paragraph" w:customStyle="1" w:styleId="center1">
    <w:name w:val="center1"/>
    <w:basedOn w:val="a6"/>
    <w:uiPriority w:val="99"/>
    <w:qFormat/>
    <w:rsid w:val="00EE4282"/>
    <w:pPr>
      <w:suppressAutoHyphens/>
      <w:spacing w:before="100" w:after="100"/>
    </w:pPr>
    <w:rPr>
      <w:sz w:val="24"/>
      <w:szCs w:val="24"/>
      <w:lang w:eastAsia="ar-SA"/>
    </w:rPr>
  </w:style>
  <w:style w:type="paragraph" w:customStyle="1" w:styleId="header3">
    <w:name w:val="header3"/>
    <w:basedOn w:val="a6"/>
    <w:uiPriority w:val="99"/>
    <w:qFormat/>
    <w:rsid w:val="00EE4282"/>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EE4282"/>
    <w:pPr>
      <w:suppressAutoHyphens/>
      <w:spacing w:before="100" w:after="100"/>
      <w:ind w:firstLine="240"/>
      <w:jc w:val="both"/>
    </w:pPr>
    <w:rPr>
      <w:i/>
      <w:iCs/>
      <w:lang w:eastAsia="ar-SA"/>
    </w:rPr>
  </w:style>
  <w:style w:type="paragraph" w:customStyle="1" w:styleId="afffffffffffff">
    <w:name w:val="Содержимое врезки"/>
    <w:basedOn w:val="af1"/>
    <w:uiPriority w:val="99"/>
    <w:qFormat/>
    <w:rsid w:val="00EE4282"/>
    <w:pPr>
      <w:framePr w:hSpace="0" w:wrap="auto" w:vAnchor="margin" w:hAnchor="text" w:xAlign="left" w:yAlign="inline"/>
      <w:suppressAutoHyphens/>
      <w:spacing w:after="120" w:line="276" w:lineRule="auto"/>
      <w:jc w:val="left"/>
    </w:pPr>
    <w:rPr>
      <w:rFonts w:ascii="Calibri" w:hAnsi="Calibri" w:cs="Calibri"/>
      <w:sz w:val="22"/>
      <w:szCs w:val="22"/>
      <w:lang w:val="ru-RU" w:eastAsia="ar-SA"/>
    </w:rPr>
  </w:style>
  <w:style w:type="paragraph" w:customStyle="1" w:styleId="32a">
    <w:name w:val="Основной текст 32"/>
    <w:basedOn w:val="a6"/>
    <w:uiPriority w:val="99"/>
    <w:qFormat/>
    <w:rsid w:val="00EE4282"/>
    <w:pPr>
      <w:suppressAutoHyphens/>
      <w:spacing w:after="120"/>
    </w:pPr>
    <w:rPr>
      <w:sz w:val="16"/>
      <w:szCs w:val="16"/>
      <w:lang w:eastAsia="ar-SA"/>
    </w:rPr>
  </w:style>
  <w:style w:type="paragraph" w:customStyle="1" w:styleId="afffffffffffff0">
    <w:name w:val="А_текст"/>
    <w:uiPriority w:val="99"/>
    <w:qFormat/>
    <w:rsid w:val="00EE4282"/>
    <w:pPr>
      <w:suppressAutoHyphens/>
      <w:spacing w:line="276" w:lineRule="auto"/>
      <w:ind w:firstLine="709"/>
      <w:jc w:val="both"/>
    </w:pPr>
    <w:rPr>
      <w:rFonts w:eastAsia="Arial" w:cs="Calibri"/>
      <w:sz w:val="28"/>
      <w:szCs w:val="28"/>
      <w:lang w:eastAsia="ar-SA"/>
    </w:rPr>
  </w:style>
  <w:style w:type="paragraph" w:customStyle="1" w:styleId="afffffffffffff1">
    <w:name w:val="А_табл"/>
    <w:uiPriority w:val="99"/>
    <w:qFormat/>
    <w:rsid w:val="00EE4282"/>
    <w:pPr>
      <w:suppressAutoHyphens/>
    </w:pPr>
    <w:rPr>
      <w:rFonts w:eastAsia="Arial" w:cs="Calibri"/>
      <w:sz w:val="28"/>
      <w:szCs w:val="24"/>
      <w:lang w:eastAsia="ar-SA"/>
    </w:rPr>
  </w:style>
  <w:style w:type="paragraph" w:customStyle="1" w:styleId="afffffffffffff2">
    <w:name w:val="Заг. Табл без номера"/>
    <w:basedOn w:val="af4"/>
    <w:uiPriority w:val="99"/>
    <w:qFormat/>
    <w:rsid w:val="00EE4282"/>
    <w:pPr>
      <w:keepNext/>
      <w:suppressAutoHyphens/>
      <w:spacing w:before="120" w:after="120"/>
      <w:jc w:val="both"/>
    </w:pPr>
    <w:rPr>
      <w:rFonts w:ascii="Arial" w:eastAsia="Lucida Sans Unicode" w:hAnsi="Arial" w:cs="Mangal"/>
      <w:b w:val="0"/>
      <w:szCs w:val="28"/>
      <w:lang w:val="ru-RU" w:eastAsia="ar-SA"/>
    </w:rPr>
  </w:style>
  <w:style w:type="paragraph" w:customStyle="1" w:styleId="afffffffffffff3">
    <w:name w:val="подзаголовки"/>
    <w:basedOn w:val="afffffffffffff0"/>
    <w:uiPriority w:val="99"/>
    <w:qFormat/>
    <w:rsid w:val="00EE4282"/>
    <w:pPr>
      <w:spacing w:line="240" w:lineRule="auto"/>
      <w:jc w:val="center"/>
    </w:pPr>
    <w:rPr>
      <w:b/>
      <w:szCs w:val="27"/>
    </w:rPr>
  </w:style>
  <w:style w:type="paragraph" w:customStyle="1" w:styleId="1fffffd">
    <w:name w:val="Перечень рисунков1"/>
    <w:basedOn w:val="a6"/>
    <w:next w:val="a6"/>
    <w:uiPriority w:val="99"/>
    <w:qFormat/>
    <w:rsid w:val="00EE4282"/>
    <w:pPr>
      <w:suppressAutoHyphens/>
    </w:pPr>
    <w:rPr>
      <w:rFonts w:cs="Calibri"/>
      <w:sz w:val="24"/>
      <w:szCs w:val="24"/>
      <w:lang w:eastAsia="ar-SA"/>
    </w:rPr>
  </w:style>
  <w:style w:type="paragraph" w:customStyle="1" w:styleId="ConsPlusDocList">
    <w:name w:val="ConsPlusDocList"/>
    <w:basedOn w:val="a6"/>
    <w:uiPriority w:val="99"/>
    <w:qFormat/>
    <w:rsid w:val="00EE4282"/>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EE4282"/>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EE4282"/>
    <w:pPr>
      <w:suppressAutoHyphens/>
      <w:spacing w:after="283"/>
      <w:ind w:left="567" w:right="567"/>
      <w:jc w:val="both"/>
    </w:pPr>
    <w:rPr>
      <w:sz w:val="28"/>
      <w:lang w:eastAsia="ar-SA"/>
    </w:rPr>
  </w:style>
  <w:style w:type="paragraph" w:customStyle="1" w:styleId="WW-1">
    <w:name w:val="WW-Цитата1"/>
    <w:basedOn w:val="a6"/>
    <w:uiPriority w:val="99"/>
    <w:qFormat/>
    <w:rsid w:val="00EE4282"/>
    <w:pPr>
      <w:tabs>
        <w:tab w:val="left" w:pos="-426"/>
      </w:tabs>
      <w:ind w:left="-426" w:right="-241"/>
    </w:pPr>
    <w:rPr>
      <w:sz w:val="32"/>
      <w:lang w:eastAsia="ar-SA"/>
    </w:rPr>
  </w:style>
  <w:style w:type="paragraph" w:customStyle="1" w:styleId="332">
    <w:name w:val="Основной текст 33"/>
    <w:basedOn w:val="a6"/>
    <w:uiPriority w:val="99"/>
    <w:qFormat/>
    <w:rsid w:val="00EE4282"/>
    <w:pPr>
      <w:spacing w:after="120"/>
    </w:pPr>
    <w:rPr>
      <w:sz w:val="16"/>
      <w:szCs w:val="16"/>
      <w:lang w:eastAsia="ar-SA"/>
    </w:rPr>
  </w:style>
  <w:style w:type="paragraph" w:customStyle="1" w:styleId="32b">
    <w:name w:val="Основной текст с отступом 32"/>
    <w:basedOn w:val="a6"/>
    <w:uiPriority w:val="99"/>
    <w:qFormat/>
    <w:rsid w:val="00EE4282"/>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EE4282"/>
    <w:pPr>
      <w:spacing w:before="100" w:after="100"/>
    </w:pPr>
    <w:rPr>
      <w:sz w:val="24"/>
      <w:szCs w:val="24"/>
      <w:lang w:eastAsia="ar-SA"/>
    </w:rPr>
  </w:style>
  <w:style w:type="paragraph" w:customStyle="1" w:styleId="362">
    <w:name w:val="36"/>
    <w:basedOn w:val="a6"/>
    <w:uiPriority w:val="99"/>
    <w:qFormat/>
    <w:rsid w:val="00EE4282"/>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5"/>
    <w:uiPriority w:val="99"/>
    <w:qFormat/>
    <w:rsid w:val="00EE4282"/>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EE4282"/>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EE4282"/>
    <w:pPr>
      <w:spacing w:after="160" w:line="240" w:lineRule="exact"/>
    </w:pPr>
    <w:rPr>
      <w:rFonts w:ascii="Arial" w:hAnsi="Arial" w:cs="Arial"/>
      <w:lang w:val="en-US" w:eastAsia="ar-SA"/>
    </w:rPr>
  </w:style>
  <w:style w:type="paragraph" w:customStyle="1" w:styleId="3ff3">
    <w:name w:val="Цитата3"/>
    <w:basedOn w:val="a6"/>
    <w:uiPriority w:val="99"/>
    <w:qFormat/>
    <w:rsid w:val="00EE4282"/>
    <w:pPr>
      <w:widowControl w:val="0"/>
      <w:autoSpaceDE w:val="0"/>
      <w:spacing w:before="380" w:line="480" w:lineRule="auto"/>
      <w:ind w:left="680" w:right="4600"/>
    </w:pPr>
    <w:rPr>
      <w:sz w:val="24"/>
      <w:szCs w:val="24"/>
      <w:lang w:eastAsia="ar-SA"/>
    </w:rPr>
  </w:style>
  <w:style w:type="paragraph" w:customStyle="1" w:styleId="afffffffffffff4">
    <w:name w:val="Стиль"/>
    <w:uiPriority w:val="99"/>
    <w:qFormat/>
    <w:rsid w:val="00EE4282"/>
    <w:pPr>
      <w:widowControl w:val="0"/>
      <w:suppressAutoHyphens/>
      <w:autoSpaceDE w:val="0"/>
    </w:pPr>
    <w:rPr>
      <w:rFonts w:eastAsia="Arial"/>
      <w:sz w:val="24"/>
      <w:szCs w:val="24"/>
      <w:lang w:eastAsia="ar-SA"/>
    </w:rPr>
  </w:style>
  <w:style w:type="paragraph" w:customStyle="1" w:styleId="1fffffe">
    <w:name w:val="1"/>
    <w:basedOn w:val="a6"/>
    <w:qFormat/>
    <w:rsid w:val="00EE4282"/>
    <w:pPr>
      <w:spacing w:before="100" w:after="100"/>
    </w:pPr>
    <w:rPr>
      <w:sz w:val="24"/>
      <w:szCs w:val="24"/>
      <w:lang w:eastAsia="ar-SA"/>
    </w:rPr>
  </w:style>
  <w:style w:type="paragraph" w:customStyle="1" w:styleId="106">
    <w:name w:val="Оглавление 10"/>
    <w:basedOn w:val="145"/>
    <w:uiPriority w:val="99"/>
    <w:qFormat/>
    <w:rsid w:val="00EE4282"/>
    <w:pPr>
      <w:tabs>
        <w:tab w:val="right" w:leader="dot" w:pos="7090"/>
      </w:tabs>
      <w:ind w:left="2547"/>
    </w:pPr>
  </w:style>
  <w:style w:type="character" w:customStyle="1" w:styleId="1011">
    <w:name w:val="Основной шрифт абзаца101"/>
    <w:rsid w:val="00EE4282"/>
  </w:style>
  <w:style w:type="paragraph" w:customStyle="1" w:styleId="3116">
    <w:name w:val="Основной текст с отступом 311"/>
    <w:basedOn w:val="a6"/>
    <w:qFormat/>
    <w:rsid w:val="00EE4282"/>
    <w:pPr>
      <w:suppressAutoHyphens/>
      <w:spacing w:after="120"/>
      <w:ind w:left="283"/>
    </w:pPr>
    <w:rPr>
      <w:rFonts w:cs="Calibri"/>
      <w:sz w:val="16"/>
      <w:szCs w:val="16"/>
      <w:lang w:eastAsia="ar-SA"/>
    </w:rPr>
  </w:style>
  <w:style w:type="paragraph" w:customStyle="1" w:styleId="2211">
    <w:name w:val="Основной текст с отступом 221"/>
    <w:basedOn w:val="a6"/>
    <w:qFormat/>
    <w:rsid w:val="00EE4282"/>
    <w:pPr>
      <w:spacing w:after="120" w:line="480" w:lineRule="auto"/>
      <w:ind w:left="283"/>
    </w:pPr>
    <w:rPr>
      <w:sz w:val="24"/>
      <w:szCs w:val="24"/>
      <w:lang w:eastAsia="ar-SA"/>
    </w:rPr>
  </w:style>
  <w:style w:type="paragraph" w:styleId="afffffffffffff5">
    <w:name w:val="index heading"/>
    <w:basedOn w:val="a6"/>
    <w:next w:val="19"/>
    <w:uiPriority w:val="99"/>
    <w:rsid w:val="00EE4282"/>
    <w:rPr>
      <w:sz w:val="24"/>
      <w:szCs w:val="24"/>
    </w:rPr>
  </w:style>
  <w:style w:type="character" w:customStyle="1" w:styleId="32c">
    <w:name w:val="Основной текст 3 Знак2"/>
    <w:rsid w:val="00EE4282"/>
    <w:rPr>
      <w:sz w:val="16"/>
      <w:szCs w:val="16"/>
    </w:rPr>
  </w:style>
  <w:style w:type="paragraph" w:customStyle="1" w:styleId="1ffffff">
    <w:name w:val="Знак Знак Знак Знак Знак Знак Знак Знак Знак Знак1 Знак Знак Знак Знак Знак Знак Знак Знак Знак"/>
    <w:basedOn w:val="a6"/>
    <w:uiPriority w:val="99"/>
    <w:qFormat/>
    <w:rsid w:val="00EE4282"/>
    <w:pPr>
      <w:widowControl w:val="0"/>
      <w:adjustRightInd w:val="0"/>
      <w:spacing w:after="160" w:line="240" w:lineRule="exact"/>
      <w:jc w:val="right"/>
    </w:pPr>
    <w:rPr>
      <w:lang w:val="en-GB" w:eastAsia="en-US"/>
    </w:rPr>
  </w:style>
  <w:style w:type="character" w:customStyle="1" w:styleId="affffffff9">
    <w:name w:val="Заголовок главы Знак"/>
    <w:link w:val="affffffff8"/>
    <w:semiHidden/>
    <w:rsid w:val="00EE4282"/>
    <w:rPr>
      <w:caps/>
      <w:sz w:val="24"/>
      <w:szCs w:val="24"/>
    </w:rPr>
  </w:style>
  <w:style w:type="paragraph" w:customStyle="1" w:styleId="GraphicsText">
    <w:name w:val="Graphics Text"/>
    <w:basedOn w:val="a6"/>
    <w:uiPriority w:val="99"/>
    <w:qFormat/>
    <w:rsid w:val="00EE4282"/>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EE4282"/>
    <w:pPr>
      <w:spacing w:after="480" w:line="264" w:lineRule="auto"/>
    </w:pPr>
    <w:rPr>
      <w:rFonts w:ascii="Book Antiqua" w:hAnsi="Book Antiqua"/>
      <w:sz w:val="22"/>
      <w:lang w:val="en-GB"/>
    </w:rPr>
  </w:style>
  <w:style w:type="paragraph" w:customStyle="1" w:styleId="afffffffffffff6">
    <w:name w:val="???????"/>
    <w:uiPriority w:val="99"/>
    <w:qFormat/>
    <w:rsid w:val="00EE4282"/>
    <w:pPr>
      <w:widowControl w:val="0"/>
      <w:spacing w:after="120" w:line="264" w:lineRule="auto"/>
      <w:jc w:val="both"/>
    </w:pPr>
    <w:rPr>
      <w:lang w:val="en-GB"/>
    </w:rPr>
  </w:style>
  <w:style w:type="paragraph" w:customStyle="1" w:styleId="afffffffffffff7">
    <w:name w:val="??????? ??????????"/>
    <w:basedOn w:val="afffffffffffff6"/>
    <w:uiPriority w:val="99"/>
    <w:qFormat/>
    <w:rsid w:val="00EE4282"/>
    <w:pPr>
      <w:tabs>
        <w:tab w:val="left" w:pos="4153"/>
        <w:tab w:val="right" w:pos="7655"/>
        <w:tab w:val="right" w:pos="8306"/>
      </w:tabs>
      <w:spacing w:after="480"/>
    </w:pPr>
    <w:rPr>
      <w:i/>
      <w:caps/>
      <w:sz w:val="14"/>
    </w:rPr>
  </w:style>
  <w:style w:type="paragraph" w:customStyle="1" w:styleId="afffffffffffff8">
    <w:name w:val="???????? ?????"/>
    <w:basedOn w:val="a6"/>
    <w:uiPriority w:val="99"/>
    <w:qFormat/>
    <w:rsid w:val="00EE4282"/>
    <w:pPr>
      <w:widowControl w:val="0"/>
    </w:pPr>
    <w:rPr>
      <w:sz w:val="24"/>
      <w:lang w:val="en-US"/>
    </w:rPr>
  </w:style>
  <w:style w:type="paragraph" w:customStyle="1" w:styleId="1ffffff0">
    <w:name w:val="???????? ?????1"/>
    <w:basedOn w:val="afffffffffffff6"/>
    <w:uiPriority w:val="99"/>
    <w:qFormat/>
    <w:rsid w:val="00EE4282"/>
    <w:pPr>
      <w:spacing w:after="0" w:line="240" w:lineRule="auto"/>
      <w:jc w:val="left"/>
    </w:pPr>
    <w:rPr>
      <w:rFonts w:ascii="Book Antiqua" w:hAnsi="Book Antiqua"/>
      <w:b/>
      <w:i/>
      <w:sz w:val="22"/>
    </w:rPr>
  </w:style>
  <w:style w:type="paragraph" w:customStyle="1" w:styleId="OtherHeader">
    <w:name w:val="OtherHeader"/>
    <w:basedOn w:val="aa"/>
    <w:next w:val="a6"/>
    <w:uiPriority w:val="99"/>
    <w:qFormat/>
    <w:rsid w:val="00EE4282"/>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qFormat/>
    <w:rsid w:val="00EE4282"/>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EE4282"/>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EE4282"/>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EE4282"/>
    <w:pPr>
      <w:jc w:val="both"/>
    </w:pPr>
    <w:rPr>
      <w:color w:val="000000"/>
      <w:sz w:val="24"/>
      <w:szCs w:val="24"/>
    </w:rPr>
  </w:style>
  <w:style w:type="paragraph" w:customStyle="1" w:styleId="uni">
    <w:name w:val="uni"/>
    <w:basedOn w:val="a6"/>
    <w:uiPriority w:val="99"/>
    <w:qFormat/>
    <w:rsid w:val="00EE4282"/>
    <w:pPr>
      <w:jc w:val="both"/>
    </w:pPr>
    <w:rPr>
      <w:color w:val="000000"/>
      <w:sz w:val="24"/>
      <w:szCs w:val="24"/>
    </w:rPr>
  </w:style>
  <w:style w:type="character" w:customStyle="1" w:styleId="small1">
    <w:name w:val="small1"/>
    <w:rsid w:val="00EE4282"/>
    <w:rPr>
      <w:sz w:val="24"/>
      <w:szCs w:val="24"/>
    </w:rPr>
  </w:style>
  <w:style w:type="paragraph" w:customStyle="1" w:styleId="afffffffffffff9">
    <w:name w:val="Основа"/>
    <w:basedOn w:val="a6"/>
    <w:uiPriority w:val="99"/>
    <w:qFormat/>
    <w:rsid w:val="00EE4282"/>
    <w:pPr>
      <w:spacing w:line="360" w:lineRule="auto"/>
      <w:ind w:firstLine="720"/>
      <w:jc w:val="both"/>
    </w:pPr>
    <w:rPr>
      <w:sz w:val="28"/>
      <w:szCs w:val="24"/>
    </w:rPr>
  </w:style>
  <w:style w:type="character" w:customStyle="1" w:styleId="afffffffffffffa">
    <w:name w:val="Основа Знак"/>
    <w:rsid w:val="00EE4282"/>
    <w:rPr>
      <w:sz w:val="28"/>
      <w:szCs w:val="24"/>
    </w:rPr>
  </w:style>
  <w:style w:type="paragraph" w:customStyle="1" w:styleId="doc">
    <w:name w:val="doc"/>
    <w:basedOn w:val="a6"/>
    <w:uiPriority w:val="99"/>
    <w:qFormat/>
    <w:rsid w:val="00EE4282"/>
    <w:rPr>
      <w:rFonts w:ascii="Arial" w:eastAsia="Arial Unicode MS" w:hAnsi="Arial" w:cs="Arial"/>
      <w:color w:val="000000"/>
      <w:sz w:val="13"/>
      <w:szCs w:val="13"/>
    </w:rPr>
  </w:style>
  <w:style w:type="paragraph" w:customStyle="1" w:styleId="2fff9">
    <w:name w:val="Заг2"/>
    <w:basedOn w:val="1"/>
    <w:uiPriority w:val="99"/>
    <w:qFormat/>
    <w:rsid w:val="00EE4282"/>
    <w:pPr>
      <w:numPr>
        <w:numId w:val="0"/>
      </w:numPr>
      <w:tabs>
        <w:tab w:val="clear" w:pos="1418"/>
      </w:tabs>
      <w:spacing w:before="0" w:after="0" w:line="360" w:lineRule="auto"/>
    </w:pPr>
    <w:rPr>
      <w:rFonts w:ascii="Arial" w:hAnsi="Arial" w:cs="Arial"/>
      <w:bCs/>
      <w:i/>
      <w:iCs/>
      <w:kern w:val="0"/>
      <w:sz w:val="28"/>
      <w:szCs w:val="28"/>
      <w:lang w:val="ru-RU" w:eastAsia="ru-RU"/>
    </w:rPr>
  </w:style>
  <w:style w:type="paragraph" w:customStyle="1" w:styleId="3ff4">
    <w:name w:val="Заг3"/>
    <w:basedOn w:val="2fff9"/>
    <w:uiPriority w:val="99"/>
    <w:qFormat/>
    <w:rsid w:val="00EE4282"/>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9"/>
    <w:uiPriority w:val="99"/>
    <w:qFormat/>
    <w:rsid w:val="00EE4282"/>
    <w:pPr>
      <w:spacing w:line="240" w:lineRule="auto"/>
      <w:ind w:firstLine="0"/>
      <w:jc w:val="center"/>
    </w:pPr>
    <w:rPr>
      <w:sz w:val="24"/>
    </w:rPr>
  </w:style>
  <w:style w:type="paragraph" w:customStyle="1" w:styleId="1ffffff1">
    <w:name w:val="Заг1"/>
    <w:basedOn w:val="1"/>
    <w:uiPriority w:val="99"/>
    <w:qFormat/>
    <w:rsid w:val="00EE4282"/>
    <w:pPr>
      <w:numPr>
        <w:numId w:val="0"/>
      </w:numPr>
      <w:tabs>
        <w:tab w:val="clear" w:pos="1418"/>
      </w:tabs>
      <w:spacing w:before="0" w:after="0" w:line="360" w:lineRule="auto"/>
      <w:jc w:val="center"/>
    </w:pPr>
    <w:rPr>
      <w:rFonts w:ascii="Arial" w:hAnsi="Arial" w:cs="Arial"/>
      <w:bCs/>
      <w:i/>
      <w:iCs/>
      <w:kern w:val="0"/>
      <w:sz w:val="28"/>
      <w:szCs w:val="28"/>
      <w:lang w:val="ru-RU" w:eastAsia="ru-RU"/>
    </w:rPr>
  </w:style>
  <w:style w:type="paragraph" w:customStyle="1" w:styleId="4f7">
    <w:name w:val="з4"/>
    <w:basedOn w:val="a6"/>
    <w:uiPriority w:val="99"/>
    <w:qFormat/>
    <w:rsid w:val="00EE4282"/>
    <w:pPr>
      <w:spacing w:line="360" w:lineRule="auto"/>
      <w:ind w:left="357"/>
      <w:jc w:val="both"/>
      <w:outlineLvl w:val="3"/>
    </w:pPr>
    <w:rPr>
      <w:b/>
      <w:bCs/>
      <w:sz w:val="24"/>
      <w:szCs w:val="24"/>
    </w:rPr>
  </w:style>
  <w:style w:type="paragraph" w:customStyle="1" w:styleId="afffffffffffffb">
    <w:name w:val="Итоговая информация"/>
    <w:basedOn w:val="a6"/>
    <w:uiPriority w:val="99"/>
    <w:qFormat/>
    <w:rsid w:val="00EE4282"/>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EE4282"/>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EE4282"/>
    <w:rPr>
      <w:b/>
      <w:bCs/>
      <w:sz w:val="24"/>
      <w:szCs w:val="24"/>
    </w:rPr>
  </w:style>
  <w:style w:type="paragraph" w:customStyle="1" w:styleId="3ff5">
    <w:name w:val="з3"/>
    <w:basedOn w:val="a6"/>
    <w:uiPriority w:val="99"/>
    <w:qFormat/>
    <w:rsid w:val="00EE4282"/>
    <w:pPr>
      <w:spacing w:before="120" w:after="120" w:line="360" w:lineRule="auto"/>
      <w:ind w:left="357" w:firstLine="284"/>
      <w:jc w:val="both"/>
      <w:outlineLvl w:val="2"/>
    </w:pPr>
    <w:rPr>
      <w:b/>
      <w:bCs/>
      <w:sz w:val="24"/>
      <w:szCs w:val="24"/>
    </w:rPr>
  </w:style>
  <w:style w:type="character" w:customStyle="1" w:styleId="FontStyle11">
    <w:name w:val="Font Style11"/>
    <w:rsid w:val="00EE4282"/>
    <w:rPr>
      <w:rFonts w:ascii="Arial" w:hAnsi="Arial" w:cs="Arial"/>
      <w:sz w:val="24"/>
      <w:szCs w:val="24"/>
    </w:rPr>
  </w:style>
  <w:style w:type="paragraph" w:customStyle="1" w:styleId="afffffffffffffc">
    <w:name w:val="Номер"/>
    <w:basedOn w:val="a6"/>
    <w:uiPriority w:val="99"/>
    <w:qFormat/>
    <w:rsid w:val="00EE4282"/>
    <w:pPr>
      <w:spacing w:before="60" w:after="60"/>
      <w:jc w:val="center"/>
    </w:pPr>
    <w:rPr>
      <w:sz w:val="28"/>
    </w:rPr>
  </w:style>
  <w:style w:type="paragraph" w:customStyle="1" w:styleId="01">
    <w:name w:val="Техчасть01"/>
    <w:basedOn w:val="a6"/>
    <w:uiPriority w:val="99"/>
    <w:qFormat/>
    <w:rsid w:val="00EE4282"/>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EE4282"/>
    <w:rPr>
      <w:snapToGrid w:val="0"/>
      <w:sz w:val="24"/>
    </w:rPr>
  </w:style>
  <w:style w:type="paragraph" w:customStyle="1" w:styleId="Normal0">
    <w:name w:val="Normal Знак Знак"/>
    <w:link w:val="Normal"/>
    <w:qFormat/>
    <w:rsid w:val="00EE4282"/>
    <w:pPr>
      <w:snapToGrid w:val="0"/>
      <w:spacing w:before="100" w:after="100"/>
      <w:jc w:val="both"/>
    </w:pPr>
    <w:rPr>
      <w:snapToGrid w:val="0"/>
      <w:sz w:val="24"/>
    </w:rPr>
  </w:style>
  <w:style w:type="character" w:customStyle="1" w:styleId="googqs-tidbit-1">
    <w:name w:val="goog_qs-tidbit-1"/>
    <w:rsid w:val="00EE4282"/>
  </w:style>
  <w:style w:type="character" w:customStyle="1" w:styleId="googqs-tidbitgoogqs-tidbit-0googqs-tidbit-hilite">
    <w:name w:val="goog_qs-tidbit goog_qs-tidbit-0 goog_qs-tidbit-hilite"/>
    <w:rsid w:val="00EE4282"/>
  </w:style>
  <w:style w:type="paragraph" w:customStyle="1" w:styleId="section1">
    <w:name w:val="section1"/>
    <w:basedOn w:val="a6"/>
    <w:uiPriority w:val="99"/>
    <w:qFormat/>
    <w:rsid w:val="00EE4282"/>
    <w:pPr>
      <w:spacing w:before="100" w:beforeAutospacing="1" w:after="100" w:afterAutospacing="1"/>
    </w:pPr>
    <w:rPr>
      <w:sz w:val="24"/>
      <w:szCs w:val="24"/>
    </w:rPr>
  </w:style>
  <w:style w:type="paragraph" w:customStyle="1" w:styleId="rtejustify1">
    <w:name w:val="rtejustify1"/>
    <w:basedOn w:val="a6"/>
    <w:uiPriority w:val="99"/>
    <w:qFormat/>
    <w:rsid w:val="00EE4282"/>
    <w:pPr>
      <w:spacing w:before="120" w:after="240"/>
      <w:ind w:firstLine="240"/>
      <w:jc w:val="both"/>
    </w:pPr>
    <w:rPr>
      <w:sz w:val="24"/>
      <w:szCs w:val="24"/>
    </w:rPr>
  </w:style>
  <w:style w:type="paragraph" w:customStyle="1" w:styleId="ptext">
    <w:name w:val="ptext"/>
    <w:basedOn w:val="a6"/>
    <w:uiPriority w:val="99"/>
    <w:qFormat/>
    <w:rsid w:val="00EE4282"/>
    <w:pPr>
      <w:spacing w:before="100" w:beforeAutospacing="1" w:after="100" w:afterAutospacing="1"/>
    </w:pPr>
    <w:rPr>
      <w:rFonts w:ascii="Arial" w:hAnsi="Arial" w:cs="Arial"/>
      <w:color w:val="555F65"/>
      <w:sz w:val="31"/>
      <w:szCs w:val="31"/>
    </w:rPr>
  </w:style>
  <w:style w:type="character" w:customStyle="1" w:styleId="182">
    <w:name w:val="Знак Знак18"/>
    <w:locked/>
    <w:rsid w:val="00EE4282"/>
    <w:rPr>
      <w:b/>
      <w:bCs/>
      <w:sz w:val="36"/>
      <w:szCs w:val="36"/>
      <w:lang w:val="ru-RU" w:eastAsia="ru-RU" w:bidi="ar-SA"/>
    </w:rPr>
  </w:style>
  <w:style w:type="character" w:customStyle="1" w:styleId="7c">
    <w:name w:val="Знак Знак7"/>
    <w:locked/>
    <w:rsid w:val="00EE4282"/>
    <w:rPr>
      <w:b/>
      <w:sz w:val="24"/>
      <w:szCs w:val="24"/>
      <w:lang w:val="ru-RU" w:eastAsia="ru-RU" w:bidi="ar-SA"/>
    </w:rPr>
  </w:style>
  <w:style w:type="character" w:customStyle="1" w:styleId="val">
    <w:name w:val="val"/>
    <w:uiPriority w:val="99"/>
    <w:rsid w:val="00EE4282"/>
  </w:style>
  <w:style w:type="paragraph" w:customStyle="1" w:styleId="09515">
    <w:name w:val="Стиль Первая строка:  095 см Междустр.интервал:  точно 15 пт"/>
    <w:basedOn w:val="a6"/>
    <w:autoRedefine/>
    <w:uiPriority w:val="99"/>
    <w:qFormat/>
    <w:rsid w:val="00EE4282"/>
    <w:pPr>
      <w:spacing w:line="360" w:lineRule="auto"/>
      <w:ind w:firstLine="709"/>
      <w:jc w:val="center"/>
    </w:pPr>
    <w:rPr>
      <w:sz w:val="28"/>
      <w:szCs w:val="28"/>
    </w:rPr>
  </w:style>
  <w:style w:type="paragraph" w:customStyle="1" w:styleId="abzac">
    <w:name w:val="abzac"/>
    <w:basedOn w:val="a6"/>
    <w:uiPriority w:val="99"/>
    <w:qFormat/>
    <w:rsid w:val="00EE4282"/>
    <w:pPr>
      <w:spacing w:before="300" w:after="300"/>
      <w:ind w:left="450" w:right="450" w:firstLine="450"/>
      <w:jc w:val="both"/>
    </w:pPr>
    <w:rPr>
      <w:sz w:val="21"/>
      <w:szCs w:val="21"/>
    </w:rPr>
  </w:style>
  <w:style w:type="character" w:customStyle="1" w:styleId="11fe">
    <w:name w:val="Знак1 Знак1"/>
    <w:rsid w:val="00EE4282"/>
    <w:rPr>
      <w:rFonts w:ascii="Tahoma" w:eastAsia="Times New Roman" w:hAnsi="Tahoma" w:cs="Times New Roman"/>
      <w:sz w:val="20"/>
      <w:szCs w:val="20"/>
      <w:lang w:val="en-US"/>
    </w:rPr>
  </w:style>
  <w:style w:type="paragraph" w:customStyle="1" w:styleId="4f8">
    <w:name w:val="Знак4"/>
    <w:basedOn w:val="a6"/>
    <w:uiPriority w:val="99"/>
    <w:qFormat/>
    <w:rsid w:val="00EE4282"/>
    <w:pPr>
      <w:tabs>
        <w:tab w:val="num" w:pos="360"/>
      </w:tabs>
      <w:spacing w:after="160" w:line="240" w:lineRule="exact"/>
    </w:pPr>
    <w:rPr>
      <w:noProof/>
      <w:sz w:val="24"/>
      <w:szCs w:val="24"/>
      <w:lang w:val="en-US"/>
    </w:rPr>
  </w:style>
  <w:style w:type="paragraph" w:customStyle="1" w:styleId="afffffffffffffd">
    <w:name w:val="Эта записка"/>
    <w:basedOn w:val="a6"/>
    <w:link w:val="afffffffffffffe"/>
    <w:qFormat/>
    <w:rsid w:val="00EE4282"/>
    <w:pPr>
      <w:spacing w:line="360" w:lineRule="auto"/>
      <w:ind w:left="300" w:firstLine="551"/>
      <w:jc w:val="both"/>
    </w:pPr>
    <w:rPr>
      <w:color w:val="000000"/>
      <w:sz w:val="26"/>
      <w:szCs w:val="26"/>
      <w:lang w:eastAsia="en-US"/>
    </w:rPr>
  </w:style>
  <w:style w:type="character" w:customStyle="1" w:styleId="afffffffffffffe">
    <w:name w:val="Эта записка Знак"/>
    <w:link w:val="afffffffffffffd"/>
    <w:locked/>
    <w:rsid w:val="00EE4282"/>
    <w:rPr>
      <w:color w:val="000000"/>
      <w:sz w:val="26"/>
      <w:szCs w:val="26"/>
      <w:lang w:eastAsia="en-US"/>
    </w:rPr>
  </w:style>
  <w:style w:type="paragraph" w:customStyle="1" w:styleId="11ff">
    <w:name w:val="Знак11"/>
    <w:basedOn w:val="a6"/>
    <w:uiPriority w:val="99"/>
    <w:qFormat/>
    <w:rsid w:val="00EE4282"/>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EE4282"/>
    <w:pPr>
      <w:spacing w:before="100" w:beforeAutospacing="1" w:after="100" w:afterAutospacing="1"/>
    </w:pPr>
    <w:rPr>
      <w:sz w:val="24"/>
      <w:szCs w:val="24"/>
    </w:rPr>
  </w:style>
  <w:style w:type="character" w:customStyle="1" w:styleId="style9a">
    <w:name w:val="style9"/>
    <w:rsid w:val="00EE4282"/>
  </w:style>
  <w:style w:type="character" w:customStyle="1" w:styleId="fulltext">
    <w:name w:val="full_text"/>
    <w:rsid w:val="00EE4282"/>
  </w:style>
  <w:style w:type="character" w:customStyle="1" w:styleId="155">
    <w:name w:val="Знак Знак15"/>
    <w:locked/>
    <w:rsid w:val="00EE4282"/>
    <w:rPr>
      <w:lang w:val="ru-RU" w:eastAsia="ru-RU" w:bidi="ar-SA"/>
    </w:rPr>
  </w:style>
  <w:style w:type="character" w:customStyle="1" w:styleId="146">
    <w:name w:val="Знак Знак14"/>
    <w:rsid w:val="00EE4282"/>
    <w:rPr>
      <w:sz w:val="26"/>
      <w:lang w:val="ru-RU" w:eastAsia="ru-RU" w:bidi="ar-SA"/>
    </w:rPr>
  </w:style>
  <w:style w:type="paragraph" w:customStyle="1" w:styleId="affffffffffffff">
    <w:name w:val="Комментарий"/>
    <w:basedOn w:val="a6"/>
    <w:next w:val="a6"/>
    <w:uiPriority w:val="99"/>
    <w:qFormat/>
    <w:rsid w:val="00EE4282"/>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EE4282"/>
  </w:style>
  <w:style w:type="character" w:customStyle="1" w:styleId="pagercurpage">
    <w:name w:val="pager_curpage"/>
    <w:rsid w:val="00EE4282"/>
  </w:style>
  <w:style w:type="paragraph" w:customStyle="1" w:styleId="affffffffffffff0">
    <w:name w:val="МОЙ"/>
    <w:basedOn w:val="a6"/>
    <w:uiPriority w:val="99"/>
    <w:qFormat/>
    <w:rsid w:val="00EE4282"/>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EE4282"/>
    <w:pPr>
      <w:keepLines/>
      <w:spacing w:after="160" w:line="240" w:lineRule="exact"/>
    </w:pPr>
    <w:rPr>
      <w:rFonts w:ascii="Verdana" w:eastAsia="MS Mincho" w:hAnsi="Verdana" w:cs="Verdana"/>
      <w:lang w:val="en-US" w:eastAsia="en-US"/>
    </w:rPr>
  </w:style>
  <w:style w:type="character" w:customStyle="1" w:styleId="b111">
    <w:name w:val="b111"/>
    <w:rsid w:val="00EE4282"/>
    <w:rPr>
      <w:rFonts w:ascii="Verdana" w:hAnsi="Verdana" w:hint="default"/>
      <w:color w:val="000000"/>
      <w:sz w:val="13"/>
      <w:szCs w:val="13"/>
    </w:rPr>
  </w:style>
  <w:style w:type="paragraph" w:customStyle="1" w:styleId="c1">
    <w:name w:val="c1"/>
    <w:basedOn w:val="a6"/>
    <w:uiPriority w:val="99"/>
    <w:qFormat/>
    <w:rsid w:val="00EE4282"/>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EE4282"/>
    <w:pPr>
      <w:tabs>
        <w:tab w:val="num" w:pos="720"/>
      </w:tabs>
      <w:ind w:left="720" w:hanging="360"/>
    </w:pPr>
    <w:rPr>
      <w:sz w:val="24"/>
      <w:szCs w:val="24"/>
    </w:rPr>
  </w:style>
  <w:style w:type="paragraph" w:customStyle="1" w:styleId="spii">
    <w:name w:val="spi_i"/>
    <w:basedOn w:val="a6"/>
    <w:uiPriority w:val="99"/>
    <w:qFormat/>
    <w:rsid w:val="00EE4282"/>
    <w:pPr>
      <w:ind w:left="360" w:hanging="360"/>
    </w:pPr>
    <w:rPr>
      <w:rFonts w:ascii="Arial" w:hAnsi="Arial" w:cs="Arial"/>
      <w:sz w:val="18"/>
      <w:szCs w:val="18"/>
      <w:lang w:val="en-US" w:eastAsia="en-US"/>
    </w:rPr>
  </w:style>
  <w:style w:type="character" w:customStyle="1" w:styleId="rd0f">
    <w:name w:val="rd0f"/>
    <w:rsid w:val="00EE4282"/>
  </w:style>
  <w:style w:type="paragraph" w:customStyle="1" w:styleId="1ffffff2">
    <w:name w:val="1А это мой стиль"/>
    <w:basedOn w:val="a6"/>
    <w:uiPriority w:val="99"/>
    <w:qFormat/>
    <w:rsid w:val="00EE4282"/>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EE4282"/>
    <w:pPr>
      <w:numPr>
        <w:ilvl w:val="0"/>
        <w:numId w:val="58"/>
      </w:numPr>
      <w:spacing w:before="240" w:after="120"/>
      <w:jc w:val="left"/>
    </w:pPr>
    <w:rPr>
      <w:rFonts w:cs="Arial"/>
      <w:bCs/>
      <w:iCs/>
      <w:szCs w:val="24"/>
      <w:lang w:eastAsia="ru-RU"/>
    </w:rPr>
  </w:style>
  <w:style w:type="paragraph" w:customStyle="1" w:styleId="1ffffff3">
    <w:name w:val="Верхний колонтитул1"/>
    <w:basedOn w:val="a6"/>
    <w:qFormat/>
    <w:rsid w:val="00EE4282"/>
    <w:pPr>
      <w:spacing w:before="100" w:beforeAutospacing="1" w:after="100" w:afterAutospacing="1"/>
    </w:pPr>
    <w:rPr>
      <w:sz w:val="24"/>
      <w:szCs w:val="24"/>
    </w:rPr>
  </w:style>
  <w:style w:type="paragraph" w:customStyle="1" w:styleId="1ffffff4">
    <w:name w:val="Нижний колонтитул1"/>
    <w:basedOn w:val="a6"/>
    <w:uiPriority w:val="99"/>
    <w:qFormat/>
    <w:rsid w:val="00EE4282"/>
    <w:rPr>
      <w:sz w:val="24"/>
      <w:szCs w:val="24"/>
    </w:rPr>
  </w:style>
  <w:style w:type="paragraph" w:customStyle="1" w:styleId="content">
    <w:name w:val="content"/>
    <w:basedOn w:val="a6"/>
    <w:uiPriority w:val="99"/>
    <w:qFormat/>
    <w:rsid w:val="00EE4282"/>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EE4282"/>
    <w:pPr>
      <w:spacing w:before="100" w:beforeAutospacing="1" w:after="161"/>
    </w:pPr>
    <w:rPr>
      <w:sz w:val="24"/>
      <w:szCs w:val="24"/>
    </w:rPr>
  </w:style>
  <w:style w:type="paragraph" w:customStyle="1" w:styleId="cont-block1">
    <w:name w:val="cont-block1"/>
    <w:basedOn w:val="a6"/>
    <w:uiPriority w:val="99"/>
    <w:qFormat/>
    <w:rsid w:val="00EE4282"/>
    <w:pPr>
      <w:spacing w:before="100" w:beforeAutospacing="1" w:after="54"/>
    </w:pPr>
    <w:rPr>
      <w:sz w:val="24"/>
      <w:szCs w:val="24"/>
    </w:rPr>
  </w:style>
  <w:style w:type="paragraph" w:customStyle="1" w:styleId="standart">
    <w:name w:val="standart"/>
    <w:basedOn w:val="a6"/>
    <w:uiPriority w:val="99"/>
    <w:qFormat/>
    <w:rsid w:val="00EE4282"/>
    <w:pPr>
      <w:spacing w:before="100" w:beforeAutospacing="1" w:after="100" w:afterAutospacing="1"/>
    </w:pPr>
    <w:rPr>
      <w:sz w:val="24"/>
      <w:szCs w:val="24"/>
    </w:rPr>
  </w:style>
  <w:style w:type="paragraph" w:customStyle="1" w:styleId="standartm">
    <w:name w:val="standartm"/>
    <w:basedOn w:val="a6"/>
    <w:uiPriority w:val="99"/>
    <w:qFormat/>
    <w:rsid w:val="00EE4282"/>
    <w:pPr>
      <w:spacing w:before="100" w:beforeAutospacing="1" w:after="100" w:afterAutospacing="1"/>
    </w:pPr>
    <w:rPr>
      <w:sz w:val="24"/>
      <w:szCs w:val="24"/>
    </w:rPr>
  </w:style>
  <w:style w:type="paragraph" w:customStyle="1" w:styleId="standartn">
    <w:name w:val="standartn"/>
    <w:basedOn w:val="a6"/>
    <w:uiPriority w:val="99"/>
    <w:qFormat/>
    <w:rsid w:val="00EE4282"/>
    <w:pPr>
      <w:spacing w:before="100" w:beforeAutospacing="1" w:after="100" w:afterAutospacing="1"/>
    </w:pPr>
    <w:rPr>
      <w:sz w:val="24"/>
      <w:szCs w:val="24"/>
    </w:rPr>
  </w:style>
  <w:style w:type="paragraph" w:customStyle="1" w:styleId="small">
    <w:name w:val="small"/>
    <w:basedOn w:val="a6"/>
    <w:uiPriority w:val="99"/>
    <w:qFormat/>
    <w:rsid w:val="00EE4282"/>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EE4282"/>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EE4282"/>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EE4282"/>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EE4282"/>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EE4282"/>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EE4282"/>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EE4282"/>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EE4282"/>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EE4282"/>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EE4282"/>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EE4282"/>
    <w:pPr>
      <w:spacing w:before="100" w:beforeAutospacing="1" w:after="100" w:afterAutospacing="1"/>
    </w:pPr>
    <w:rPr>
      <w:sz w:val="13"/>
      <w:szCs w:val="13"/>
    </w:rPr>
  </w:style>
  <w:style w:type="paragraph" w:customStyle="1" w:styleId="tforcst">
    <w:name w:val="tforcst"/>
    <w:basedOn w:val="a6"/>
    <w:uiPriority w:val="99"/>
    <w:qFormat/>
    <w:rsid w:val="00EE4282"/>
    <w:pPr>
      <w:spacing w:before="100" w:beforeAutospacing="1" w:after="100" w:afterAutospacing="1"/>
    </w:pPr>
    <w:rPr>
      <w:b/>
      <w:bCs/>
      <w:sz w:val="14"/>
      <w:szCs w:val="14"/>
    </w:rPr>
  </w:style>
  <w:style w:type="paragraph" w:customStyle="1" w:styleId="ttforcst">
    <w:name w:val="ttforcst"/>
    <w:basedOn w:val="a6"/>
    <w:uiPriority w:val="99"/>
    <w:qFormat/>
    <w:rsid w:val="00EE4282"/>
    <w:pPr>
      <w:spacing w:before="100" w:beforeAutospacing="1" w:after="100" w:afterAutospacing="1"/>
    </w:pPr>
    <w:rPr>
      <w:b/>
      <w:bCs/>
      <w:color w:val="AA0000"/>
      <w:sz w:val="14"/>
      <w:szCs w:val="14"/>
    </w:rPr>
  </w:style>
  <w:style w:type="paragraph" w:customStyle="1" w:styleId="tpforcst">
    <w:name w:val="tpforcst"/>
    <w:basedOn w:val="a6"/>
    <w:uiPriority w:val="99"/>
    <w:qFormat/>
    <w:rsid w:val="00EE4282"/>
    <w:pPr>
      <w:spacing w:before="100" w:beforeAutospacing="1" w:after="100" w:afterAutospacing="1"/>
    </w:pPr>
    <w:rPr>
      <w:b/>
      <w:bCs/>
      <w:color w:val="00008B"/>
      <w:sz w:val="14"/>
      <w:szCs w:val="14"/>
    </w:rPr>
  </w:style>
  <w:style w:type="paragraph" w:customStyle="1" w:styleId="monitorup">
    <w:name w:val="monitor_up"/>
    <w:basedOn w:val="a6"/>
    <w:uiPriority w:val="99"/>
    <w:qFormat/>
    <w:rsid w:val="00EE4282"/>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EE4282"/>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EE4282"/>
    <w:pPr>
      <w:spacing w:before="100" w:beforeAutospacing="1" w:after="161"/>
    </w:pPr>
    <w:rPr>
      <w:sz w:val="24"/>
      <w:szCs w:val="24"/>
    </w:rPr>
  </w:style>
  <w:style w:type="paragraph" w:customStyle="1" w:styleId="rightcolumn">
    <w:name w:val="rightcolumn"/>
    <w:basedOn w:val="a6"/>
    <w:uiPriority w:val="99"/>
    <w:qFormat/>
    <w:rsid w:val="00EE4282"/>
    <w:pPr>
      <w:spacing w:before="100" w:beforeAutospacing="1" w:after="100" w:afterAutospacing="1"/>
      <w:ind w:left="-3063"/>
    </w:pPr>
    <w:rPr>
      <w:sz w:val="24"/>
      <w:szCs w:val="24"/>
    </w:rPr>
  </w:style>
  <w:style w:type="paragraph" w:customStyle="1" w:styleId="dir">
    <w:name w:val="dir"/>
    <w:basedOn w:val="a6"/>
    <w:uiPriority w:val="99"/>
    <w:qFormat/>
    <w:rsid w:val="00EE4282"/>
    <w:pPr>
      <w:spacing w:before="100" w:beforeAutospacing="1" w:after="100" w:afterAutospacing="1"/>
    </w:pPr>
    <w:rPr>
      <w:sz w:val="12"/>
      <w:szCs w:val="12"/>
    </w:rPr>
  </w:style>
  <w:style w:type="paragraph" w:customStyle="1" w:styleId="tabs">
    <w:name w:val="tabs"/>
    <w:basedOn w:val="a6"/>
    <w:uiPriority w:val="99"/>
    <w:qFormat/>
    <w:rsid w:val="00EE4282"/>
    <w:pPr>
      <w:spacing w:before="100" w:beforeAutospacing="1" w:after="100" w:afterAutospacing="1"/>
    </w:pPr>
    <w:rPr>
      <w:sz w:val="24"/>
      <w:szCs w:val="24"/>
    </w:rPr>
  </w:style>
  <w:style w:type="paragraph" w:customStyle="1" w:styleId="now">
    <w:name w:val="now"/>
    <w:basedOn w:val="a6"/>
    <w:uiPriority w:val="99"/>
    <w:qFormat/>
    <w:rsid w:val="00EE4282"/>
    <w:pPr>
      <w:spacing w:before="100" w:beforeAutospacing="1" w:after="100" w:afterAutospacing="1"/>
    </w:pPr>
    <w:rPr>
      <w:sz w:val="24"/>
      <w:szCs w:val="24"/>
    </w:rPr>
  </w:style>
  <w:style w:type="paragraph" w:customStyle="1" w:styleId="rus">
    <w:name w:val="rus"/>
    <w:basedOn w:val="a6"/>
    <w:uiPriority w:val="99"/>
    <w:qFormat/>
    <w:rsid w:val="00EE4282"/>
    <w:pPr>
      <w:spacing w:before="100" w:beforeAutospacing="1" w:after="100" w:afterAutospacing="1"/>
    </w:pPr>
    <w:rPr>
      <w:sz w:val="24"/>
      <w:szCs w:val="24"/>
    </w:rPr>
  </w:style>
  <w:style w:type="paragraph" w:customStyle="1" w:styleId="world">
    <w:name w:val="world"/>
    <w:basedOn w:val="a6"/>
    <w:uiPriority w:val="99"/>
    <w:qFormat/>
    <w:rsid w:val="00EE4282"/>
    <w:pPr>
      <w:spacing w:before="100" w:beforeAutospacing="1" w:after="100" w:afterAutospacing="1"/>
    </w:pPr>
    <w:rPr>
      <w:sz w:val="24"/>
      <w:szCs w:val="24"/>
    </w:rPr>
  </w:style>
  <w:style w:type="paragraph" w:customStyle="1" w:styleId="right-block">
    <w:name w:val="right-block"/>
    <w:basedOn w:val="a6"/>
    <w:uiPriority w:val="99"/>
    <w:qFormat/>
    <w:rsid w:val="00EE4282"/>
    <w:pPr>
      <w:spacing w:before="100" w:beforeAutospacing="1" w:after="100" w:afterAutospacing="1"/>
    </w:pPr>
    <w:rPr>
      <w:sz w:val="24"/>
      <w:szCs w:val="24"/>
    </w:rPr>
  </w:style>
  <w:style w:type="paragraph" w:customStyle="1" w:styleId="iner">
    <w:name w:val="iner"/>
    <w:basedOn w:val="a6"/>
    <w:uiPriority w:val="99"/>
    <w:qFormat/>
    <w:rsid w:val="00EE4282"/>
    <w:pPr>
      <w:spacing w:before="100" w:beforeAutospacing="1" w:after="100" w:afterAutospacing="1"/>
    </w:pPr>
    <w:rPr>
      <w:sz w:val="24"/>
      <w:szCs w:val="24"/>
    </w:rPr>
  </w:style>
  <w:style w:type="paragraph" w:customStyle="1" w:styleId="tabs1">
    <w:name w:val="tabs1"/>
    <w:basedOn w:val="a6"/>
    <w:uiPriority w:val="99"/>
    <w:qFormat/>
    <w:rsid w:val="00EE4282"/>
    <w:pPr>
      <w:spacing w:before="100" w:beforeAutospacing="1" w:after="75"/>
    </w:pPr>
    <w:rPr>
      <w:sz w:val="24"/>
      <w:szCs w:val="24"/>
    </w:rPr>
  </w:style>
  <w:style w:type="paragraph" w:customStyle="1" w:styleId="iner1">
    <w:name w:val="iner1"/>
    <w:basedOn w:val="a6"/>
    <w:uiPriority w:val="99"/>
    <w:qFormat/>
    <w:rsid w:val="00EE4282"/>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EE4282"/>
    <w:pPr>
      <w:shd w:val="clear" w:color="auto" w:fill="DAF1F7"/>
      <w:spacing w:before="100" w:beforeAutospacing="1" w:after="100" w:afterAutospacing="1"/>
    </w:pPr>
    <w:rPr>
      <w:sz w:val="24"/>
      <w:szCs w:val="24"/>
    </w:rPr>
  </w:style>
  <w:style w:type="paragraph" w:customStyle="1" w:styleId="now1">
    <w:name w:val="now1"/>
    <w:basedOn w:val="a6"/>
    <w:uiPriority w:val="99"/>
    <w:qFormat/>
    <w:rsid w:val="00EE4282"/>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EE4282"/>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EE4282"/>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EE4282"/>
    <w:pPr>
      <w:spacing w:before="100" w:beforeAutospacing="1" w:after="75"/>
    </w:pPr>
    <w:rPr>
      <w:sz w:val="24"/>
      <w:szCs w:val="24"/>
    </w:rPr>
  </w:style>
  <w:style w:type="paragraph" w:customStyle="1" w:styleId="surgut">
    <w:name w:val="surgut"/>
    <w:basedOn w:val="af"/>
    <w:uiPriority w:val="99"/>
    <w:qFormat/>
    <w:rsid w:val="00EE4282"/>
    <w:pPr>
      <w:ind w:left="0" w:firstLine="709"/>
      <w:jc w:val="both"/>
    </w:pPr>
    <w:rPr>
      <w:sz w:val="26"/>
      <w:lang w:val="ru-RU" w:eastAsia="en-US"/>
    </w:rPr>
  </w:style>
  <w:style w:type="paragraph" w:customStyle="1" w:styleId="affffffffffffff1">
    <w:name w:val="Заголовок списка"/>
    <w:basedOn w:val="a6"/>
    <w:next w:val="a6"/>
    <w:uiPriority w:val="99"/>
    <w:qFormat/>
    <w:rsid w:val="00EE4282"/>
    <w:pPr>
      <w:widowControl w:val="0"/>
      <w:suppressAutoHyphens/>
    </w:pPr>
    <w:rPr>
      <w:rFonts w:eastAsia="Lucida Sans Unicode"/>
      <w:kern w:val="1"/>
      <w:sz w:val="24"/>
      <w:szCs w:val="24"/>
      <w:lang w:eastAsia="en-US"/>
    </w:rPr>
  </w:style>
  <w:style w:type="paragraph" w:customStyle="1" w:styleId="affffffffffffff2">
    <w:name w:val="Знак Знак Знак Знак Знак Знак Знак Знак Знак Знак"/>
    <w:basedOn w:val="a6"/>
    <w:qFormat/>
    <w:rsid w:val="00EE4282"/>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EE4282"/>
    <w:pPr>
      <w:spacing w:after="160" w:line="240" w:lineRule="exact"/>
    </w:pPr>
    <w:rPr>
      <w:rFonts w:ascii="Verdana" w:hAnsi="Verdana"/>
      <w:lang w:val="en-US" w:eastAsia="en-US"/>
    </w:rPr>
  </w:style>
  <w:style w:type="paragraph" w:customStyle="1" w:styleId="affffffffffffff3">
    <w:name w:val="Знак Знак Знак Знак Знак Знак Знак Знак Знак Знак Знак Знак Знак Знак Знак Знак Знак Знак Знак Знак Знак Знак"/>
    <w:basedOn w:val="a6"/>
    <w:uiPriority w:val="99"/>
    <w:qFormat/>
    <w:rsid w:val="00EE4282"/>
    <w:pPr>
      <w:spacing w:after="160" w:line="240" w:lineRule="exact"/>
    </w:pPr>
    <w:rPr>
      <w:rFonts w:ascii="Verdana" w:hAnsi="Verdana"/>
      <w:lang w:val="en-US" w:eastAsia="en-US"/>
    </w:rPr>
  </w:style>
  <w:style w:type="character" w:customStyle="1" w:styleId="12f2">
    <w:name w:val="Знак Знак12"/>
    <w:rsid w:val="00EE4282"/>
    <w:rPr>
      <w:b/>
      <w:sz w:val="26"/>
    </w:rPr>
  </w:style>
  <w:style w:type="character" w:customStyle="1" w:styleId="243">
    <w:name w:val="Знак Знак24"/>
    <w:rsid w:val="00EE4282"/>
    <w:rPr>
      <w:rFonts w:ascii="Arial" w:eastAsia="Times New Roman" w:hAnsi="Arial" w:cs="Arial"/>
      <w:b/>
      <w:bCs/>
      <w:i/>
      <w:iCs/>
      <w:sz w:val="28"/>
      <w:szCs w:val="28"/>
      <w:lang w:eastAsia="ru-RU"/>
    </w:rPr>
  </w:style>
  <w:style w:type="paragraph" w:customStyle="1" w:styleId="Char0">
    <w:name w:val="Char Знак"/>
    <w:basedOn w:val="a6"/>
    <w:uiPriority w:val="99"/>
    <w:qFormat/>
    <w:rsid w:val="00EE4282"/>
    <w:pPr>
      <w:spacing w:before="100" w:beforeAutospacing="1" w:after="100" w:afterAutospacing="1"/>
    </w:pPr>
    <w:rPr>
      <w:rFonts w:ascii="Tahoma" w:hAnsi="Tahoma"/>
      <w:lang w:val="en-US" w:eastAsia="en-US"/>
    </w:rPr>
  </w:style>
  <w:style w:type="character" w:customStyle="1" w:styleId="6c">
    <w:name w:val="Знак Знак6"/>
    <w:rsid w:val="00EE4282"/>
    <w:rPr>
      <w:rFonts w:ascii="Times New Roman" w:eastAsia="Times New Roman" w:hAnsi="Times New Roman" w:cs="Times New Roman"/>
      <w:sz w:val="24"/>
      <w:szCs w:val="24"/>
      <w:lang w:eastAsia="ru-RU"/>
    </w:rPr>
  </w:style>
  <w:style w:type="paragraph" w:customStyle="1" w:styleId="affffffffffffff4">
    <w:name w:val="Текст в заданном формате"/>
    <w:basedOn w:val="a6"/>
    <w:uiPriority w:val="99"/>
    <w:qFormat/>
    <w:rsid w:val="00EE4282"/>
    <w:pPr>
      <w:suppressAutoHyphens/>
    </w:pPr>
    <w:rPr>
      <w:rFonts w:ascii="DejaVu Sans Mono" w:eastAsia="DejaVu Sans" w:hAnsi="DejaVu Sans Mono" w:cs="DejaVu Sans Mono"/>
      <w:lang w:eastAsia="ar-SA"/>
    </w:rPr>
  </w:style>
  <w:style w:type="paragraph" w:customStyle="1" w:styleId="affffffffffffff5">
    <w:name w:val="Знак Знак Знак Знак Знак Знак"/>
    <w:basedOn w:val="a6"/>
    <w:uiPriority w:val="99"/>
    <w:qFormat/>
    <w:rsid w:val="00EE4282"/>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EE4282"/>
    <w:pPr>
      <w:spacing w:before="240" w:after="240"/>
      <w:jc w:val="center"/>
    </w:pPr>
    <w:rPr>
      <w:sz w:val="24"/>
      <w:szCs w:val="24"/>
    </w:rPr>
  </w:style>
  <w:style w:type="paragraph" w:customStyle="1" w:styleId="p">
    <w:name w:val="p"/>
    <w:basedOn w:val="a6"/>
    <w:uiPriority w:val="99"/>
    <w:qFormat/>
    <w:rsid w:val="00EE4282"/>
    <w:pPr>
      <w:spacing w:before="48" w:after="48"/>
      <w:ind w:firstLine="480"/>
      <w:jc w:val="both"/>
    </w:pPr>
    <w:rPr>
      <w:sz w:val="24"/>
      <w:szCs w:val="24"/>
    </w:rPr>
  </w:style>
  <w:style w:type="paragraph" w:customStyle="1" w:styleId="pravo">
    <w:name w:val="pravo"/>
    <w:basedOn w:val="a6"/>
    <w:uiPriority w:val="99"/>
    <w:qFormat/>
    <w:rsid w:val="00EE4282"/>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EE4282"/>
    <w:pPr>
      <w:spacing w:before="100" w:beforeAutospacing="1" w:after="100" w:afterAutospacing="1"/>
    </w:pPr>
    <w:rPr>
      <w:rFonts w:ascii="Tahoma" w:hAnsi="Tahoma"/>
      <w:lang w:val="en-US" w:eastAsia="en-US"/>
    </w:rPr>
  </w:style>
  <w:style w:type="numbering" w:customStyle="1" w:styleId="3ff6">
    <w:name w:val="Нет списка3"/>
    <w:next w:val="a9"/>
    <w:semiHidden/>
    <w:unhideWhenUsed/>
    <w:rsid w:val="00EE4282"/>
  </w:style>
  <w:style w:type="numbering" w:customStyle="1" w:styleId="4f9">
    <w:name w:val="Нет списка4"/>
    <w:next w:val="a9"/>
    <w:uiPriority w:val="99"/>
    <w:semiHidden/>
    <w:unhideWhenUsed/>
    <w:rsid w:val="00EE4282"/>
  </w:style>
  <w:style w:type="numbering" w:customStyle="1" w:styleId="12f3">
    <w:name w:val="Нет списка12"/>
    <w:next w:val="a9"/>
    <w:semiHidden/>
    <w:unhideWhenUsed/>
    <w:rsid w:val="00EE4282"/>
  </w:style>
  <w:style w:type="numbering" w:customStyle="1" w:styleId="21f7">
    <w:name w:val="Нет списка21"/>
    <w:next w:val="a9"/>
    <w:semiHidden/>
    <w:unhideWhenUsed/>
    <w:rsid w:val="00EE4282"/>
  </w:style>
  <w:style w:type="numbering" w:customStyle="1" w:styleId="1119">
    <w:name w:val="Нет списка111"/>
    <w:next w:val="a9"/>
    <w:semiHidden/>
    <w:unhideWhenUsed/>
    <w:rsid w:val="00EE4282"/>
  </w:style>
  <w:style w:type="numbering" w:customStyle="1" w:styleId="31f2">
    <w:name w:val="Нет списка31"/>
    <w:next w:val="a9"/>
    <w:semiHidden/>
    <w:unhideWhenUsed/>
    <w:rsid w:val="00EE4282"/>
  </w:style>
  <w:style w:type="character" w:customStyle="1" w:styleId="1ffffff5">
    <w:name w:val="Упомянуть1"/>
    <w:basedOn w:val="a7"/>
    <w:uiPriority w:val="99"/>
    <w:semiHidden/>
    <w:unhideWhenUsed/>
    <w:rsid w:val="00491688"/>
    <w:rPr>
      <w:color w:val="2B579A"/>
      <w:shd w:val="clear" w:color="auto" w:fill="E6E6E6"/>
    </w:rPr>
  </w:style>
  <w:style w:type="paragraph" w:customStyle="1" w:styleId="affffffffffffff6">
    <w:name w:val="Начальник управления"/>
    <w:basedOn w:val="a6"/>
    <w:link w:val="affffffffffffff7"/>
    <w:qFormat/>
    <w:rsid w:val="0084392B"/>
    <w:pPr>
      <w:jc w:val="both"/>
    </w:pPr>
    <w:rPr>
      <w:sz w:val="24"/>
      <w:szCs w:val="24"/>
    </w:rPr>
  </w:style>
  <w:style w:type="character" w:customStyle="1" w:styleId="affffffffffffff7">
    <w:name w:val="Начальник управления Знак"/>
    <w:basedOn w:val="a7"/>
    <w:link w:val="affffffffffffff6"/>
    <w:rsid w:val="0084392B"/>
    <w:rPr>
      <w:sz w:val="24"/>
      <w:szCs w:val="24"/>
    </w:rPr>
  </w:style>
  <w:style w:type="character" w:customStyle="1" w:styleId="1210pt">
    <w:name w:val="Основной текст (12) + 10 pt"/>
    <w:basedOn w:val="124"/>
    <w:rsid w:val="00E55298"/>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E5529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E55298"/>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E55298"/>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E55298"/>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43065B"/>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43065B"/>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2321E"/>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2321E"/>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6"/>
    <w:qFormat/>
    <w:rsid w:val="0007010C"/>
    <w:pPr>
      <w:shd w:val="clear" w:color="auto" w:fill="FFFFFF"/>
      <w:spacing w:after="720" w:line="370" w:lineRule="exact"/>
      <w:ind w:hanging="420"/>
    </w:pPr>
    <w:rPr>
      <w:color w:val="000000"/>
      <w:sz w:val="25"/>
      <w:szCs w:val="25"/>
      <w:lang w:val="ru"/>
    </w:rPr>
  </w:style>
  <w:style w:type="character" w:customStyle="1" w:styleId="WW8Num29z0">
    <w:name w:val="WW8Num29z0"/>
    <w:rsid w:val="000D0489"/>
    <w:rPr>
      <w:rFonts w:ascii="Symbol" w:hAnsi="Symbol"/>
    </w:rPr>
  </w:style>
  <w:style w:type="character" w:customStyle="1" w:styleId="1ffffff6">
    <w:name w:val="Неразрешенное упоминание1"/>
    <w:basedOn w:val="a7"/>
    <w:uiPriority w:val="99"/>
    <w:semiHidden/>
    <w:unhideWhenUsed/>
    <w:rsid w:val="009C22F7"/>
    <w:rPr>
      <w:color w:val="808080"/>
      <w:shd w:val="clear" w:color="auto" w:fill="E6E6E6"/>
    </w:rPr>
  </w:style>
  <w:style w:type="character" w:customStyle="1" w:styleId="affffffffffffff8">
    <w:name w:val="Обычн Знак"/>
    <w:basedOn w:val="a7"/>
    <w:link w:val="affffffffffffff9"/>
    <w:locked/>
    <w:rsid w:val="00913DFE"/>
    <w:rPr>
      <w:sz w:val="24"/>
      <w:szCs w:val="36"/>
    </w:rPr>
  </w:style>
  <w:style w:type="paragraph" w:customStyle="1" w:styleId="affffffffffffff9">
    <w:name w:val="Обычн"/>
    <w:basedOn w:val="a6"/>
    <w:link w:val="affffffffffffff8"/>
    <w:qFormat/>
    <w:rsid w:val="00913DFE"/>
    <w:pPr>
      <w:spacing w:line="360" w:lineRule="auto"/>
      <w:ind w:firstLine="709"/>
      <w:jc w:val="both"/>
    </w:pPr>
    <w:rPr>
      <w:sz w:val="24"/>
      <w:szCs w:val="36"/>
    </w:rPr>
  </w:style>
  <w:style w:type="numbering" w:customStyle="1" w:styleId="11111131">
    <w:name w:val="1 / 1.1 / 1.1.131"/>
    <w:basedOn w:val="a9"/>
    <w:next w:val="111111"/>
    <w:unhideWhenUsed/>
    <w:rsid w:val="00171AFE"/>
  </w:style>
  <w:style w:type="paragraph" w:customStyle="1" w:styleId="xl4165">
    <w:name w:val="xl4165"/>
    <w:basedOn w:val="a6"/>
    <w:uiPriority w:val="99"/>
    <w:qFormat/>
    <w:rsid w:val="0089187E"/>
    <w:pPr>
      <w:spacing w:before="100" w:beforeAutospacing="1" w:after="100" w:afterAutospacing="1"/>
    </w:pPr>
    <w:rPr>
      <w:sz w:val="24"/>
      <w:szCs w:val="24"/>
    </w:rPr>
  </w:style>
  <w:style w:type="paragraph" w:customStyle="1" w:styleId="xl4166">
    <w:name w:val="xl4166"/>
    <w:basedOn w:val="a6"/>
    <w:uiPriority w:val="99"/>
    <w:qFormat/>
    <w:rsid w:val="0089187E"/>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68">
    <w:name w:val="xl416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69">
    <w:name w:val="xl416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0">
    <w:name w:val="xl417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2">
    <w:name w:val="xl417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3">
    <w:name w:val="xl417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4">
    <w:name w:val="xl417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6">
    <w:name w:val="xl417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7">
    <w:name w:val="xl417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9">
    <w:name w:val="xl4179"/>
    <w:basedOn w:val="a6"/>
    <w:uiPriority w:val="99"/>
    <w:qFormat/>
    <w:rsid w:val="0089187E"/>
    <w:pPr>
      <w:spacing w:before="100" w:beforeAutospacing="1" w:after="100" w:afterAutospacing="1"/>
      <w:jc w:val="center"/>
    </w:pPr>
    <w:rPr>
      <w:sz w:val="24"/>
      <w:szCs w:val="24"/>
    </w:rPr>
  </w:style>
  <w:style w:type="paragraph" w:customStyle="1" w:styleId="xl4180">
    <w:name w:val="xl418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1">
    <w:name w:val="xl4181"/>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2">
    <w:name w:val="xl418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3">
    <w:name w:val="xl4183"/>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4">
    <w:name w:val="xl4184"/>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5">
    <w:name w:val="xl418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6">
    <w:name w:val="xl418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8">
    <w:name w:val="xl418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9">
    <w:name w:val="xl418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3">
    <w:name w:val="xl419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5">
    <w:name w:val="xl4195"/>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196">
    <w:name w:val="xl4196"/>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7">
    <w:name w:val="xl4197"/>
    <w:basedOn w:val="a6"/>
    <w:uiPriority w:val="99"/>
    <w:qFormat/>
    <w:rsid w:val="0089187E"/>
    <w:pPr>
      <w:shd w:val="clear" w:color="000000" w:fill="D9E1F2"/>
      <w:spacing w:before="100" w:beforeAutospacing="1" w:after="100" w:afterAutospacing="1"/>
    </w:pPr>
    <w:rPr>
      <w:sz w:val="24"/>
      <w:szCs w:val="24"/>
    </w:rPr>
  </w:style>
  <w:style w:type="paragraph" w:customStyle="1" w:styleId="xl4198">
    <w:name w:val="xl419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99">
    <w:name w:val="xl4199"/>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0">
    <w:name w:val="xl420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6">
    <w:name w:val="xl986"/>
    <w:basedOn w:val="a6"/>
    <w:qFormat/>
    <w:rsid w:val="005B3C7A"/>
    <w:pPr>
      <w:spacing w:before="100" w:beforeAutospacing="1" w:after="100" w:afterAutospacing="1"/>
    </w:pPr>
    <w:rPr>
      <w:rFonts w:ascii="Calibri" w:hAnsi="Calibri" w:cs="Calibri"/>
      <w:b/>
      <w:bCs/>
      <w:sz w:val="24"/>
      <w:szCs w:val="24"/>
    </w:rPr>
  </w:style>
  <w:style w:type="paragraph" w:customStyle="1" w:styleId="xl987">
    <w:name w:val="xl987"/>
    <w:basedOn w:val="a6"/>
    <w:qFormat/>
    <w:rsid w:val="005B3C7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qFormat/>
    <w:rsid w:val="005B3C7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qFormat/>
    <w:rsid w:val="005B3C7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qFormat/>
    <w:rsid w:val="005B3C7A"/>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qFormat/>
    <w:rsid w:val="005B3C7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qFormat/>
    <w:rsid w:val="005B3C7A"/>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qFormat/>
    <w:rsid w:val="005B3C7A"/>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qFormat/>
    <w:rsid w:val="005B3C7A"/>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qFormat/>
    <w:rsid w:val="005B3C7A"/>
    <w:pPr>
      <w:spacing w:before="100" w:beforeAutospacing="1" w:after="100" w:afterAutospacing="1"/>
      <w:jc w:val="center"/>
      <w:textAlignment w:val="center"/>
    </w:pPr>
    <w:rPr>
      <w:b/>
      <w:bCs/>
      <w:sz w:val="24"/>
      <w:szCs w:val="24"/>
    </w:rPr>
  </w:style>
  <w:style w:type="paragraph" w:customStyle="1" w:styleId="xl1034">
    <w:name w:val="xl1034"/>
    <w:basedOn w:val="a6"/>
    <w:qFormat/>
    <w:rsid w:val="005B3C7A"/>
    <w:pPr>
      <w:spacing w:before="100" w:beforeAutospacing="1" w:after="100" w:afterAutospacing="1"/>
      <w:jc w:val="center"/>
      <w:textAlignment w:val="center"/>
    </w:pPr>
    <w:rPr>
      <w:b/>
      <w:bCs/>
      <w:sz w:val="24"/>
      <w:szCs w:val="24"/>
    </w:rPr>
  </w:style>
  <w:style w:type="paragraph" w:customStyle="1" w:styleId="xl1035">
    <w:name w:val="xl1035"/>
    <w:basedOn w:val="a6"/>
    <w:qFormat/>
    <w:rsid w:val="005B3C7A"/>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qFormat/>
    <w:rsid w:val="005B3C7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qFormat/>
    <w:rsid w:val="005B3C7A"/>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qFormat/>
    <w:rsid w:val="005B3C7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qFormat/>
    <w:rsid w:val="005B3C7A"/>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qFormat/>
    <w:rsid w:val="005B3C7A"/>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qFormat/>
    <w:rsid w:val="005B3C7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qFormat/>
    <w:rsid w:val="005B3C7A"/>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qFormat/>
    <w:rsid w:val="005B3C7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qFormat/>
    <w:rsid w:val="005B3C7A"/>
    <w:pPr>
      <w:spacing w:before="100" w:beforeAutospacing="1" w:after="100" w:afterAutospacing="1"/>
      <w:jc w:val="center"/>
      <w:textAlignment w:val="center"/>
    </w:pPr>
    <w:rPr>
      <w:b/>
      <w:bCs/>
      <w:sz w:val="24"/>
      <w:szCs w:val="24"/>
    </w:rPr>
  </w:style>
  <w:style w:type="paragraph" w:customStyle="1" w:styleId="xl1068">
    <w:name w:val="xl1068"/>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qFormat/>
    <w:rsid w:val="005B3C7A"/>
    <w:pPr>
      <w:spacing w:before="100" w:beforeAutospacing="1" w:after="100" w:afterAutospacing="1"/>
      <w:jc w:val="center"/>
      <w:textAlignment w:val="center"/>
    </w:pPr>
    <w:rPr>
      <w:b/>
      <w:bCs/>
      <w:sz w:val="24"/>
      <w:szCs w:val="24"/>
    </w:rPr>
  </w:style>
  <w:style w:type="paragraph" w:customStyle="1" w:styleId="xl1073">
    <w:name w:val="xl1073"/>
    <w:basedOn w:val="a6"/>
    <w:qFormat/>
    <w:rsid w:val="005B3C7A"/>
    <w:pPr>
      <w:spacing w:before="100" w:beforeAutospacing="1" w:after="100" w:afterAutospacing="1"/>
      <w:jc w:val="center"/>
      <w:textAlignment w:val="center"/>
    </w:pPr>
    <w:rPr>
      <w:b/>
      <w:bCs/>
      <w:sz w:val="24"/>
      <w:szCs w:val="24"/>
    </w:rPr>
  </w:style>
  <w:style w:type="paragraph" w:customStyle="1" w:styleId="xl1074">
    <w:name w:val="xl107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qFormat/>
    <w:rsid w:val="005B3C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qFormat/>
    <w:rsid w:val="005B3C7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qFormat/>
    <w:rsid w:val="005B3C7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qFormat/>
    <w:rsid w:val="005B3C7A"/>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qFormat/>
    <w:rsid w:val="005B3C7A"/>
    <w:pPr>
      <w:spacing w:before="100" w:beforeAutospacing="1" w:after="100" w:afterAutospacing="1"/>
      <w:jc w:val="center"/>
      <w:textAlignment w:val="center"/>
    </w:pPr>
    <w:rPr>
      <w:color w:val="000000"/>
      <w:sz w:val="24"/>
      <w:szCs w:val="24"/>
    </w:rPr>
  </w:style>
  <w:style w:type="paragraph" w:customStyle="1" w:styleId="xl1085">
    <w:name w:val="xl1085"/>
    <w:basedOn w:val="a6"/>
    <w:qFormat/>
    <w:rsid w:val="005B3C7A"/>
    <w:pPr>
      <w:spacing w:before="100" w:beforeAutospacing="1" w:after="100" w:afterAutospacing="1"/>
      <w:jc w:val="center"/>
      <w:textAlignment w:val="center"/>
    </w:pPr>
    <w:rPr>
      <w:sz w:val="24"/>
      <w:szCs w:val="24"/>
    </w:rPr>
  </w:style>
  <w:style w:type="paragraph" w:customStyle="1" w:styleId="xl1086">
    <w:name w:val="xl1086"/>
    <w:basedOn w:val="a6"/>
    <w:qFormat/>
    <w:rsid w:val="005B3C7A"/>
    <w:pPr>
      <w:spacing w:before="100" w:beforeAutospacing="1" w:after="100" w:afterAutospacing="1"/>
      <w:jc w:val="center"/>
      <w:textAlignment w:val="center"/>
    </w:pPr>
    <w:rPr>
      <w:sz w:val="24"/>
      <w:szCs w:val="24"/>
    </w:rPr>
  </w:style>
  <w:style w:type="paragraph" w:customStyle="1" w:styleId="xl1087">
    <w:name w:val="xl1087"/>
    <w:basedOn w:val="a6"/>
    <w:qFormat/>
    <w:rsid w:val="005B3C7A"/>
    <w:pPr>
      <w:spacing w:before="100" w:beforeAutospacing="1" w:after="100" w:afterAutospacing="1"/>
      <w:jc w:val="center"/>
      <w:textAlignment w:val="center"/>
    </w:pPr>
    <w:rPr>
      <w:sz w:val="24"/>
      <w:szCs w:val="24"/>
    </w:rPr>
  </w:style>
  <w:style w:type="paragraph" w:customStyle="1" w:styleId="xl1089">
    <w:name w:val="xl1089"/>
    <w:basedOn w:val="a6"/>
    <w:qFormat/>
    <w:rsid w:val="005B3C7A"/>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qFormat/>
    <w:rsid w:val="005B3C7A"/>
    <w:pPr>
      <w:spacing w:before="100" w:beforeAutospacing="1" w:after="100" w:afterAutospacing="1"/>
    </w:pPr>
    <w:rPr>
      <w:rFonts w:ascii="Calibri" w:hAnsi="Calibri" w:cs="Calibri"/>
      <w:b/>
      <w:bCs/>
      <w:sz w:val="24"/>
      <w:szCs w:val="24"/>
    </w:rPr>
  </w:style>
  <w:style w:type="paragraph" w:customStyle="1" w:styleId="xl1091">
    <w:name w:val="xl1091"/>
    <w:basedOn w:val="a6"/>
    <w:qFormat/>
    <w:rsid w:val="005B3C7A"/>
    <w:pPr>
      <w:spacing w:before="100" w:beforeAutospacing="1" w:after="100" w:afterAutospacing="1"/>
      <w:jc w:val="center"/>
      <w:textAlignment w:val="center"/>
    </w:pPr>
    <w:rPr>
      <w:b/>
      <w:bCs/>
      <w:sz w:val="24"/>
      <w:szCs w:val="24"/>
    </w:rPr>
  </w:style>
  <w:style w:type="character" w:customStyle="1" w:styleId="193">
    <w:name w:val="Основной текст1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4">
    <w:name w:val="Основной текст2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f8">
    <w:name w:val="Основной текст21"/>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d">
    <w:name w:val="Основной текст22"/>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qFormat/>
    <w:rsid w:val="00BC3101"/>
    <w:pPr>
      <w:shd w:val="clear" w:color="auto" w:fill="FFFFFF"/>
      <w:spacing w:after="180" w:line="0" w:lineRule="atLeast"/>
      <w:ind w:hanging="200"/>
      <w:jc w:val="center"/>
    </w:pPr>
    <w:rPr>
      <w:color w:val="000000"/>
      <w:sz w:val="19"/>
      <w:szCs w:val="19"/>
      <w:lang w:val="ru"/>
    </w:rPr>
  </w:style>
  <w:style w:type="character" w:customStyle="1" w:styleId="363">
    <w:name w:val="Основной текст36"/>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2">
    <w:name w:val="Основной текст3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xl4201">
    <w:name w:val="xl4201"/>
    <w:basedOn w:val="a6"/>
    <w:qFormat/>
    <w:rsid w:val="00BC31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qFormat/>
    <w:rsid w:val="00BC3101"/>
    <w:pPr>
      <w:shd w:val="clear" w:color="000000" w:fill="D9E1F2"/>
      <w:spacing w:before="100" w:beforeAutospacing="1" w:after="100" w:afterAutospacing="1"/>
    </w:pPr>
    <w:rPr>
      <w:sz w:val="24"/>
      <w:szCs w:val="24"/>
    </w:rPr>
  </w:style>
  <w:style w:type="paragraph" w:customStyle="1" w:styleId="xl4203">
    <w:name w:val="xl4203"/>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2fffc">
    <w:name w:val="Неразрешенное упоминание2"/>
    <w:basedOn w:val="a7"/>
    <w:uiPriority w:val="99"/>
    <w:semiHidden/>
    <w:unhideWhenUsed/>
    <w:rsid w:val="00BC3101"/>
    <w:rPr>
      <w:color w:val="808080"/>
      <w:shd w:val="clear" w:color="auto" w:fill="E6E6E6"/>
    </w:rPr>
  </w:style>
  <w:style w:type="paragraph" w:customStyle="1" w:styleId="a3">
    <w:name w:val="Нумерованный ГП"/>
    <w:basedOn w:val="a6"/>
    <w:link w:val="affffffffffffffa"/>
    <w:qFormat/>
    <w:rsid w:val="00BC3101"/>
    <w:pPr>
      <w:numPr>
        <w:numId w:val="67"/>
      </w:numPr>
      <w:spacing w:before="120" w:line="276" w:lineRule="auto"/>
      <w:ind w:left="1134" w:hanging="425"/>
      <w:contextualSpacing/>
    </w:pPr>
    <w:rPr>
      <w:rFonts w:ascii="Tahoma" w:hAnsi="Tahoma"/>
      <w:sz w:val="24"/>
      <w:szCs w:val="24"/>
      <w:lang w:val="x-none" w:eastAsia="x-none"/>
    </w:rPr>
  </w:style>
  <w:style w:type="character" w:customStyle="1" w:styleId="affffffffffffffa">
    <w:name w:val="Нумерованный ГП Знак"/>
    <w:link w:val="a3"/>
    <w:rsid w:val="00BC3101"/>
    <w:rPr>
      <w:rFonts w:ascii="Tahoma" w:hAnsi="Tahoma"/>
      <w:sz w:val="24"/>
      <w:szCs w:val="24"/>
      <w:lang w:val="x-none" w:eastAsia="x-none"/>
    </w:rPr>
  </w:style>
  <w:style w:type="paragraph" w:customStyle="1" w:styleId="xl4204">
    <w:name w:val="xl4204"/>
    <w:basedOn w:val="a6"/>
    <w:qFormat/>
    <w:rsid w:val="00BC310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qFormat/>
    <w:rsid w:val="00BC3101"/>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qFormat/>
    <w:rsid w:val="00BC310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333">
    <w:name w:val="Обычный33"/>
    <w:uiPriority w:val="99"/>
    <w:qFormat/>
    <w:rsid w:val="006F1C76"/>
    <w:pPr>
      <w:spacing w:before="100" w:after="100"/>
    </w:pPr>
    <w:rPr>
      <w:snapToGrid w:val="0"/>
      <w:sz w:val="24"/>
    </w:rPr>
  </w:style>
  <w:style w:type="paragraph" w:customStyle="1" w:styleId="6d">
    <w:name w:val="Знак Знак Знак6"/>
    <w:basedOn w:val="a6"/>
    <w:uiPriority w:val="99"/>
    <w:qFormat/>
    <w:rsid w:val="006F1C76"/>
    <w:rPr>
      <w:rFonts w:ascii="Verdana" w:hAnsi="Verdana" w:cs="Verdana"/>
      <w:lang w:val="en-US" w:eastAsia="en-US"/>
    </w:rPr>
  </w:style>
  <w:style w:type="paragraph" w:customStyle="1" w:styleId="5f3">
    <w:name w:val="Знак Знак Знак5"/>
    <w:basedOn w:val="a6"/>
    <w:qFormat/>
    <w:rsid w:val="006F1C76"/>
    <w:rPr>
      <w:rFonts w:ascii="Verdana" w:hAnsi="Verdana" w:cs="Verdana"/>
      <w:lang w:val="en-US" w:eastAsia="en-US"/>
    </w:rPr>
  </w:style>
  <w:style w:type="paragraph" w:styleId="5f4">
    <w:name w:val="List 5"/>
    <w:basedOn w:val="aff9"/>
    <w:rsid w:val="006F1C76"/>
    <w:pPr>
      <w:widowControl/>
      <w:spacing w:after="240" w:line="240" w:lineRule="atLeast"/>
      <w:ind w:left="2880" w:hanging="360"/>
    </w:pPr>
    <w:rPr>
      <w:rFonts w:ascii="Arial" w:hAnsi="Arial" w:cs="Arial"/>
      <w:spacing w:val="-5"/>
      <w:lang w:eastAsia="en-US"/>
    </w:rPr>
  </w:style>
  <w:style w:type="paragraph" w:styleId="4fa">
    <w:name w:val="List Bullet 4"/>
    <w:basedOn w:val="a6"/>
    <w:autoRedefine/>
    <w:rsid w:val="006F1C76"/>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6F1C76"/>
    <w:pPr>
      <w:tabs>
        <w:tab w:val="num" w:pos="552"/>
      </w:tabs>
      <w:spacing w:after="240" w:line="240" w:lineRule="atLeast"/>
      <w:ind w:left="2880" w:hanging="552"/>
      <w:jc w:val="both"/>
    </w:pPr>
    <w:rPr>
      <w:rFonts w:ascii="Arial" w:hAnsi="Arial" w:cs="Arial"/>
      <w:spacing w:val="-5"/>
      <w:lang w:eastAsia="en-US"/>
    </w:rPr>
  </w:style>
  <w:style w:type="paragraph" w:styleId="3ff7">
    <w:name w:val="List Continue 3"/>
    <w:basedOn w:val="affffff3"/>
    <w:uiPriority w:val="99"/>
    <w:rsid w:val="006F1C76"/>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3"/>
    <w:rsid w:val="006F1C76"/>
    <w:pPr>
      <w:spacing w:after="240" w:line="240" w:lineRule="atLeast"/>
      <w:ind w:left="3240"/>
      <w:contextualSpacing w:val="0"/>
      <w:jc w:val="both"/>
    </w:pPr>
    <w:rPr>
      <w:rFonts w:ascii="Arial" w:hAnsi="Arial" w:cs="Arial"/>
      <w:spacing w:val="-5"/>
      <w:lang w:eastAsia="en-US"/>
    </w:rPr>
  </w:style>
  <w:style w:type="paragraph" w:styleId="3ff8">
    <w:name w:val="List Number 3"/>
    <w:basedOn w:val="a"/>
    <w:rsid w:val="006F1C76"/>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b">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6F1C76"/>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6F1C76"/>
    <w:pPr>
      <w:numPr>
        <w:numId w:val="0"/>
      </w:numPr>
      <w:spacing w:after="240" w:line="240" w:lineRule="atLeast"/>
      <w:ind w:left="2880" w:hanging="360"/>
      <w:contextualSpacing w:val="0"/>
      <w:jc w:val="both"/>
    </w:pPr>
    <w:rPr>
      <w:rFonts w:ascii="Arial" w:hAnsi="Arial" w:cs="Arial"/>
      <w:spacing w:val="-5"/>
      <w:lang w:eastAsia="en-US"/>
    </w:rPr>
  </w:style>
  <w:style w:type="paragraph" w:styleId="2fffd">
    <w:name w:val="envelope return"/>
    <w:basedOn w:val="a6"/>
    <w:rsid w:val="006F1C76"/>
    <w:pPr>
      <w:spacing w:line="360" w:lineRule="auto"/>
      <w:ind w:left="1080" w:firstLine="709"/>
      <w:jc w:val="both"/>
    </w:pPr>
    <w:rPr>
      <w:rFonts w:ascii="Arial" w:hAnsi="Arial" w:cs="Arial"/>
      <w:spacing w:val="-5"/>
      <w:lang w:eastAsia="en-US"/>
    </w:rPr>
  </w:style>
  <w:style w:type="paragraph" w:styleId="affffffffffffffb">
    <w:name w:val="envelope address"/>
    <w:basedOn w:val="a6"/>
    <w:rsid w:val="006F1C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9">
    <w:name w:val="Знак3 Знак Знак"/>
    <w:semiHidden/>
    <w:rsid w:val="006F1C76"/>
    <w:rPr>
      <w:b/>
      <w:sz w:val="24"/>
      <w:szCs w:val="24"/>
      <w:u w:val="single"/>
      <w:lang w:val="ru-RU" w:eastAsia="ru-RU" w:bidi="ar-SA"/>
    </w:rPr>
  </w:style>
  <w:style w:type="numbering" w:customStyle="1" w:styleId="1120">
    <w:name w:val="Нет списка112"/>
    <w:next w:val="a9"/>
    <w:semiHidden/>
    <w:rsid w:val="006F1C76"/>
  </w:style>
  <w:style w:type="character" w:customStyle="1" w:styleId="TimesNewRoman0pt">
    <w:name w:val="Основной текст + Times New Roman;Не полужирный;Интервал 0 pt"/>
    <w:basedOn w:val="a7"/>
    <w:rsid w:val="006F1C76"/>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9"/>
    <w:uiPriority w:val="99"/>
    <w:semiHidden/>
    <w:unhideWhenUsed/>
    <w:rsid w:val="006F1C76"/>
  </w:style>
  <w:style w:type="numbering" w:customStyle="1" w:styleId="1130">
    <w:name w:val="Нет списка113"/>
    <w:next w:val="a9"/>
    <w:semiHidden/>
    <w:rsid w:val="006F1C76"/>
  </w:style>
  <w:style w:type="numbering" w:customStyle="1" w:styleId="22e">
    <w:name w:val="Нет списка22"/>
    <w:next w:val="a9"/>
    <w:semiHidden/>
    <w:rsid w:val="006F1C76"/>
  </w:style>
  <w:style w:type="numbering" w:customStyle="1" w:styleId="11110">
    <w:name w:val="Нет списка1111"/>
    <w:next w:val="a9"/>
    <w:semiHidden/>
    <w:rsid w:val="006F1C76"/>
  </w:style>
  <w:style w:type="numbering" w:customStyle="1" w:styleId="1210">
    <w:name w:val="Нет списка121"/>
    <w:next w:val="a9"/>
    <w:semiHidden/>
    <w:rsid w:val="006F1C76"/>
  </w:style>
  <w:style w:type="numbering" w:customStyle="1" w:styleId="211c">
    <w:name w:val="Нет списка211"/>
    <w:next w:val="a9"/>
    <w:semiHidden/>
    <w:rsid w:val="006F1C76"/>
  </w:style>
  <w:style w:type="numbering" w:customStyle="1" w:styleId="1121">
    <w:name w:val="Нет списка1121"/>
    <w:next w:val="a9"/>
    <w:semiHidden/>
    <w:rsid w:val="006F1C76"/>
  </w:style>
  <w:style w:type="numbering" w:customStyle="1" w:styleId="1ai1111">
    <w:name w:val="1 / a / i1111"/>
    <w:basedOn w:val="a9"/>
    <w:next w:val="1ai"/>
    <w:rsid w:val="006F1C76"/>
  </w:style>
  <w:style w:type="numbering" w:customStyle="1" w:styleId="416">
    <w:name w:val="Нет списка41"/>
    <w:next w:val="a9"/>
    <w:uiPriority w:val="99"/>
    <w:semiHidden/>
    <w:unhideWhenUsed/>
    <w:rsid w:val="006F1C76"/>
  </w:style>
  <w:style w:type="numbering" w:customStyle="1" w:styleId="1310">
    <w:name w:val="Нет списка131"/>
    <w:next w:val="a9"/>
    <w:uiPriority w:val="99"/>
    <w:semiHidden/>
    <w:unhideWhenUsed/>
    <w:rsid w:val="006F1C76"/>
  </w:style>
  <w:style w:type="numbering" w:customStyle="1" w:styleId="1131">
    <w:name w:val="Нет списка1131"/>
    <w:next w:val="a9"/>
    <w:semiHidden/>
    <w:rsid w:val="006F1C76"/>
  </w:style>
  <w:style w:type="numbering" w:customStyle="1" w:styleId="2212">
    <w:name w:val="Нет списка221"/>
    <w:next w:val="a9"/>
    <w:semiHidden/>
    <w:rsid w:val="006F1C76"/>
  </w:style>
  <w:style w:type="numbering" w:customStyle="1" w:styleId="11111">
    <w:name w:val="Нет списка11111"/>
    <w:next w:val="a9"/>
    <w:semiHidden/>
    <w:rsid w:val="006F1C76"/>
  </w:style>
  <w:style w:type="numbering" w:customStyle="1" w:styleId="3117">
    <w:name w:val="Нет списка311"/>
    <w:next w:val="a9"/>
    <w:semiHidden/>
    <w:unhideWhenUsed/>
    <w:rsid w:val="006F1C76"/>
  </w:style>
  <w:style w:type="numbering" w:customStyle="1" w:styleId="1211">
    <w:name w:val="Нет списка1211"/>
    <w:next w:val="a9"/>
    <w:semiHidden/>
    <w:rsid w:val="006F1C76"/>
  </w:style>
  <w:style w:type="numbering" w:customStyle="1" w:styleId="21111">
    <w:name w:val="Нет списка2111"/>
    <w:next w:val="a9"/>
    <w:semiHidden/>
    <w:rsid w:val="006F1C76"/>
  </w:style>
  <w:style w:type="numbering" w:customStyle="1" w:styleId="11211">
    <w:name w:val="Нет списка11211"/>
    <w:next w:val="a9"/>
    <w:semiHidden/>
    <w:rsid w:val="006F1C76"/>
  </w:style>
  <w:style w:type="numbering" w:customStyle="1" w:styleId="1ai31">
    <w:name w:val="1 / a / i31"/>
    <w:basedOn w:val="a9"/>
    <w:next w:val="1ai"/>
    <w:rsid w:val="006F1C76"/>
    <w:pPr>
      <w:numPr>
        <w:numId w:val="4"/>
      </w:numPr>
    </w:pPr>
  </w:style>
  <w:style w:type="numbering" w:customStyle="1" w:styleId="40">
    <w:name w:val="Статья / Раздел4"/>
    <w:basedOn w:val="a9"/>
    <w:next w:val="afffffa"/>
    <w:rsid w:val="006F1C76"/>
    <w:pPr>
      <w:numPr>
        <w:numId w:val="1"/>
      </w:numPr>
    </w:pPr>
  </w:style>
  <w:style w:type="character" w:customStyle="1" w:styleId="FranklinGothicDemiCond">
    <w:name w:val="Колонтитул + Franklin Gothic Demi Cond"/>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6F1C76"/>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6F1C76"/>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c">
    <w:name w:val="Основной текст + Курсив"/>
    <w:aliases w:val="Интервал 0 pt3"/>
    <w:basedOn w:val="affffff"/>
    <w:rsid w:val="006F1C76"/>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6F1C76"/>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9"/>
    <w:uiPriority w:val="99"/>
    <w:semiHidden/>
    <w:unhideWhenUsed/>
    <w:rsid w:val="006F1C76"/>
  </w:style>
  <w:style w:type="numbering" w:customStyle="1" w:styleId="147">
    <w:name w:val="Нет списка14"/>
    <w:next w:val="a9"/>
    <w:semiHidden/>
    <w:unhideWhenUsed/>
    <w:rsid w:val="006F1C76"/>
  </w:style>
  <w:style w:type="numbering" w:customStyle="1" w:styleId="1140">
    <w:name w:val="Нет списка114"/>
    <w:next w:val="a9"/>
    <w:semiHidden/>
    <w:rsid w:val="006F1C76"/>
  </w:style>
  <w:style w:type="numbering" w:customStyle="1" w:styleId="234">
    <w:name w:val="Нет списка23"/>
    <w:next w:val="a9"/>
    <w:uiPriority w:val="99"/>
    <w:semiHidden/>
    <w:rsid w:val="006F1C76"/>
  </w:style>
  <w:style w:type="numbering" w:customStyle="1" w:styleId="11120">
    <w:name w:val="Нет списка1112"/>
    <w:next w:val="a9"/>
    <w:semiHidden/>
    <w:rsid w:val="006F1C76"/>
  </w:style>
  <w:style w:type="numbering" w:customStyle="1" w:styleId="32d">
    <w:name w:val="Нет списка32"/>
    <w:next w:val="a9"/>
    <w:semiHidden/>
    <w:unhideWhenUsed/>
    <w:rsid w:val="006F1C76"/>
  </w:style>
  <w:style w:type="numbering" w:customStyle="1" w:styleId="1220">
    <w:name w:val="Нет списка122"/>
    <w:next w:val="a9"/>
    <w:semiHidden/>
    <w:rsid w:val="006F1C76"/>
  </w:style>
  <w:style w:type="numbering" w:customStyle="1" w:styleId="2122">
    <w:name w:val="Нет списка212"/>
    <w:next w:val="a9"/>
    <w:semiHidden/>
    <w:rsid w:val="006F1C76"/>
  </w:style>
  <w:style w:type="numbering" w:customStyle="1" w:styleId="1122">
    <w:name w:val="Нет списка1122"/>
    <w:next w:val="a9"/>
    <w:semiHidden/>
    <w:rsid w:val="006F1C76"/>
  </w:style>
  <w:style w:type="numbering" w:customStyle="1" w:styleId="1ai1112">
    <w:name w:val="1 / a / i1112"/>
    <w:basedOn w:val="a9"/>
    <w:next w:val="1ai"/>
    <w:rsid w:val="006F1C76"/>
  </w:style>
  <w:style w:type="numbering" w:customStyle="1" w:styleId="423">
    <w:name w:val="Нет списка42"/>
    <w:next w:val="a9"/>
    <w:uiPriority w:val="99"/>
    <w:semiHidden/>
    <w:unhideWhenUsed/>
    <w:rsid w:val="006F1C76"/>
  </w:style>
  <w:style w:type="numbering" w:customStyle="1" w:styleId="1320">
    <w:name w:val="Нет списка132"/>
    <w:next w:val="a9"/>
    <w:uiPriority w:val="99"/>
    <w:semiHidden/>
    <w:unhideWhenUsed/>
    <w:rsid w:val="006F1C76"/>
  </w:style>
  <w:style w:type="numbering" w:customStyle="1" w:styleId="1132">
    <w:name w:val="Нет списка1132"/>
    <w:next w:val="a9"/>
    <w:semiHidden/>
    <w:rsid w:val="006F1C76"/>
  </w:style>
  <w:style w:type="numbering" w:customStyle="1" w:styleId="2220">
    <w:name w:val="Нет списка222"/>
    <w:next w:val="a9"/>
    <w:semiHidden/>
    <w:rsid w:val="006F1C76"/>
  </w:style>
  <w:style w:type="numbering" w:customStyle="1" w:styleId="11112">
    <w:name w:val="Нет списка11112"/>
    <w:next w:val="a9"/>
    <w:semiHidden/>
    <w:rsid w:val="006F1C76"/>
  </w:style>
  <w:style w:type="numbering" w:customStyle="1" w:styleId="3120">
    <w:name w:val="Нет списка312"/>
    <w:next w:val="a9"/>
    <w:uiPriority w:val="99"/>
    <w:semiHidden/>
    <w:unhideWhenUsed/>
    <w:rsid w:val="006F1C76"/>
  </w:style>
  <w:style w:type="numbering" w:customStyle="1" w:styleId="1212">
    <w:name w:val="Нет списка1212"/>
    <w:next w:val="a9"/>
    <w:semiHidden/>
    <w:rsid w:val="006F1C76"/>
  </w:style>
  <w:style w:type="numbering" w:customStyle="1" w:styleId="21120">
    <w:name w:val="Нет списка2112"/>
    <w:next w:val="a9"/>
    <w:semiHidden/>
    <w:rsid w:val="006F1C76"/>
  </w:style>
  <w:style w:type="numbering" w:customStyle="1" w:styleId="11212">
    <w:name w:val="Нет списка11212"/>
    <w:next w:val="a9"/>
    <w:semiHidden/>
    <w:rsid w:val="006F1C76"/>
  </w:style>
  <w:style w:type="numbering" w:customStyle="1" w:styleId="1ai11111">
    <w:name w:val="1 / a / i11111"/>
    <w:basedOn w:val="a9"/>
    <w:next w:val="1ai"/>
    <w:rsid w:val="006F1C76"/>
  </w:style>
  <w:style w:type="numbering" w:customStyle="1" w:styleId="4113">
    <w:name w:val="Нет списка411"/>
    <w:next w:val="a9"/>
    <w:uiPriority w:val="99"/>
    <w:semiHidden/>
    <w:unhideWhenUsed/>
    <w:rsid w:val="006F1C76"/>
  </w:style>
  <w:style w:type="numbering" w:customStyle="1" w:styleId="1311">
    <w:name w:val="Нет списка1311"/>
    <w:next w:val="a9"/>
    <w:uiPriority w:val="99"/>
    <w:semiHidden/>
    <w:unhideWhenUsed/>
    <w:rsid w:val="006F1C76"/>
  </w:style>
  <w:style w:type="numbering" w:customStyle="1" w:styleId="11311">
    <w:name w:val="Нет списка11311"/>
    <w:next w:val="a9"/>
    <w:semiHidden/>
    <w:rsid w:val="006F1C76"/>
  </w:style>
  <w:style w:type="numbering" w:customStyle="1" w:styleId="22110">
    <w:name w:val="Нет списка2211"/>
    <w:next w:val="a9"/>
    <w:semiHidden/>
    <w:rsid w:val="006F1C76"/>
  </w:style>
  <w:style w:type="numbering" w:customStyle="1" w:styleId="1111110">
    <w:name w:val="Нет списка111111"/>
    <w:next w:val="a9"/>
    <w:semiHidden/>
    <w:rsid w:val="006F1C76"/>
  </w:style>
  <w:style w:type="numbering" w:customStyle="1" w:styleId="31110">
    <w:name w:val="Нет списка3111"/>
    <w:next w:val="a9"/>
    <w:uiPriority w:val="99"/>
    <w:semiHidden/>
    <w:unhideWhenUsed/>
    <w:rsid w:val="006F1C76"/>
  </w:style>
  <w:style w:type="numbering" w:customStyle="1" w:styleId="12111">
    <w:name w:val="Нет списка12111"/>
    <w:next w:val="a9"/>
    <w:semiHidden/>
    <w:rsid w:val="006F1C76"/>
  </w:style>
  <w:style w:type="numbering" w:customStyle="1" w:styleId="211110">
    <w:name w:val="Нет списка21111"/>
    <w:next w:val="a9"/>
    <w:semiHidden/>
    <w:rsid w:val="006F1C76"/>
  </w:style>
  <w:style w:type="numbering" w:customStyle="1" w:styleId="112111">
    <w:name w:val="Нет списка112111"/>
    <w:next w:val="a9"/>
    <w:semiHidden/>
    <w:rsid w:val="006F1C76"/>
  </w:style>
  <w:style w:type="numbering" w:customStyle="1" w:styleId="14">
    <w:name w:val="Статья / Раздел14"/>
    <w:basedOn w:val="a9"/>
    <w:next w:val="afffffa"/>
    <w:uiPriority w:val="99"/>
    <w:rsid w:val="006F1C76"/>
    <w:pPr>
      <w:numPr>
        <w:numId w:val="18"/>
      </w:numPr>
    </w:pPr>
  </w:style>
  <w:style w:type="paragraph" w:customStyle="1" w:styleId="xl48794">
    <w:name w:val="xl48794"/>
    <w:basedOn w:val="a6"/>
    <w:qFormat/>
    <w:rsid w:val="006F1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7"/>
    <w:link w:val="S20"/>
    <w:rsid w:val="006F1C76"/>
    <w:rPr>
      <w:b/>
      <w:sz w:val="28"/>
      <w:szCs w:val="28"/>
    </w:rPr>
  </w:style>
  <w:style w:type="character" w:customStyle="1" w:styleId="2fffe">
    <w:name w:val="Неразрешенное упоминание2"/>
    <w:basedOn w:val="a7"/>
    <w:uiPriority w:val="99"/>
    <w:semiHidden/>
    <w:unhideWhenUsed/>
    <w:rsid w:val="006F1C76"/>
    <w:rPr>
      <w:color w:val="808080"/>
      <w:shd w:val="clear" w:color="auto" w:fill="E6E6E6"/>
    </w:rPr>
  </w:style>
  <w:style w:type="character" w:customStyle="1" w:styleId="3ffa">
    <w:name w:val="Неразрешенное упоминание3"/>
    <w:basedOn w:val="a7"/>
    <w:uiPriority w:val="99"/>
    <w:semiHidden/>
    <w:unhideWhenUsed/>
    <w:rsid w:val="006F1C76"/>
    <w:rPr>
      <w:color w:val="808080"/>
      <w:shd w:val="clear" w:color="auto" w:fill="E6E6E6"/>
    </w:rPr>
  </w:style>
  <w:style w:type="paragraph" w:customStyle="1" w:styleId="news">
    <w:name w:val="news"/>
    <w:basedOn w:val="a6"/>
    <w:uiPriority w:val="99"/>
    <w:qFormat/>
    <w:rsid w:val="006F1C76"/>
    <w:pPr>
      <w:spacing w:before="100" w:beforeAutospacing="1" w:after="100" w:afterAutospacing="1"/>
    </w:pPr>
    <w:rPr>
      <w:rFonts w:ascii="Tahoma" w:hAnsi="Tahoma" w:cs="Tahoma"/>
      <w:color w:val="000000"/>
      <w:sz w:val="17"/>
      <w:szCs w:val="17"/>
    </w:rPr>
  </w:style>
  <w:style w:type="numbering" w:customStyle="1" w:styleId="1ai112">
    <w:name w:val="1 / a / i112"/>
    <w:basedOn w:val="a9"/>
    <w:next w:val="1ai"/>
    <w:rsid w:val="006F1C76"/>
  </w:style>
  <w:style w:type="character" w:customStyle="1" w:styleId="S13">
    <w:name w:val="S_Маркированный Знак1"/>
    <w:locked/>
    <w:rsid w:val="006F1C76"/>
    <w:rPr>
      <w:rFonts w:ascii="Times New Roman" w:eastAsia="Times New Roman" w:hAnsi="Times New Roman" w:cs="Times New Roman"/>
      <w:bCs/>
      <w:iCs/>
      <w:sz w:val="28"/>
      <w:szCs w:val="28"/>
      <w:lang w:eastAsia="ar-SA"/>
    </w:rPr>
  </w:style>
  <w:style w:type="character" w:customStyle="1" w:styleId="4fc">
    <w:name w:val="Неразрешенное упоминание4"/>
    <w:basedOn w:val="a7"/>
    <w:uiPriority w:val="99"/>
    <w:semiHidden/>
    <w:unhideWhenUsed/>
    <w:rsid w:val="006F1C76"/>
    <w:rPr>
      <w:color w:val="808080"/>
      <w:shd w:val="clear" w:color="auto" w:fill="E6E6E6"/>
    </w:rPr>
  </w:style>
  <w:style w:type="paragraph" w:customStyle="1" w:styleId="just">
    <w:name w:val="just"/>
    <w:basedOn w:val="a6"/>
    <w:qFormat/>
    <w:rsid w:val="006F1C76"/>
    <w:pPr>
      <w:spacing w:before="100" w:beforeAutospacing="1" w:after="100" w:afterAutospacing="1"/>
    </w:pPr>
    <w:rPr>
      <w:sz w:val="24"/>
      <w:szCs w:val="24"/>
    </w:rPr>
  </w:style>
  <w:style w:type="paragraph" w:customStyle="1" w:styleId="pcenter">
    <w:name w:val="pcenter"/>
    <w:basedOn w:val="a6"/>
    <w:qFormat/>
    <w:rsid w:val="006F1C76"/>
    <w:pPr>
      <w:spacing w:before="100" w:beforeAutospacing="1" w:after="100" w:afterAutospacing="1"/>
    </w:pPr>
    <w:rPr>
      <w:sz w:val="24"/>
      <w:szCs w:val="24"/>
    </w:rPr>
  </w:style>
  <w:style w:type="paragraph" w:customStyle="1" w:styleId="pboth">
    <w:name w:val="pboth"/>
    <w:basedOn w:val="a6"/>
    <w:qFormat/>
    <w:rsid w:val="006F1C76"/>
    <w:pPr>
      <w:spacing w:before="100" w:beforeAutospacing="1" w:after="100" w:afterAutospacing="1"/>
    </w:pPr>
    <w:rPr>
      <w:sz w:val="24"/>
      <w:szCs w:val="24"/>
    </w:rPr>
  </w:style>
  <w:style w:type="paragraph" w:customStyle="1" w:styleId="affffffffffffffd">
    <w:name w:val="текст сноски"/>
    <w:uiPriority w:val="99"/>
    <w:qFormat/>
    <w:rsid w:val="006F1C76"/>
    <w:pPr>
      <w:keepLines/>
      <w:spacing w:after="120"/>
      <w:jc w:val="both"/>
    </w:pPr>
    <w:rPr>
      <w:sz w:val="24"/>
      <w:lang w:eastAsia="en-US"/>
    </w:rPr>
  </w:style>
  <w:style w:type="paragraph" w:customStyle="1" w:styleId="main">
    <w:name w:val="main"/>
    <w:basedOn w:val="a6"/>
    <w:uiPriority w:val="99"/>
    <w:qFormat/>
    <w:rsid w:val="006F1C76"/>
    <w:pPr>
      <w:ind w:left="150" w:right="150" w:firstLine="300"/>
      <w:textAlignment w:val="top"/>
    </w:pPr>
    <w:rPr>
      <w:rFonts w:ascii="Arial" w:eastAsia="Arial Unicode MS" w:hAnsi="Arial" w:cs="Arial"/>
      <w:color w:val="000000"/>
      <w:sz w:val="18"/>
      <w:szCs w:val="18"/>
    </w:rPr>
  </w:style>
  <w:style w:type="paragraph" w:customStyle="1" w:styleId="affffffffffffffe">
    <w:name w:val="табл"/>
    <w:basedOn w:val="a6"/>
    <w:uiPriority w:val="99"/>
    <w:qFormat/>
    <w:rsid w:val="006F1C76"/>
    <w:pPr>
      <w:spacing w:after="120"/>
      <w:jc w:val="right"/>
    </w:pPr>
    <w:rPr>
      <w:rFonts w:ascii="Arial" w:hAnsi="Arial"/>
      <w:spacing w:val="60"/>
      <w:sz w:val="24"/>
    </w:rPr>
  </w:style>
  <w:style w:type="paragraph" w:customStyle="1" w:styleId="afffffffffffffff">
    <w:name w:val="Вставка"/>
    <w:basedOn w:val="a6"/>
    <w:uiPriority w:val="99"/>
    <w:semiHidden/>
    <w:qFormat/>
    <w:rsid w:val="006F1C76"/>
    <w:pPr>
      <w:spacing w:before="60" w:after="60"/>
      <w:ind w:left="1134"/>
      <w:jc w:val="both"/>
    </w:pPr>
    <w:rPr>
      <w:rFonts w:ascii="Verdana" w:hAnsi="Verdana"/>
      <w:sz w:val="16"/>
    </w:rPr>
  </w:style>
  <w:style w:type="paragraph" w:customStyle="1" w:styleId="main0">
    <w:name w:val="main Знак"/>
    <w:basedOn w:val="a6"/>
    <w:link w:val="main1"/>
    <w:qFormat/>
    <w:rsid w:val="006F1C76"/>
    <w:pPr>
      <w:spacing w:before="100" w:beforeAutospacing="1"/>
    </w:pPr>
    <w:rPr>
      <w:rFonts w:ascii="Verdana" w:hAnsi="Verdana"/>
      <w:sz w:val="19"/>
      <w:szCs w:val="19"/>
    </w:rPr>
  </w:style>
  <w:style w:type="character" w:customStyle="1" w:styleId="main1">
    <w:name w:val="main Знак Знак"/>
    <w:link w:val="main0"/>
    <w:rsid w:val="006F1C76"/>
    <w:rPr>
      <w:rFonts w:ascii="Verdana" w:hAnsi="Verdana"/>
      <w:sz w:val="19"/>
      <w:szCs w:val="19"/>
    </w:rPr>
  </w:style>
  <w:style w:type="character" w:customStyle="1" w:styleId="body">
    <w:name w:val="body"/>
    <w:basedOn w:val="a7"/>
    <w:rsid w:val="006F1C76"/>
  </w:style>
  <w:style w:type="character" w:customStyle="1" w:styleId="rvts314518">
    <w:name w:val="rvts314518"/>
    <w:rsid w:val="006F1C76"/>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6F1C76"/>
    <w:rPr>
      <w:rFonts w:ascii="Verdana" w:hAnsi="Verdana" w:hint="default"/>
      <w:sz w:val="15"/>
      <w:szCs w:val="15"/>
    </w:rPr>
  </w:style>
  <w:style w:type="paragraph" w:customStyle="1" w:styleId="smallwhite">
    <w:name w:val="small white"/>
    <w:basedOn w:val="a6"/>
    <w:uiPriority w:val="99"/>
    <w:qFormat/>
    <w:rsid w:val="006F1C76"/>
    <w:pPr>
      <w:spacing w:before="200" w:after="200"/>
    </w:pPr>
    <w:rPr>
      <w:sz w:val="24"/>
      <w:szCs w:val="24"/>
    </w:rPr>
  </w:style>
  <w:style w:type="paragraph" w:customStyle="1" w:styleId="afffffffffffffff0">
    <w:name w:val="Рис"/>
    <w:basedOn w:val="a6"/>
    <w:uiPriority w:val="99"/>
    <w:qFormat/>
    <w:rsid w:val="006F1C76"/>
    <w:pPr>
      <w:spacing w:after="240"/>
      <w:jc w:val="center"/>
    </w:pPr>
    <w:rPr>
      <w:rFonts w:ascii="Arial" w:hAnsi="Arial"/>
      <w:b/>
      <w:sz w:val="24"/>
    </w:rPr>
  </w:style>
  <w:style w:type="paragraph" w:customStyle="1" w:styleId="3ffb">
    <w:name w:val="заголовок 3"/>
    <w:basedOn w:val="a6"/>
    <w:next w:val="a6"/>
    <w:uiPriority w:val="99"/>
    <w:qFormat/>
    <w:rsid w:val="006F1C76"/>
    <w:pPr>
      <w:keepNext/>
      <w:spacing w:before="60" w:after="120"/>
      <w:ind w:left="357" w:hanging="357"/>
    </w:pPr>
    <w:rPr>
      <w:rFonts w:ascii="Arial" w:hAnsi="Arial"/>
      <w:sz w:val="26"/>
    </w:rPr>
  </w:style>
  <w:style w:type="paragraph" w:customStyle="1" w:styleId="1ffffff7">
    <w:name w:val="текст таблицы 1"/>
    <w:basedOn w:val="af1"/>
    <w:uiPriority w:val="99"/>
    <w:qFormat/>
    <w:rsid w:val="006F1C76"/>
    <w:pPr>
      <w:framePr w:hSpace="0" w:wrap="auto" w:vAnchor="margin" w:hAnchor="text" w:xAlign="left" w:yAlign="inline"/>
      <w:spacing w:line="264" w:lineRule="auto"/>
      <w:jc w:val="left"/>
    </w:pPr>
    <w:rPr>
      <w:snapToGrid w:val="0"/>
      <w:sz w:val="24"/>
      <w:lang w:val="ru-RU" w:eastAsia="ru-RU"/>
    </w:rPr>
  </w:style>
  <w:style w:type="paragraph" w:customStyle="1" w:styleId="12pt">
    <w:name w:val="Стиль 12 pt по ширине"/>
    <w:basedOn w:val="a6"/>
    <w:uiPriority w:val="99"/>
    <w:qFormat/>
    <w:rsid w:val="006F1C76"/>
    <w:pPr>
      <w:spacing w:line="264" w:lineRule="auto"/>
      <w:ind w:firstLine="709"/>
      <w:jc w:val="both"/>
    </w:pPr>
    <w:rPr>
      <w:sz w:val="24"/>
    </w:rPr>
  </w:style>
  <w:style w:type="paragraph" w:customStyle="1" w:styleId="newstext2">
    <w:name w:val="newstext2"/>
    <w:basedOn w:val="a6"/>
    <w:uiPriority w:val="99"/>
    <w:qFormat/>
    <w:rsid w:val="006F1C76"/>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6F1C76"/>
    <w:pPr>
      <w:spacing w:line="360" w:lineRule="atLeast"/>
      <w:ind w:firstLine="709"/>
      <w:jc w:val="both"/>
    </w:pPr>
    <w:rPr>
      <w:snapToGrid w:val="0"/>
      <w:sz w:val="24"/>
    </w:rPr>
  </w:style>
  <w:style w:type="paragraph" w:customStyle="1" w:styleId="p2">
    <w:name w:val="p2"/>
    <w:basedOn w:val="a6"/>
    <w:uiPriority w:val="99"/>
    <w:qFormat/>
    <w:rsid w:val="006F1C76"/>
    <w:pPr>
      <w:spacing w:before="60" w:after="60"/>
      <w:ind w:firstLine="375"/>
      <w:jc w:val="both"/>
    </w:pPr>
    <w:rPr>
      <w:rFonts w:ascii="Tahoma" w:hAnsi="Tahoma" w:cs="Tahoma"/>
      <w:sz w:val="16"/>
      <w:szCs w:val="16"/>
    </w:rPr>
  </w:style>
  <w:style w:type="paragraph" w:customStyle="1" w:styleId="p3">
    <w:name w:val="p3"/>
    <w:basedOn w:val="a6"/>
    <w:uiPriority w:val="99"/>
    <w:qFormat/>
    <w:rsid w:val="006F1C76"/>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6F1C76"/>
    <w:pPr>
      <w:spacing w:before="120" w:after="120" w:line="264" w:lineRule="auto"/>
      <w:ind w:firstLine="720"/>
    </w:pPr>
    <w:rPr>
      <w:b/>
      <w:bCs/>
      <w:sz w:val="24"/>
      <w:szCs w:val="24"/>
    </w:rPr>
  </w:style>
  <w:style w:type="paragraph" w:customStyle="1" w:styleId="002">
    <w:name w:val="00_Загол_2"/>
    <w:basedOn w:val="a6"/>
    <w:uiPriority w:val="99"/>
    <w:qFormat/>
    <w:rsid w:val="006F1C76"/>
    <w:pPr>
      <w:tabs>
        <w:tab w:val="center" w:pos="6634"/>
      </w:tabs>
      <w:spacing w:after="120"/>
      <w:jc w:val="center"/>
    </w:pPr>
    <w:rPr>
      <w:sz w:val="18"/>
    </w:rPr>
  </w:style>
  <w:style w:type="paragraph" w:customStyle="1" w:styleId="1ffffff8">
    <w:name w:val="КДЗаг1"/>
    <w:uiPriority w:val="99"/>
    <w:qFormat/>
    <w:rsid w:val="006F1C76"/>
    <w:pPr>
      <w:jc w:val="center"/>
    </w:pPr>
    <w:rPr>
      <w:rFonts w:ascii="Arial" w:hAnsi="Arial"/>
      <w:b/>
      <w:caps/>
      <w:noProof/>
      <w:sz w:val="22"/>
    </w:rPr>
  </w:style>
  <w:style w:type="character" w:customStyle="1" w:styleId="dsubtitle">
    <w:name w:val="d_subtitle"/>
    <w:rsid w:val="006F1C76"/>
    <w:rPr>
      <w:b w:val="0"/>
      <w:bCs w:val="0"/>
      <w:sz w:val="28"/>
      <w:szCs w:val="28"/>
    </w:rPr>
  </w:style>
  <w:style w:type="character" w:customStyle="1" w:styleId="194">
    <w:name w:val="Знак Знак19"/>
    <w:locked/>
    <w:rsid w:val="006F1C76"/>
    <w:rPr>
      <w:rFonts w:ascii="Arial" w:hAnsi="Arial" w:cs="Arial"/>
      <w:b/>
      <w:bCs/>
      <w:sz w:val="26"/>
      <w:szCs w:val="26"/>
      <w:lang w:val="en-US" w:eastAsia="ru-RU" w:bidi="ar-SA"/>
    </w:rPr>
  </w:style>
  <w:style w:type="paragraph" w:customStyle="1" w:styleId="Pa8">
    <w:name w:val="Pa8"/>
    <w:basedOn w:val="a6"/>
    <w:next w:val="a6"/>
    <w:uiPriority w:val="99"/>
    <w:qFormat/>
    <w:rsid w:val="006F1C76"/>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6F1C76"/>
    <w:pPr>
      <w:widowControl w:val="0"/>
      <w:spacing w:before="120" w:line="336" w:lineRule="auto"/>
      <w:ind w:firstLine="720"/>
      <w:jc w:val="both"/>
    </w:pPr>
    <w:rPr>
      <w:sz w:val="28"/>
    </w:rPr>
  </w:style>
  <w:style w:type="paragraph" w:customStyle="1" w:styleId="-b">
    <w:name w:val="- Список"/>
    <w:basedOn w:val="a6"/>
    <w:uiPriority w:val="99"/>
    <w:qFormat/>
    <w:rsid w:val="006F1C76"/>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1">
    <w:name w:val="шапка"/>
    <w:basedOn w:val="a6"/>
    <w:uiPriority w:val="99"/>
    <w:qFormat/>
    <w:rsid w:val="006F1C76"/>
    <w:pPr>
      <w:autoSpaceDE w:val="0"/>
      <w:autoSpaceDN w:val="0"/>
      <w:spacing w:before="40" w:after="80"/>
    </w:pPr>
    <w:rPr>
      <w:rFonts w:ascii="Arial" w:hAnsi="Arial" w:cs="Arial"/>
      <w:sz w:val="22"/>
      <w:szCs w:val="22"/>
    </w:rPr>
  </w:style>
  <w:style w:type="paragraph" w:customStyle="1" w:styleId="afffffffffffffff2">
    <w:name w:val="лист"/>
    <w:basedOn w:val="a6"/>
    <w:uiPriority w:val="99"/>
    <w:qFormat/>
    <w:rsid w:val="006F1C76"/>
    <w:pPr>
      <w:ind w:firstLine="720"/>
      <w:jc w:val="both"/>
    </w:pPr>
    <w:rPr>
      <w:sz w:val="24"/>
    </w:rPr>
  </w:style>
  <w:style w:type="paragraph" w:customStyle="1" w:styleId="MainTitle">
    <w:name w:val="Main Title"/>
    <w:basedOn w:val="a6"/>
    <w:uiPriority w:val="99"/>
    <w:qFormat/>
    <w:rsid w:val="006F1C76"/>
    <w:pPr>
      <w:jc w:val="center"/>
    </w:pPr>
    <w:rPr>
      <w:rFonts w:ascii="Verdana" w:hAnsi="Verdana"/>
      <w:b/>
      <w:bCs/>
      <w:color w:val="008000"/>
      <w:sz w:val="56"/>
      <w:szCs w:val="56"/>
    </w:rPr>
  </w:style>
  <w:style w:type="paragraph" w:customStyle="1" w:styleId="afffffffffffffff3">
    <w:name w:val="Основной"/>
    <w:basedOn w:val="a6"/>
    <w:link w:val="afffffffffffffff4"/>
    <w:autoRedefine/>
    <w:qFormat/>
    <w:rsid w:val="006F1C76"/>
    <w:pPr>
      <w:ind w:firstLine="709"/>
      <w:jc w:val="both"/>
    </w:pPr>
    <w:rPr>
      <w:sz w:val="36"/>
      <w:szCs w:val="36"/>
    </w:rPr>
  </w:style>
  <w:style w:type="character" w:customStyle="1" w:styleId="afffffffffffffff4">
    <w:name w:val="Основной Знак"/>
    <w:link w:val="afffffffffffffff3"/>
    <w:rsid w:val="006F1C76"/>
    <w:rPr>
      <w:sz w:val="36"/>
      <w:szCs w:val="36"/>
    </w:rPr>
  </w:style>
  <w:style w:type="paragraph" w:customStyle="1" w:styleId="afffffffffffffff5">
    <w:name w:val="Таблицы (моноширинный)"/>
    <w:basedOn w:val="a6"/>
    <w:next w:val="a6"/>
    <w:uiPriority w:val="99"/>
    <w:qFormat/>
    <w:rsid w:val="006F1C76"/>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6F1C76"/>
    <w:pPr>
      <w:spacing w:after="160" w:line="240" w:lineRule="exact"/>
    </w:pPr>
    <w:rPr>
      <w:rFonts w:ascii="Verdana" w:hAnsi="Verdana"/>
      <w:lang w:val="en-US" w:eastAsia="en-US"/>
    </w:rPr>
  </w:style>
  <w:style w:type="character" w:customStyle="1" w:styleId="mw-headline">
    <w:name w:val="mw-headline"/>
    <w:basedOn w:val="a7"/>
    <w:rsid w:val="006F1C76"/>
  </w:style>
  <w:style w:type="character" w:customStyle="1" w:styleId="editsection">
    <w:name w:val="editsection"/>
    <w:basedOn w:val="a7"/>
    <w:rsid w:val="006F1C76"/>
  </w:style>
  <w:style w:type="paragraph" w:customStyle="1" w:styleId="732">
    <w:name w:val="7.32 Абзац"/>
    <w:basedOn w:val="a6"/>
    <w:uiPriority w:val="99"/>
    <w:qFormat/>
    <w:rsid w:val="006F1C76"/>
    <w:pPr>
      <w:spacing w:before="60" w:after="60"/>
      <w:ind w:firstLine="709"/>
      <w:jc w:val="both"/>
    </w:pPr>
    <w:rPr>
      <w:sz w:val="24"/>
      <w:lang w:val="en-US" w:eastAsia="en-US" w:bidi="en-US"/>
    </w:rPr>
  </w:style>
  <w:style w:type="character" w:customStyle="1" w:styleId="la">
    <w:name w:val="la"/>
    <w:rsid w:val="006F1C76"/>
    <w:rPr>
      <w:rFonts w:ascii="Arial" w:hAnsi="Arial" w:cs="Arial" w:hint="default"/>
    </w:rPr>
  </w:style>
  <w:style w:type="character" w:customStyle="1" w:styleId="sla">
    <w:name w:val="sla"/>
    <w:rsid w:val="006F1C76"/>
    <w:rPr>
      <w:rFonts w:ascii="Arial" w:hAnsi="Arial" w:cs="Arial" w:hint="default"/>
    </w:rPr>
  </w:style>
  <w:style w:type="paragraph" w:customStyle="1" w:styleId="consplusnormal10">
    <w:name w:val="consplusnormal1"/>
    <w:basedOn w:val="a6"/>
    <w:uiPriority w:val="99"/>
    <w:qFormat/>
    <w:rsid w:val="006F1C76"/>
    <w:pPr>
      <w:autoSpaceDE w:val="0"/>
      <w:ind w:firstLine="720"/>
    </w:pPr>
    <w:rPr>
      <w:rFonts w:ascii="Arial" w:hAnsi="Arial" w:cs="Arial"/>
    </w:rPr>
  </w:style>
  <w:style w:type="paragraph" w:customStyle="1" w:styleId="1ffffff9">
    <w:name w:val="Знак Знак Знак1 Знак"/>
    <w:basedOn w:val="a6"/>
    <w:uiPriority w:val="99"/>
    <w:qFormat/>
    <w:rsid w:val="006F1C76"/>
    <w:pPr>
      <w:spacing w:after="160" w:line="240" w:lineRule="exact"/>
    </w:pPr>
    <w:rPr>
      <w:rFonts w:ascii="Arial" w:hAnsi="Arial" w:cs="Arial"/>
      <w:lang w:val="en-US" w:eastAsia="en-US"/>
    </w:rPr>
  </w:style>
  <w:style w:type="paragraph" w:customStyle="1" w:styleId="mag">
    <w:name w:val="mag"/>
    <w:basedOn w:val="a6"/>
    <w:uiPriority w:val="99"/>
    <w:qFormat/>
    <w:rsid w:val="006F1C76"/>
    <w:rPr>
      <w:sz w:val="24"/>
      <w:szCs w:val="24"/>
    </w:rPr>
  </w:style>
  <w:style w:type="paragraph" w:customStyle="1" w:styleId="artx">
    <w:name w:val="artx"/>
    <w:basedOn w:val="a6"/>
    <w:uiPriority w:val="99"/>
    <w:qFormat/>
    <w:rsid w:val="006F1C76"/>
    <w:pPr>
      <w:spacing w:before="100" w:beforeAutospacing="1" w:after="100" w:afterAutospacing="1"/>
    </w:pPr>
    <w:rPr>
      <w:sz w:val="24"/>
      <w:szCs w:val="24"/>
    </w:rPr>
  </w:style>
  <w:style w:type="character" w:customStyle="1" w:styleId="company-subtitle">
    <w:name w:val="company-subtitle"/>
    <w:basedOn w:val="a7"/>
    <w:rsid w:val="006F1C76"/>
  </w:style>
  <w:style w:type="character" w:customStyle="1" w:styleId="pay-require">
    <w:name w:val="pay-require"/>
    <w:basedOn w:val="a7"/>
    <w:rsid w:val="006F1C76"/>
  </w:style>
  <w:style w:type="character" w:customStyle="1" w:styleId="cline">
    <w:name w:val="cline"/>
    <w:basedOn w:val="a7"/>
    <w:rsid w:val="006F1C76"/>
  </w:style>
  <w:style w:type="character" w:customStyle="1" w:styleId="noaccess">
    <w:name w:val="noaccess"/>
    <w:basedOn w:val="a7"/>
    <w:rsid w:val="006F1C76"/>
  </w:style>
  <w:style w:type="character" w:customStyle="1" w:styleId="margin-left5">
    <w:name w:val="margin-left5"/>
    <w:basedOn w:val="a7"/>
    <w:rsid w:val="006F1C76"/>
  </w:style>
  <w:style w:type="paragraph" w:customStyle="1" w:styleId="grey">
    <w:name w:val="grey"/>
    <w:basedOn w:val="a6"/>
    <w:uiPriority w:val="99"/>
    <w:rsid w:val="006F1C7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520">
      <w:bodyDiv w:val="1"/>
      <w:marLeft w:val="0"/>
      <w:marRight w:val="0"/>
      <w:marTop w:val="0"/>
      <w:marBottom w:val="0"/>
      <w:divBdr>
        <w:top w:val="none" w:sz="0" w:space="0" w:color="auto"/>
        <w:left w:val="none" w:sz="0" w:space="0" w:color="auto"/>
        <w:bottom w:val="none" w:sz="0" w:space="0" w:color="auto"/>
        <w:right w:val="none" w:sz="0" w:space="0" w:color="auto"/>
      </w:divBdr>
    </w:div>
    <w:div w:id="6367849">
      <w:bodyDiv w:val="1"/>
      <w:marLeft w:val="0"/>
      <w:marRight w:val="0"/>
      <w:marTop w:val="0"/>
      <w:marBottom w:val="0"/>
      <w:divBdr>
        <w:top w:val="none" w:sz="0" w:space="0" w:color="auto"/>
        <w:left w:val="none" w:sz="0" w:space="0" w:color="auto"/>
        <w:bottom w:val="none" w:sz="0" w:space="0" w:color="auto"/>
        <w:right w:val="none" w:sz="0" w:space="0" w:color="auto"/>
      </w:divBdr>
    </w:div>
    <w:div w:id="9912407">
      <w:bodyDiv w:val="1"/>
      <w:marLeft w:val="0"/>
      <w:marRight w:val="0"/>
      <w:marTop w:val="0"/>
      <w:marBottom w:val="0"/>
      <w:divBdr>
        <w:top w:val="none" w:sz="0" w:space="0" w:color="auto"/>
        <w:left w:val="none" w:sz="0" w:space="0" w:color="auto"/>
        <w:bottom w:val="none" w:sz="0" w:space="0" w:color="auto"/>
        <w:right w:val="none" w:sz="0" w:space="0" w:color="auto"/>
      </w:divBdr>
    </w:div>
    <w:div w:id="11566111">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6204498">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28072917">
      <w:bodyDiv w:val="1"/>
      <w:marLeft w:val="0"/>
      <w:marRight w:val="0"/>
      <w:marTop w:val="0"/>
      <w:marBottom w:val="0"/>
      <w:divBdr>
        <w:top w:val="none" w:sz="0" w:space="0" w:color="auto"/>
        <w:left w:val="none" w:sz="0" w:space="0" w:color="auto"/>
        <w:bottom w:val="none" w:sz="0" w:space="0" w:color="auto"/>
        <w:right w:val="none" w:sz="0" w:space="0" w:color="auto"/>
      </w:divBdr>
    </w:div>
    <w:div w:id="36976421">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1901795">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52169064">
      <w:bodyDiv w:val="1"/>
      <w:marLeft w:val="0"/>
      <w:marRight w:val="0"/>
      <w:marTop w:val="0"/>
      <w:marBottom w:val="0"/>
      <w:divBdr>
        <w:top w:val="none" w:sz="0" w:space="0" w:color="auto"/>
        <w:left w:val="none" w:sz="0" w:space="0" w:color="auto"/>
        <w:bottom w:val="none" w:sz="0" w:space="0" w:color="auto"/>
        <w:right w:val="none" w:sz="0" w:space="0" w:color="auto"/>
      </w:divBdr>
    </w:div>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56050316">
      <w:bodyDiv w:val="1"/>
      <w:marLeft w:val="0"/>
      <w:marRight w:val="0"/>
      <w:marTop w:val="0"/>
      <w:marBottom w:val="0"/>
      <w:divBdr>
        <w:top w:val="none" w:sz="0" w:space="0" w:color="auto"/>
        <w:left w:val="none" w:sz="0" w:space="0" w:color="auto"/>
        <w:bottom w:val="none" w:sz="0" w:space="0" w:color="auto"/>
        <w:right w:val="none" w:sz="0" w:space="0" w:color="auto"/>
      </w:divBdr>
    </w:div>
    <w:div w:id="62142898">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8775975">
      <w:bodyDiv w:val="1"/>
      <w:marLeft w:val="0"/>
      <w:marRight w:val="0"/>
      <w:marTop w:val="0"/>
      <w:marBottom w:val="0"/>
      <w:divBdr>
        <w:top w:val="none" w:sz="0" w:space="0" w:color="auto"/>
        <w:left w:val="none" w:sz="0" w:space="0" w:color="auto"/>
        <w:bottom w:val="none" w:sz="0" w:space="0" w:color="auto"/>
        <w:right w:val="none" w:sz="0" w:space="0" w:color="auto"/>
      </w:divBdr>
    </w:div>
    <w:div w:id="68890738">
      <w:bodyDiv w:val="1"/>
      <w:marLeft w:val="0"/>
      <w:marRight w:val="0"/>
      <w:marTop w:val="0"/>
      <w:marBottom w:val="0"/>
      <w:divBdr>
        <w:top w:val="none" w:sz="0" w:space="0" w:color="auto"/>
        <w:left w:val="none" w:sz="0" w:space="0" w:color="auto"/>
        <w:bottom w:val="none" w:sz="0" w:space="0" w:color="auto"/>
        <w:right w:val="none" w:sz="0" w:space="0" w:color="auto"/>
      </w:divBdr>
    </w:div>
    <w:div w:id="69812584">
      <w:bodyDiv w:val="1"/>
      <w:marLeft w:val="0"/>
      <w:marRight w:val="0"/>
      <w:marTop w:val="0"/>
      <w:marBottom w:val="0"/>
      <w:divBdr>
        <w:top w:val="none" w:sz="0" w:space="0" w:color="auto"/>
        <w:left w:val="none" w:sz="0" w:space="0" w:color="auto"/>
        <w:bottom w:val="none" w:sz="0" w:space="0" w:color="auto"/>
        <w:right w:val="none" w:sz="0" w:space="0" w:color="auto"/>
      </w:divBdr>
    </w:div>
    <w:div w:id="70660620">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6295105">
      <w:bodyDiv w:val="1"/>
      <w:marLeft w:val="0"/>
      <w:marRight w:val="0"/>
      <w:marTop w:val="0"/>
      <w:marBottom w:val="0"/>
      <w:divBdr>
        <w:top w:val="none" w:sz="0" w:space="0" w:color="auto"/>
        <w:left w:val="none" w:sz="0" w:space="0" w:color="auto"/>
        <w:bottom w:val="none" w:sz="0" w:space="0" w:color="auto"/>
        <w:right w:val="none" w:sz="0" w:space="0" w:color="auto"/>
      </w:divBdr>
    </w:div>
    <w:div w:id="77677406">
      <w:bodyDiv w:val="1"/>
      <w:marLeft w:val="0"/>
      <w:marRight w:val="0"/>
      <w:marTop w:val="0"/>
      <w:marBottom w:val="0"/>
      <w:divBdr>
        <w:top w:val="none" w:sz="0" w:space="0" w:color="auto"/>
        <w:left w:val="none" w:sz="0" w:space="0" w:color="auto"/>
        <w:bottom w:val="none" w:sz="0" w:space="0" w:color="auto"/>
        <w:right w:val="none" w:sz="0" w:space="0" w:color="auto"/>
      </w:divBdr>
    </w:div>
    <w:div w:id="81922328">
      <w:bodyDiv w:val="1"/>
      <w:marLeft w:val="0"/>
      <w:marRight w:val="0"/>
      <w:marTop w:val="0"/>
      <w:marBottom w:val="0"/>
      <w:divBdr>
        <w:top w:val="none" w:sz="0" w:space="0" w:color="auto"/>
        <w:left w:val="none" w:sz="0" w:space="0" w:color="auto"/>
        <w:bottom w:val="none" w:sz="0" w:space="0" w:color="auto"/>
        <w:right w:val="none" w:sz="0" w:space="0" w:color="auto"/>
      </w:divBdr>
    </w:div>
    <w:div w:id="85812991">
      <w:bodyDiv w:val="1"/>
      <w:marLeft w:val="0"/>
      <w:marRight w:val="0"/>
      <w:marTop w:val="0"/>
      <w:marBottom w:val="0"/>
      <w:divBdr>
        <w:top w:val="none" w:sz="0" w:space="0" w:color="auto"/>
        <w:left w:val="none" w:sz="0" w:space="0" w:color="auto"/>
        <w:bottom w:val="none" w:sz="0" w:space="0" w:color="auto"/>
        <w:right w:val="none" w:sz="0" w:space="0" w:color="auto"/>
      </w:divBdr>
    </w:div>
    <w:div w:id="88625252">
      <w:bodyDiv w:val="1"/>
      <w:marLeft w:val="0"/>
      <w:marRight w:val="0"/>
      <w:marTop w:val="0"/>
      <w:marBottom w:val="0"/>
      <w:divBdr>
        <w:top w:val="none" w:sz="0" w:space="0" w:color="auto"/>
        <w:left w:val="none" w:sz="0" w:space="0" w:color="auto"/>
        <w:bottom w:val="none" w:sz="0" w:space="0" w:color="auto"/>
        <w:right w:val="none" w:sz="0" w:space="0" w:color="auto"/>
      </w:divBdr>
    </w:div>
    <w:div w:id="91049959">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13058094">
      <w:bodyDiv w:val="1"/>
      <w:marLeft w:val="0"/>
      <w:marRight w:val="0"/>
      <w:marTop w:val="0"/>
      <w:marBottom w:val="0"/>
      <w:divBdr>
        <w:top w:val="none" w:sz="0" w:space="0" w:color="auto"/>
        <w:left w:val="none" w:sz="0" w:space="0" w:color="auto"/>
        <w:bottom w:val="none" w:sz="0" w:space="0" w:color="auto"/>
        <w:right w:val="none" w:sz="0" w:space="0" w:color="auto"/>
      </w:divBdr>
    </w:div>
    <w:div w:id="115218957">
      <w:bodyDiv w:val="1"/>
      <w:marLeft w:val="0"/>
      <w:marRight w:val="0"/>
      <w:marTop w:val="0"/>
      <w:marBottom w:val="0"/>
      <w:divBdr>
        <w:top w:val="none" w:sz="0" w:space="0" w:color="auto"/>
        <w:left w:val="none" w:sz="0" w:space="0" w:color="auto"/>
        <w:bottom w:val="none" w:sz="0" w:space="0" w:color="auto"/>
        <w:right w:val="none" w:sz="0" w:space="0" w:color="auto"/>
      </w:divBdr>
    </w:div>
    <w:div w:id="116065737">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17724128">
      <w:bodyDiv w:val="1"/>
      <w:marLeft w:val="0"/>
      <w:marRight w:val="0"/>
      <w:marTop w:val="0"/>
      <w:marBottom w:val="0"/>
      <w:divBdr>
        <w:top w:val="none" w:sz="0" w:space="0" w:color="auto"/>
        <w:left w:val="none" w:sz="0" w:space="0" w:color="auto"/>
        <w:bottom w:val="none" w:sz="0" w:space="0" w:color="auto"/>
        <w:right w:val="none" w:sz="0" w:space="0" w:color="auto"/>
      </w:divBdr>
    </w:div>
    <w:div w:id="122232131">
      <w:bodyDiv w:val="1"/>
      <w:marLeft w:val="0"/>
      <w:marRight w:val="0"/>
      <w:marTop w:val="0"/>
      <w:marBottom w:val="0"/>
      <w:divBdr>
        <w:top w:val="none" w:sz="0" w:space="0" w:color="auto"/>
        <w:left w:val="none" w:sz="0" w:space="0" w:color="auto"/>
        <w:bottom w:val="none" w:sz="0" w:space="0" w:color="auto"/>
        <w:right w:val="none" w:sz="0" w:space="0" w:color="auto"/>
      </w:divBdr>
    </w:div>
    <w:div w:id="124470380">
      <w:bodyDiv w:val="1"/>
      <w:marLeft w:val="0"/>
      <w:marRight w:val="0"/>
      <w:marTop w:val="0"/>
      <w:marBottom w:val="0"/>
      <w:divBdr>
        <w:top w:val="none" w:sz="0" w:space="0" w:color="auto"/>
        <w:left w:val="none" w:sz="0" w:space="0" w:color="auto"/>
        <w:bottom w:val="none" w:sz="0" w:space="0" w:color="auto"/>
        <w:right w:val="none" w:sz="0" w:space="0" w:color="auto"/>
      </w:divBdr>
    </w:div>
    <w:div w:id="124937145">
      <w:bodyDiv w:val="1"/>
      <w:marLeft w:val="0"/>
      <w:marRight w:val="0"/>
      <w:marTop w:val="0"/>
      <w:marBottom w:val="0"/>
      <w:divBdr>
        <w:top w:val="none" w:sz="0" w:space="0" w:color="auto"/>
        <w:left w:val="none" w:sz="0" w:space="0" w:color="auto"/>
        <w:bottom w:val="none" w:sz="0" w:space="0" w:color="auto"/>
        <w:right w:val="none" w:sz="0" w:space="0" w:color="auto"/>
      </w:divBdr>
    </w:div>
    <w:div w:id="126437610">
      <w:bodyDiv w:val="1"/>
      <w:marLeft w:val="0"/>
      <w:marRight w:val="0"/>
      <w:marTop w:val="0"/>
      <w:marBottom w:val="0"/>
      <w:divBdr>
        <w:top w:val="none" w:sz="0" w:space="0" w:color="auto"/>
        <w:left w:val="none" w:sz="0" w:space="0" w:color="auto"/>
        <w:bottom w:val="none" w:sz="0" w:space="0" w:color="auto"/>
        <w:right w:val="none" w:sz="0" w:space="0" w:color="auto"/>
      </w:divBdr>
    </w:div>
    <w:div w:id="140273786">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3277389">
      <w:bodyDiv w:val="1"/>
      <w:marLeft w:val="0"/>
      <w:marRight w:val="0"/>
      <w:marTop w:val="0"/>
      <w:marBottom w:val="0"/>
      <w:divBdr>
        <w:top w:val="none" w:sz="0" w:space="0" w:color="auto"/>
        <w:left w:val="none" w:sz="0" w:space="0" w:color="auto"/>
        <w:bottom w:val="none" w:sz="0" w:space="0" w:color="auto"/>
        <w:right w:val="none" w:sz="0" w:space="0" w:color="auto"/>
      </w:divBdr>
    </w:div>
    <w:div w:id="150143963">
      <w:bodyDiv w:val="1"/>
      <w:marLeft w:val="0"/>
      <w:marRight w:val="0"/>
      <w:marTop w:val="0"/>
      <w:marBottom w:val="0"/>
      <w:divBdr>
        <w:top w:val="none" w:sz="0" w:space="0" w:color="auto"/>
        <w:left w:val="none" w:sz="0" w:space="0" w:color="auto"/>
        <w:bottom w:val="none" w:sz="0" w:space="0" w:color="auto"/>
        <w:right w:val="none" w:sz="0" w:space="0" w:color="auto"/>
      </w:divBdr>
    </w:div>
    <w:div w:id="150830463">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7502742">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4396999">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66409144">
      <w:bodyDiv w:val="1"/>
      <w:marLeft w:val="0"/>
      <w:marRight w:val="0"/>
      <w:marTop w:val="0"/>
      <w:marBottom w:val="0"/>
      <w:divBdr>
        <w:top w:val="none" w:sz="0" w:space="0" w:color="auto"/>
        <w:left w:val="none" w:sz="0" w:space="0" w:color="auto"/>
        <w:bottom w:val="none" w:sz="0" w:space="0" w:color="auto"/>
        <w:right w:val="none" w:sz="0" w:space="0" w:color="auto"/>
      </w:divBdr>
    </w:div>
    <w:div w:id="167671531">
      <w:bodyDiv w:val="1"/>
      <w:marLeft w:val="0"/>
      <w:marRight w:val="0"/>
      <w:marTop w:val="0"/>
      <w:marBottom w:val="0"/>
      <w:divBdr>
        <w:top w:val="none" w:sz="0" w:space="0" w:color="auto"/>
        <w:left w:val="none" w:sz="0" w:space="0" w:color="auto"/>
        <w:bottom w:val="none" w:sz="0" w:space="0" w:color="auto"/>
        <w:right w:val="none" w:sz="0" w:space="0" w:color="auto"/>
      </w:divBdr>
    </w:div>
    <w:div w:id="170529912">
      <w:bodyDiv w:val="1"/>
      <w:marLeft w:val="0"/>
      <w:marRight w:val="0"/>
      <w:marTop w:val="0"/>
      <w:marBottom w:val="0"/>
      <w:divBdr>
        <w:top w:val="none" w:sz="0" w:space="0" w:color="auto"/>
        <w:left w:val="none" w:sz="0" w:space="0" w:color="auto"/>
        <w:bottom w:val="none" w:sz="0" w:space="0" w:color="auto"/>
        <w:right w:val="none" w:sz="0" w:space="0" w:color="auto"/>
      </w:divBdr>
    </w:div>
    <w:div w:id="171916108">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75734748">
      <w:bodyDiv w:val="1"/>
      <w:marLeft w:val="0"/>
      <w:marRight w:val="0"/>
      <w:marTop w:val="0"/>
      <w:marBottom w:val="0"/>
      <w:divBdr>
        <w:top w:val="none" w:sz="0" w:space="0" w:color="auto"/>
        <w:left w:val="none" w:sz="0" w:space="0" w:color="auto"/>
        <w:bottom w:val="none" w:sz="0" w:space="0" w:color="auto"/>
        <w:right w:val="none" w:sz="0" w:space="0" w:color="auto"/>
      </w:divBdr>
    </w:div>
    <w:div w:id="176846204">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88643311">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198131177">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10119558">
      <w:bodyDiv w:val="1"/>
      <w:marLeft w:val="0"/>
      <w:marRight w:val="0"/>
      <w:marTop w:val="0"/>
      <w:marBottom w:val="0"/>
      <w:divBdr>
        <w:top w:val="none" w:sz="0" w:space="0" w:color="auto"/>
        <w:left w:val="none" w:sz="0" w:space="0" w:color="auto"/>
        <w:bottom w:val="none" w:sz="0" w:space="0" w:color="auto"/>
        <w:right w:val="none" w:sz="0" w:space="0" w:color="auto"/>
      </w:divBdr>
    </w:div>
    <w:div w:id="210926045">
      <w:bodyDiv w:val="1"/>
      <w:marLeft w:val="0"/>
      <w:marRight w:val="0"/>
      <w:marTop w:val="0"/>
      <w:marBottom w:val="0"/>
      <w:divBdr>
        <w:top w:val="none" w:sz="0" w:space="0" w:color="auto"/>
        <w:left w:val="none" w:sz="0" w:space="0" w:color="auto"/>
        <w:bottom w:val="none" w:sz="0" w:space="0" w:color="auto"/>
        <w:right w:val="none" w:sz="0" w:space="0" w:color="auto"/>
      </w:divBdr>
    </w:div>
    <w:div w:id="217521437">
      <w:bodyDiv w:val="1"/>
      <w:marLeft w:val="0"/>
      <w:marRight w:val="0"/>
      <w:marTop w:val="0"/>
      <w:marBottom w:val="0"/>
      <w:divBdr>
        <w:top w:val="none" w:sz="0" w:space="0" w:color="auto"/>
        <w:left w:val="none" w:sz="0" w:space="0" w:color="auto"/>
        <w:bottom w:val="none" w:sz="0" w:space="0" w:color="auto"/>
        <w:right w:val="none" w:sz="0" w:space="0" w:color="auto"/>
      </w:divBdr>
    </w:div>
    <w:div w:id="219094934">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0672287">
      <w:bodyDiv w:val="1"/>
      <w:marLeft w:val="0"/>
      <w:marRight w:val="0"/>
      <w:marTop w:val="0"/>
      <w:marBottom w:val="0"/>
      <w:divBdr>
        <w:top w:val="none" w:sz="0" w:space="0" w:color="auto"/>
        <w:left w:val="none" w:sz="0" w:space="0" w:color="auto"/>
        <w:bottom w:val="none" w:sz="0" w:space="0" w:color="auto"/>
        <w:right w:val="none" w:sz="0" w:space="0" w:color="auto"/>
      </w:divBdr>
    </w:div>
    <w:div w:id="222526126">
      <w:bodyDiv w:val="1"/>
      <w:marLeft w:val="0"/>
      <w:marRight w:val="0"/>
      <w:marTop w:val="0"/>
      <w:marBottom w:val="0"/>
      <w:divBdr>
        <w:top w:val="none" w:sz="0" w:space="0" w:color="auto"/>
        <w:left w:val="none" w:sz="0" w:space="0" w:color="auto"/>
        <w:bottom w:val="none" w:sz="0" w:space="0" w:color="auto"/>
        <w:right w:val="none" w:sz="0" w:space="0" w:color="auto"/>
      </w:divBdr>
    </w:div>
    <w:div w:id="223416103">
      <w:bodyDiv w:val="1"/>
      <w:marLeft w:val="0"/>
      <w:marRight w:val="0"/>
      <w:marTop w:val="0"/>
      <w:marBottom w:val="0"/>
      <w:divBdr>
        <w:top w:val="none" w:sz="0" w:space="0" w:color="auto"/>
        <w:left w:val="none" w:sz="0" w:space="0" w:color="auto"/>
        <w:bottom w:val="none" w:sz="0" w:space="0" w:color="auto"/>
        <w:right w:val="none" w:sz="0" w:space="0" w:color="auto"/>
      </w:divBdr>
    </w:div>
    <w:div w:id="232468056">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42953556">
      <w:bodyDiv w:val="1"/>
      <w:marLeft w:val="0"/>
      <w:marRight w:val="0"/>
      <w:marTop w:val="0"/>
      <w:marBottom w:val="0"/>
      <w:divBdr>
        <w:top w:val="none" w:sz="0" w:space="0" w:color="auto"/>
        <w:left w:val="none" w:sz="0" w:space="0" w:color="auto"/>
        <w:bottom w:val="none" w:sz="0" w:space="0" w:color="auto"/>
        <w:right w:val="none" w:sz="0" w:space="0" w:color="auto"/>
      </w:divBdr>
    </w:div>
    <w:div w:id="243884436">
      <w:bodyDiv w:val="1"/>
      <w:marLeft w:val="0"/>
      <w:marRight w:val="0"/>
      <w:marTop w:val="0"/>
      <w:marBottom w:val="0"/>
      <w:divBdr>
        <w:top w:val="none" w:sz="0" w:space="0" w:color="auto"/>
        <w:left w:val="none" w:sz="0" w:space="0" w:color="auto"/>
        <w:bottom w:val="none" w:sz="0" w:space="0" w:color="auto"/>
        <w:right w:val="none" w:sz="0" w:space="0" w:color="auto"/>
      </w:divBdr>
    </w:div>
    <w:div w:id="245110324">
      <w:bodyDiv w:val="1"/>
      <w:marLeft w:val="0"/>
      <w:marRight w:val="0"/>
      <w:marTop w:val="0"/>
      <w:marBottom w:val="0"/>
      <w:divBdr>
        <w:top w:val="none" w:sz="0" w:space="0" w:color="auto"/>
        <w:left w:val="none" w:sz="0" w:space="0" w:color="auto"/>
        <w:bottom w:val="none" w:sz="0" w:space="0" w:color="auto"/>
        <w:right w:val="none" w:sz="0" w:space="0" w:color="auto"/>
      </w:divBdr>
    </w:div>
    <w:div w:id="245111527">
      <w:bodyDiv w:val="1"/>
      <w:marLeft w:val="0"/>
      <w:marRight w:val="0"/>
      <w:marTop w:val="0"/>
      <w:marBottom w:val="0"/>
      <w:divBdr>
        <w:top w:val="none" w:sz="0" w:space="0" w:color="auto"/>
        <w:left w:val="none" w:sz="0" w:space="0" w:color="auto"/>
        <w:bottom w:val="none" w:sz="0" w:space="0" w:color="auto"/>
        <w:right w:val="none" w:sz="0" w:space="0" w:color="auto"/>
      </w:divBdr>
    </w:div>
    <w:div w:id="247082263">
      <w:bodyDiv w:val="1"/>
      <w:marLeft w:val="0"/>
      <w:marRight w:val="0"/>
      <w:marTop w:val="0"/>
      <w:marBottom w:val="0"/>
      <w:divBdr>
        <w:top w:val="none" w:sz="0" w:space="0" w:color="auto"/>
        <w:left w:val="none" w:sz="0" w:space="0" w:color="auto"/>
        <w:bottom w:val="none" w:sz="0" w:space="0" w:color="auto"/>
        <w:right w:val="none" w:sz="0" w:space="0" w:color="auto"/>
      </w:divBdr>
    </w:div>
    <w:div w:id="251358666">
      <w:bodyDiv w:val="1"/>
      <w:marLeft w:val="0"/>
      <w:marRight w:val="0"/>
      <w:marTop w:val="0"/>
      <w:marBottom w:val="0"/>
      <w:divBdr>
        <w:top w:val="none" w:sz="0" w:space="0" w:color="auto"/>
        <w:left w:val="none" w:sz="0" w:space="0" w:color="auto"/>
        <w:bottom w:val="none" w:sz="0" w:space="0" w:color="auto"/>
        <w:right w:val="none" w:sz="0" w:space="0" w:color="auto"/>
      </w:divBdr>
    </w:div>
    <w:div w:id="254290808">
      <w:bodyDiv w:val="1"/>
      <w:marLeft w:val="0"/>
      <w:marRight w:val="0"/>
      <w:marTop w:val="0"/>
      <w:marBottom w:val="0"/>
      <w:divBdr>
        <w:top w:val="none" w:sz="0" w:space="0" w:color="auto"/>
        <w:left w:val="none" w:sz="0" w:space="0" w:color="auto"/>
        <w:bottom w:val="none" w:sz="0" w:space="0" w:color="auto"/>
        <w:right w:val="none" w:sz="0" w:space="0" w:color="auto"/>
      </w:divBdr>
    </w:div>
    <w:div w:id="254826528">
      <w:bodyDiv w:val="1"/>
      <w:marLeft w:val="0"/>
      <w:marRight w:val="0"/>
      <w:marTop w:val="0"/>
      <w:marBottom w:val="0"/>
      <w:divBdr>
        <w:top w:val="none" w:sz="0" w:space="0" w:color="auto"/>
        <w:left w:val="none" w:sz="0" w:space="0" w:color="auto"/>
        <w:bottom w:val="none" w:sz="0" w:space="0" w:color="auto"/>
        <w:right w:val="none" w:sz="0" w:space="0" w:color="auto"/>
      </w:divBdr>
    </w:div>
    <w:div w:id="260258978">
      <w:bodyDiv w:val="1"/>
      <w:marLeft w:val="0"/>
      <w:marRight w:val="0"/>
      <w:marTop w:val="0"/>
      <w:marBottom w:val="0"/>
      <w:divBdr>
        <w:top w:val="none" w:sz="0" w:space="0" w:color="auto"/>
        <w:left w:val="none" w:sz="0" w:space="0" w:color="auto"/>
        <w:bottom w:val="none" w:sz="0" w:space="0" w:color="auto"/>
        <w:right w:val="none" w:sz="0" w:space="0" w:color="auto"/>
      </w:divBdr>
    </w:div>
    <w:div w:id="266811443">
      <w:bodyDiv w:val="1"/>
      <w:marLeft w:val="0"/>
      <w:marRight w:val="0"/>
      <w:marTop w:val="0"/>
      <w:marBottom w:val="0"/>
      <w:divBdr>
        <w:top w:val="none" w:sz="0" w:space="0" w:color="auto"/>
        <w:left w:val="none" w:sz="0" w:space="0" w:color="auto"/>
        <w:bottom w:val="none" w:sz="0" w:space="0" w:color="auto"/>
        <w:right w:val="none" w:sz="0" w:space="0" w:color="auto"/>
      </w:divBdr>
    </w:div>
    <w:div w:id="267393669">
      <w:bodyDiv w:val="1"/>
      <w:marLeft w:val="0"/>
      <w:marRight w:val="0"/>
      <w:marTop w:val="0"/>
      <w:marBottom w:val="0"/>
      <w:divBdr>
        <w:top w:val="none" w:sz="0" w:space="0" w:color="auto"/>
        <w:left w:val="none" w:sz="0" w:space="0" w:color="auto"/>
        <w:bottom w:val="none" w:sz="0" w:space="0" w:color="auto"/>
        <w:right w:val="none" w:sz="0" w:space="0" w:color="auto"/>
      </w:divBdr>
    </w:div>
    <w:div w:id="267590413">
      <w:bodyDiv w:val="1"/>
      <w:marLeft w:val="0"/>
      <w:marRight w:val="0"/>
      <w:marTop w:val="0"/>
      <w:marBottom w:val="0"/>
      <w:divBdr>
        <w:top w:val="none" w:sz="0" w:space="0" w:color="auto"/>
        <w:left w:val="none" w:sz="0" w:space="0" w:color="auto"/>
        <w:bottom w:val="none" w:sz="0" w:space="0" w:color="auto"/>
        <w:right w:val="none" w:sz="0" w:space="0" w:color="auto"/>
      </w:divBdr>
    </w:div>
    <w:div w:id="269320037">
      <w:bodyDiv w:val="1"/>
      <w:marLeft w:val="0"/>
      <w:marRight w:val="0"/>
      <w:marTop w:val="0"/>
      <w:marBottom w:val="0"/>
      <w:divBdr>
        <w:top w:val="none" w:sz="0" w:space="0" w:color="auto"/>
        <w:left w:val="none" w:sz="0" w:space="0" w:color="auto"/>
        <w:bottom w:val="none" w:sz="0" w:space="0" w:color="auto"/>
        <w:right w:val="none" w:sz="0" w:space="0" w:color="auto"/>
      </w:divBdr>
    </w:div>
    <w:div w:id="285433377">
      <w:bodyDiv w:val="1"/>
      <w:marLeft w:val="0"/>
      <w:marRight w:val="0"/>
      <w:marTop w:val="0"/>
      <w:marBottom w:val="0"/>
      <w:divBdr>
        <w:top w:val="none" w:sz="0" w:space="0" w:color="auto"/>
        <w:left w:val="none" w:sz="0" w:space="0" w:color="auto"/>
        <w:bottom w:val="none" w:sz="0" w:space="0" w:color="auto"/>
        <w:right w:val="none" w:sz="0" w:space="0" w:color="auto"/>
      </w:divBdr>
    </w:div>
    <w:div w:id="292492313">
      <w:bodyDiv w:val="1"/>
      <w:marLeft w:val="0"/>
      <w:marRight w:val="0"/>
      <w:marTop w:val="0"/>
      <w:marBottom w:val="0"/>
      <w:divBdr>
        <w:top w:val="none" w:sz="0" w:space="0" w:color="auto"/>
        <w:left w:val="none" w:sz="0" w:space="0" w:color="auto"/>
        <w:bottom w:val="none" w:sz="0" w:space="0" w:color="auto"/>
        <w:right w:val="none" w:sz="0" w:space="0" w:color="auto"/>
      </w:divBdr>
    </w:div>
    <w:div w:id="293607673">
      <w:bodyDiv w:val="1"/>
      <w:marLeft w:val="0"/>
      <w:marRight w:val="0"/>
      <w:marTop w:val="0"/>
      <w:marBottom w:val="0"/>
      <w:divBdr>
        <w:top w:val="none" w:sz="0" w:space="0" w:color="auto"/>
        <w:left w:val="none" w:sz="0" w:space="0" w:color="auto"/>
        <w:bottom w:val="none" w:sz="0" w:space="0" w:color="auto"/>
        <w:right w:val="none" w:sz="0" w:space="0" w:color="auto"/>
      </w:divBdr>
    </w:div>
    <w:div w:id="294675726">
      <w:bodyDiv w:val="1"/>
      <w:marLeft w:val="0"/>
      <w:marRight w:val="0"/>
      <w:marTop w:val="0"/>
      <w:marBottom w:val="0"/>
      <w:divBdr>
        <w:top w:val="none" w:sz="0" w:space="0" w:color="auto"/>
        <w:left w:val="none" w:sz="0" w:space="0" w:color="auto"/>
        <w:bottom w:val="none" w:sz="0" w:space="0" w:color="auto"/>
        <w:right w:val="none" w:sz="0" w:space="0" w:color="auto"/>
      </w:divBdr>
    </w:div>
    <w:div w:id="302974038">
      <w:bodyDiv w:val="1"/>
      <w:marLeft w:val="0"/>
      <w:marRight w:val="0"/>
      <w:marTop w:val="0"/>
      <w:marBottom w:val="0"/>
      <w:divBdr>
        <w:top w:val="none" w:sz="0" w:space="0" w:color="auto"/>
        <w:left w:val="none" w:sz="0" w:space="0" w:color="auto"/>
        <w:bottom w:val="none" w:sz="0" w:space="0" w:color="auto"/>
        <w:right w:val="none" w:sz="0" w:space="0" w:color="auto"/>
      </w:divBdr>
    </w:div>
    <w:div w:id="303707018">
      <w:bodyDiv w:val="1"/>
      <w:marLeft w:val="0"/>
      <w:marRight w:val="0"/>
      <w:marTop w:val="0"/>
      <w:marBottom w:val="0"/>
      <w:divBdr>
        <w:top w:val="none" w:sz="0" w:space="0" w:color="auto"/>
        <w:left w:val="none" w:sz="0" w:space="0" w:color="auto"/>
        <w:bottom w:val="none" w:sz="0" w:space="0" w:color="auto"/>
        <w:right w:val="none" w:sz="0" w:space="0" w:color="auto"/>
      </w:divBdr>
    </w:div>
    <w:div w:id="305087638">
      <w:bodyDiv w:val="1"/>
      <w:marLeft w:val="0"/>
      <w:marRight w:val="0"/>
      <w:marTop w:val="0"/>
      <w:marBottom w:val="0"/>
      <w:divBdr>
        <w:top w:val="none" w:sz="0" w:space="0" w:color="auto"/>
        <w:left w:val="none" w:sz="0" w:space="0" w:color="auto"/>
        <w:bottom w:val="none" w:sz="0" w:space="0" w:color="auto"/>
        <w:right w:val="none" w:sz="0" w:space="0" w:color="auto"/>
      </w:divBdr>
    </w:div>
    <w:div w:id="311905481">
      <w:bodyDiv w:val="1"/>
      <w:marLeft w:val="0"/>
      <w:marRight w:val="0"/>
      <w:marTop w:val="0"/>
      <w:marBottom w:val="0"/>
      <w:divBdr>
        <w:top w:val="none" w:sz="0" w:space="0" w:color="auto"/>
        <w:left w:val="none" w:sz="0" w:space="0" w:color="auto"/>
        <w:bottom w:val="none" w:sz="0" w:space="0" w:color="auto"/>
        <w:right w:val="none" w:sz="0" w:space="0" w:color="auto"/>
      </w:divBdr>
    </w:div>
    <w:div w:id="314728083">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0039326">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6371741">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34186286">
      <w:bodyDiv w:val="1"/>
      <w:marLeft w:val="0"/>
      <w:marRight w:val="0"/>
      <w:marTop w:val="0"/>
      <w:marBottom w:val="0"/>
      <w:divBdr>
        <w:top w:val="none" w:sz="0" w:space="0" w:color="auto"/>
        <w:left w:val="none" w:sz="0" w:space="0" w:color="auto"/>
        <w:bottom w:val="none" w:sz="0" w:space="0" w:color="auto"/>
        <w:right w:val="none" w:sz="0" w:space="0" w:color="auto"/>
      </w:divBdr>
    </w:div>
    <w:div w:id="335618952">
      <w:bodyDiv w:val="1"/>
      <w:marLeft w:val="0"/>
      <w:marRight w:val="0"/>
      <w:marTop w:val="0"/>
      <w:marBottom w:val="0"/>
      <w:divBdr>
        <w:top w:val="none" w:sz="0" w:space="0" w:color="auto"/>
        <w:left w:val="none" w:sz="0" w:space="0" w:color="auto"/>
        <w:bottom w:val="none" w:sz="0" w:space="0" w:color="auto"/>
        <w:right w:val="none" w:sz="0" w:space="0" w:color="auto"/>
      </w:divBdr>
    </w:div>
    <w:div w:id="336883816">
      <w:bodyDiv w:val="1"/>
      <w:marLeft w:val="0"/>
      <w:marRight w:val="0"/>
      <w:marTop w:val="0"/>
      <w:marBottom w:val="0"/>
      <w:divBdr>
        <w:top w:val="none" w:sz="0" w:space="0" w:color="auto"/>
        <w:left w:val="none" w:sz="0" w:space="0" w:color="auto"/>
        <w:bottom w:val="none" w:sz="0" w:space="0" w:color="auto"/>
        <w:right w:val="none" w:sz="0" w:space="0" w:color="auto"/>
      </w:divBdr>
    </w:div>
    <w:div w:id="344674536">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51036014">
      <w:bodyDiv w:val="1"/>
      <w:marLeft w:val="0"/>
      <w:marRight w:val="0"/>
      <w:marTop w:val="0"/>
      <w:marBottom w:val="0"/>
      <w:divBdr>
        <w:top w:val="none" w:sz="0" w:space="0" w:color="auto"/>
        <w:left w:val="none" w:sz="0" w:space="0" w:color="auto"/>
        <w:bottom w:val="none" w:sz="0" w:space="0" w:color="auto"/>
        <w:right w:val="none" w:sz="0" w:space="0" w:color="auto"/>
      </w:divBdr>
    </w:div>
    <w:div w:id="353848384">
      <w:bodyDiv w:val="1"/>
      <w:marLeft w:val="0"/>
      <w:marRight w:val="0"/>
      <w:marTop w:val="0"/>
      <w:marBottom w:val="0"/>
      <w:divBdr>
        <w:top w:val="none" w:sz="0" w:space="0" w:color="auto"/>
        <w:left w:val="none" w:sz="0" w:space="0" w:color="auto"/>
        <w:bottom w:val="none" w:sz="0" w:space="0" w:color="auto"/>
        <w:right w:val="none" w:sz="0" w:space="0" w:color="auto"/>
      </w:divBdr>
    </w:div>
    <w:div w:id="353967942">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65447927">
      <w:bodyDiv w:val="1"/>
      <w:marLeft w:val="0"/>
      <w:marRight w:val="0"/>
      <w:marTop w:val="0"/>
      <w:marBottom w:val="0"/>
      <w:divBdr>
        <w:top w:val="none" w:sz="0" w:space="0" w:color="auto"/>
        <w:left w:val="none" w:sz="0" w:space="0" w:color="auto"/>
        <w:bottom w:val="none" w:sz="0" w:space="0" w:color="auto"/>
        <w:right w:val="none" w:sz="0" w:space="0" w:color="auto"/>
      </w:divBdr>
    </w:div>
    <w:div w:id="373581765">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6028610">
      <w:bodyDiv w:val="1"/>
      <w:marLeft w:val="0"/>
      <w:marRight w:val="0"/>
      <w:marTop w:val="0"/>
      <w:marBottom w:val="0"/>
      <w:divBdr>
        <w:top w:val="none" w:sz="0" w:space="0" w:color="auto"/>
        <w:left w:val="none" w:sz="0" w:space="0" w:color="auto"/>
        <w:bottom w:val="none" w:sz="0" w:space="0" w:color="auto"/>
        <w:right w:val="none" w:sz="0" w:space="0" w:color="auto"/>
      </w:divBdr>
    </w:div>
    <w:div w:id="386536666">
      <w:bodyDiv w:val="1"/>
      <w:marLeft w:val="0"/>
      <w:marRight w:val="0"/>
      <w:marTop w:val="0"/>
      <w:marBottom w:val="0"/>
      <w:divBdr>
        <w:top w:val="none" w:sz="0" w:space="0" w:color="auto"/>
        <w:left w:val="none" w:sz="0" w:space="0" w:color="auto"/>
        <w:bottom w:val="none" w:sz="0" w:space="0" w:color="auto"/>
        <w:right w:val="none" w:sz="0" w:space="0" w:color="auto"/>
      </w:divBdr>
    </w:div>
    <w:div w:id="390664254">
      <w:bodyDiv w:val="1"/>
      <w:marLeft w:val="0"/>
      <w:marRight w:val="0"/>
      <w:marTop w:val="0"/>
      <w:marBottom w:val="0"/>
      <w:divBdr>
        <w:top w:val="none" w:sz="0" w:space="0" w:color="auto"/>
        <w:left w:val="none" w:sz="0" w:space="0" w:color="auto"/>
        <w:bottom w:val="none" w:sz="0" w:space="0" w:color="auto"/>
        <w:right w:val="none" w:sz="0" w:space="0" w:color="auto"/>
      </w:divBdr>
    </w:div>
    <w:div w:id="394933190">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402603468">
      <w:bodyDiv w:val="1"/>
      <w:marLeft w:val="0"/>
      <w:marRight w:val="0"/>
      <w:marTop w:val="0"/>
      <w:marBottom w:val="0"/>
      <w:divBdr>
        <w:top w:val="none" w:sz="0" w:space="0" w:color="auto"/>
        <w:left w:val="none" w:sz="0" w:space="0" w:color="auto"/>
        <w:bottom w:val="none" w:sz="0" w:space="0" w:color="auto"/>
        <w:right w:val="none" w:sz="0" w:space="0" w:color="auto"/>
      </w:divBdr>
    </w:div>
    <w:div w:id="405802835">
      <w:bodyDiv w:val="1"/>
      <w:marLeft w:val="0"/>
      <w:marRight w:val="0"/>
      <w:marTop w:val="0"/>
      <w:marBottom w:val="0"/>
      <w:divBdr>
        <w:top w:val="none" w:sz="0" w:space="0" w:color="auto"/>
        <w:left w:val="none" w:sz="0" w:space="0" w:color="auto"/>
        <w:bottom w:val="none" w:sz="0" w:space="0" w:color="auto"/>
        <w:right w:val="none" w:sz="0" w:space="0" w:color="auto"/>
      </w:divBdr>
    </w:div>
    <w:div w:id="405883789">
      <w:bodyDiv w:val="1"/>
      <w:marLeft w:val="0"/>
      <w:marRight w:val="0"/>
      <w:marTop w:val="0"/>
      <w:marBottom w:val="0"/>
      <w:divBdr>
        <w:top w:val="none" w:sz="0" w:space="0" w:color="auto"/>
        <w:left w:val="none" w:sz="0" w:space="0" w:color="auto"/>
        <w:bottom w:val="none" w:sz="0" w:space="0" w:color="auto"/>
        <w:right w:val="none" w:sz="0" w:space="0" w:color="auto"/>
      </w:divBdr>
    </w:div>
    <w:div w:id="409276933">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10585262">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21800925">
      <w:bodyDiv w:val="1"/>
      <w:marLeft w:val="0"/>
      <w:marRight w:val="0"/>
      <w:marTop w:val="0"/>
      <w:marBottom w:val="0"/>
      <w:divBdr>
        <w:top w:val="none" w:sz="0" w:space="0" w:color="auto"/>
        <w:left w:val="none" w:sz="0" w:space="0" w:color="auto"/>
        <w:bottom w:val="none" w:sz="0" w:space="0" w:color="auto"/>
        <w:right w:val="none" w:sz="0" w:space="0" w:color="auto"/>
      </w:divBdr>
    </w:div>
    <w:div w:id="423648600">
      <w:bodyDiv w:val="1"/>
      <w:marLeft w:val="0"/>
      <w:marRight w:val="0"/>
      <w:marTop w:val="0"/>
      <w:marBottom w:val="0"/>
      <w:divBdr>
        <w:top w:val="none" w:sz="0" w:space="0" w:color="auto"/>
        <w:left w:val="none" w:sz="0" w:space="0" w:color="auto"/>
        <w:bottom w:val="none" w:sz="0" w:space="0" w:color="auto"/>
        <w:right w:val="none" w:sz="0" w:space="0" w:color="auto"/>
      </w:divBdr>
    </w:div>
    <w:div w:id="423956480">
      <w:bodyDiv w:val="1"/>
      <w:marLeft w:val="0"/>
      <w:marRight w:val="0"/>
      <w:marTop w:val="0"/>
      <w:marBottom w:val="0"/>
      <w:divBdr>
        <w:top w:val="none" w:sz="0" w:space="0" w:color="auto"/>
        <w:left w:val="none" w:sz="0" w:space="0" w:color="auto"/>
        <w:bottom w:val="none" w:sz="0" w:space="0" w:color="auto"/>
        <w:right w:val="none" w:sz="0" w:space="0" w:color="auto"/>
      </w:divBdr>
    </w:div>
    <w:div w:id="424765052">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40993257">
      <w:bodyDiv w:val="1"/>
      <w:marLeft w:val="0"/>
      <w:marRight w:val="0"/>
      <w:marTop w:val="0"/>
      <w:marBottom w:val="0"/>
      <w:divBdr>
        <w:top w:val="none" w:sz="0" w:space="0" w:color="auto"/>
        <w:left w:val="none" w:sz="0" w:space="0" w:color="auto"/>
        <w:bottom w:val="none" w:sz="0" w:space="0" w:color="auto"/>
        <w:right w:val="none" w:sz="0" w:space="0" w:color="auto"/>
      </w:divBdr>
    </w:div>
    <w:div w:id="443231900">
      <w:bodyDiv w:val="1"/>
      <w:marLeft w:val="0"/>
      <w:marRight w:val="0"/>
      <w:marTop w:val="0"/>
      <w:marBottom w:val="0"/>
      <w:divBdr>
        <w:top w:val="none" w:sz="0" w:space="0" w:color="auto"/>
        <w:left w:val="none" w:sz="0" w:space="0" w:color="auto"/>
        <w:bottom w:val="none" w:sz="0" w:space="0" w:color="auto"/>
        <w:right w:val="none" w:sz="0" w:space="0" w:color="auto"/>
      </w:divBdr>
    </w:div>
    <w:div w:id="448202146">
      <w:bodyDiv w:val="1"/>
      <w:marLeft w:val="0"/>
      <w:marRight w:val="0"/>
      <w:marTop w:val="0"/>
      <w:marBottom w:val="0"/>
      <w:divBdr>
        <w:top w:val="none" w:sz="0" w:space="0" w:color="auto"/>
        <w:left w:val="none" w:sz="0" w:space="0" w:color="auto"/>
        <w:bottom w:val="none" w:sz="0" w:space="0" w:color="auto"/>
        <w:right w:val="none" w:sz="0" w:space="0" w:color="auto"/>
      </w:divBdr>
    </w:div>
    <w:div w:id="451754560">
      <w:bodyDiv w:val="1"/>
      <w:marLeft w:val="0"/>
      <w:marRight w:val="0"/>
      <w:marTop w:val="0"/>
      <w:marBottom w:val="0"/>
      <w:divBdr>
        <w:top w:val="none" w:sz="0" w:space="0" w:color="auto"/>
        <w:left w:val="none" w:sz="0" w:space="0" w:color="auto"/>
        <w:bottom w:val="none" w:sz="0" w:space="0" w:color="auto"/>
        <w:right w:val="none" w:sz="0" w:space="0" w:color="auto"/>
      </w:divBdr>
    </w:div>
    <w:div w:id="452677613">
      <w:bodyDiv w:val="1"/>
      <w:marLeft w:val="0"/>
      <w:marRight w:val="0"/>
      <w:marTop w:val="0"/>
      <w:marBottom w:val="0"/>
      <w:divBdr>
        <w:top w:val="none" w:sz="0" w:space="0" w:color="auto"/>
        <w:left w:val="none" w:sz="0" w:space="0" w:color="auto"/>
        <w:bottom w:val="none" w:sz="0" w:space="0" w:color="auto"/>
        <w:right w:val="none" w:sz="0" w:space="0" w:color="auto"/>
      </w:divBdr>
    </w:div>
    <w:div w:id="455173969">
      <w:bodyDiv w:val="1"/>
      <w:marLeft w:val="0"/>
      <w:marRight w:val="0"/>
      <w:marTop w:val="0"/>
      <w:marBottom w:val="0"/>
      <w:divBdr>
        <w:top w:val="none" w:sz="0" w:space="0" w:color="auto"/>
        <w:left w:val="none" w:sz="0" w:space="0" w:color="auto"/>
        <w:bottom w:val="none" w:sz="0" w:space="0" w:color="auto"/>
        <w:right w:val="none" w:sz="0" w:space="0" w:color="auto"/>
      </w:divBdr>
    </w:div>
    <w:div w:id="455952354">
      <w:bodyDiv w:val="1"/>
      <w:marLeft w:val="0"/>
      <w:marRight w:val="0"/>
      <w:marTop w:val="0"/>
      <w:marBottom w:val="0"/>
      <w:divBdr>
        <w:top w:val="none" w:sz="0" w:space="0" w:color="auto"/>
        <w:left w:val="none" w:sz="0" w:space="0" w:color="auto"/>
        <w:bottom w:val="none" w:sz="0" w:space="0" w:color="auto"/>
        <w:right w:val="none" w:sz="0" w:space="0" w:color="auto"/>
      </w:divBdr>
    </w:div>
    <w:div w:id="457726737">
      <w:bodyDiv w:val="1"/>
      <w:marLeft w:val="0"/>
      <w:marRight w:val="0"/>
      <w:marTop w:val="0"/>
      <w:marBottom w:val="0"/>
      <w:divBdr>
        <w:top w:val="none" w:sz="0" w:space="0" w:color="auto"/>
        <w:left w:val="none" w:sz="0" w:space="0" w:color="auto"/>
        <w:bottom w:val="none" w:sz="0" w:space="0" w:color="auto"/>
        <w:right w:val="none" w:sz="0" w:space="0" w:color="auto"/>
      </w:divBdr>
    </w:div>
    <w:div w:id="465899490">
      <w:bodyDiv w:val="1"/>
      <w:marLeft w:val="0"/>
      <w:marRight w:val="0"/>
      <w:marTop w:val="0"/>
      <w:marBottom w:val="0"/>
      <w:divBdr>
        <w:top w:val="none" w:sz="0" w:space="0" w:color="auto"/>
        <w:left w:val="none" w:sz="0" w:space="0" w:color="auto"/>
        <w:bottom w:val="none" w:sz="0" w:space="0" w:color="auto"/>
        <w:right w:val="none" w:sz="0" w:space="0" w:color="auto"/>
      </w:divBdr>
    </w:div>
    <w:div w:id="469707869">
      <w:bodyDiv w:val="1"/>
      <w:marLeft w:val="0"/>
      <w:marRight w:val="0"/>
      <w:marTop w:val="0"/>
      <w:marBottom w:val="0"/>
      <w:divBdr>
        <w:top w:val="none" w:sz="0" w:space="0" w:color="auto"/>
        <w:left w:val="none" w:sz="0" w:space="0" w:color="auto"/>
        <w:bottom w:val="none" w:sz="0" w:space="0" w:color="auto"/>
        <w:right w:val="none" w:sz="0" w:space="0" w:color="auto"/>
      </w:divBdr>
    </w:div>
    <w:div w:id="471604798">
      <w:bodyDiv w:val="1"/>
      <w:marLeft w:val="0"/>
      <w:marRight w:val="0"/>
      <w:marTop w:val="0"/>
      <w:marBottom w:val="0"/>
      <w:divBdr>
        <w:top w:val="none" w:sz="0" w:space="0" w:color="auto"/>
        <w:left w:val="none" w:sz="0" w:space="0" w:color="auto"/>
        <w:bottom w:val="none" w:sz="0" w:space="0" w:color="auto"/>
        <w:right w:val="none" w:sz="0" w:space="0" w:color="auto"/>
      </w:divBdr>
    </w:div>
    <w:div w:id="472480503">
      <w:bodyDiv w:val="1"/>
      <w:marLeft w:val="0"/>
      <w:marRight w:val="0"/>
      <w:marTop w:val="0"/>
      <w:marBottom w:val="0"/>
      <w:divBdr>
        <w:top w:val="none" w:sz="0" w:space="0" w:color="auto"/>
        <w:left w:val="none" w:sz="0" w:space="0" w:color="auto"/>
        <w:bottom w:val="none" w:sz="0" w:space="0" w:color="auto"/>
        <w:right w:val="none" w:sz="0" w:space="0" w:color="auto"/>
      </w:divBdr>
    </w:div>
    <w:div w:id="484933173">
      <w:bodyDiv w:val="1"/>
      <w:marLeft w:val="0"/>
      <w:marRight w:val="0"/>
      <w:marTop w:val="0"/>
      <w:marBottom w:val="0"/>
      <w:divBdr>
        <w:top w:val="none" w:sz="0" w:space="0" w:color="auto"/>
        <w:left w:val="none" w:sz="0" w:space="0" w:color="auto"/>
        <w:bottom w:val="none" w:sz="0" w:space="0" w:color="auto"/>
        <w:right w:val="none" w:sz="0" w:space="0" w:color="auto"/>
      </w:divBdr>
    </w:div>
    <w:div w:id="485047385">
      <w:bodyDiv w:val="1"/>
      <w:marLeft w:val="0"/>
      <w:marRight w:val="0"/>
      <w:marTop w:val="0"/>
      <w:marBottom w:val="0"/>
      <w:divBdr>
        <w:top w:val="none" w:sz="0" w:space="0" w:color="auto"/>
        <w:left w:val="none" w:sz="0" w:space="0" w:color="auto"/>
        <w:bottom w:val="none" w:sz="0" w:space="0" w:color="auto"/>
        <w:right w:val="none" w:sz="0" w:space="0" w:color="auto"/>
      </w:divBdr>
    </w:div>
    <w:div w:id="492574100">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6461177">
      <w:bodyDiv w:val="1"/>
      <w:marLeft w:val="0"/>
      <w:marRight w:val="0"/>
      <w:marTop w:val="0"/>
      <w:marBottom w:val="0"/>
      <w:divBdr>
        <w:top w:val="none" w:sz="0" w:space="0" w:color="auto"/>
        <w:left w:val="none" w:sz="0" w:space="0" w:color="auto"/>
        <w:bottom w:val="none" w:sz="0" w:space="0" w:color="auto"/>
        <w:right w:val="none" w:sz="0" w:space="0" w:color="auto"/>
      </w:divBdr>
    </w:div>
    <w:div w:id="496657163">
      <w:bodyDiv w:val="1"/>
      <w:marLeft w:val="0"/>
      <w:marRight w:val="0"/>
      <w:marTop w:val="0"/>
      <w:marBottom w:val="0"/>
      <w:divBdr>
        <w:top w:val="none" w:sz="0" w:space="0" w:color="auto"/>
        <w:left w:val="none" w:sz="0" w:space="0" w:color="auto"/>
        <w:bottom w:val="none" w:sz="0" w:space="0" w:color="auto"/>
        <w:right w:val="none" w:sz="0" w:space="0" w:color="auto"/>
      </w:divBdr>
    </w:div>
    <w:div w:id="502088939">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2597656">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3572617">
      <w:bodyDiv w:val="1"/>
      <w:marLeft w:val="0"/>
      <w:marRight w:val="0"/>
      <w:marTop w:val="0"/>
      <w:marBottom w:val="0"/>
      <w:divBdr>
        <w:top w:val="none" w:sz="0" w:space="0" w:color="auto"/>
        <w:left w:val="none" w:sz="0" w:space="0" w:color="auto"/>
        <w:bottom w:val="none" w:sz="0" w:space="0" w:color="auto"/>
        <w:right w:val="none" w:sz="0" w:space="0" w:color="auto"/>
      </w:divBdr>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311370">
      <w:bodyDiv w:val="1"/>
      <w:marLeft w:val="0"/>
      <w:marRight w:val="0"/>
      <w:marTop w:val="0"/>
      <w:marBottom w:val="0"/>
      <w:divBdr>
        <w:top w:val="none" w:sz="0" w:space="0" w:color="auto"/>
        <w:left w:val="none" w:sz="0" w:space="0" w:color="auto"/>
        <w:bottom w:val="none" w:sz="0" w:space="0" w:color="auto"/>
        <w:right w:val="none" w:sz="0" w:space="0" w:color="auto"/>
      </w:divBdr>
    </w:div>
    <w:div w:id="518159511">
      <w:bodyDiv w:val="1"/>
      <w:marLeft w:val="0"/>
      <w:marRight w:val="0"/>
      <w:marTop w:val="0"/>
      <w:marBottom w:val="0"/>
      <w:divBdr>
        <w:top w:val="none" w:sz="0" w:space="0" w:color="auto"/>
        <w:left w:val="none" w:sz="0" w:space="0" w:color="auto"/>
        <w:bottom w:val="none" w:sz="0" w:space="0" w:color="auto"/>
        <w:right w:val="none" w:sz="0" w:space="0" w:color="auto"/>
      </w:divBdr>
    </w:div>
    <w:div w:id="520365000">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27178928">
      <w:bodyDiv w:val="1"/>
      <w:marLeft w:val="0"/>
      <w:marRight w:val="0"/>
      <w:marTop w:val="0"/>
      <w:marBottom w:val="0"/>
      <w:divBdr>
        <w:top w:val="none" w:sz="0" w:space="0" w:color="auto"/>
        <w:left w:val="none" w:sz="0" w:space="0" w:color="auto"/>
        <w:bottom w:val="none" w:sz="0" w:space="0" w:color="auto"/>
        <w:right w:val="none" w:sz="0" w:space="0" w:color="auto"/>
      </w:divBdr>
    </w:div>
    <w:div w:id="527329718">
      <w:bodyDiv w:val="1"/>
      <w:marLeft w:val="0"/>
      <w:marRight w:val="0"/>
      <w:marTop w:val="0"/>
      <w:marBottom w:val="0"/>
      <w:divBdr>
        <w:top w:val="none" w:sz="0" w:space="0" w:color="auto"/>
        <w:left w:val="none" w:sz="0" w:space="0" w:color="auto"/>
        <w:bottom w:val="none" w:sz="0" w:space="0" w:color="auto"/>
        <w:right w:val="none" w:sz="0" w:space="0" w:color="auto"/>
      </w:divBdr>
    </w:div>
    <w:div w:id="534080681">
      <w:bodyDiv w:val="1"/>
      <w:marLeft w:val="0"/>
      <w:marRight w:val="0"/>
      <w:marTop w:val="0"/>
      <w:marBottom w:val="0"/>
      <w:divBdr>
        <w:top w:val="none" w:sz="0" w:space="0" w:color="auto"/>
        <w:left w:val="none" w:sz="0" w:space="0" w:color="auto"/>
        <w:bottom w:val="none" w:sz="0" w:space="0" w:color="auto"/>
        <w:right w:val="none" w:sz="0" w:space="0" w:color="auto"/>
      </w:divBdr>
    </w:div>
    <w:div w:id="535432105">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7812582">
      <w:bodyDiv w:val="1"/>
      <w:marLeft w:val="0"/>
      <w:marRight w:val="0"/>
      <w:marTop w:val="0"/>
      <w:marBottom w:val="0"/>
      <w:divBdr>
        <w:top w:val="none" w:sz="0" w:space="0" w:color="auto"/>
        <w:left w:val="none" w:sz="0" w:space="0" w:color="auto"/>
        <w:bottom w:val="none" w:sz="0" w:space="0" w:color="auto"/>
        <w:right w:val="none" w:sz="0" w:space="0" w:color="auto"/>
      </w:divBdr>
    </w:div>
    <w:div w:id="551162415">
      <w:bodyDiv w:val="1"/>
      <w:marLeft w:val="0"/>
      <w:marRight w:val="0"/>
      <w:marTop w:val="0"/>
      <w:marBottom w:val="0"/>
      <w:divBdr>
        <w:top w:val="none" w:sz="0" w:space="0" w:color="auto"/>
        <w:left w:val="none" w:sz="0" w:space="0" w:color="auto"/>
        <w:bottom w:val="none" w:sz="0" w:space="0" w:color="auto"/>
        <w:right w:val="none" w:sz="0" w:space="0" w:color="auto"/>
      </w:divBdr>
    </w:div>
    <w:div w:id="551232952">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61331647">
      <w:bodyDiv w:val="1"/>
      <w:marLeft w:val="0"/>
      <w:marRight w:val="0"/>
      <w:marTop w:val="0"/>
      <w:marBottom w:val="0"/>
      <w:divBdr>
        <w:top w:val="none" w:sz="0" w:space="0" w:color="auto"/>
        <w:left w:val="none" w:sz="0" w:space="0" w:color="auto"/>
        <w:bottom w:val="none" w:sz="0" w:space="0" w:color="auto"/>
        <w:right w:val="none" w:sz="0" w:space="0" w:color="auto"/>
      </w:divBdr>
    </w:div>
    <w:div w:id="562059567">
      <w:bodyDiv w:val="1"/>
      <w:marLeft w:val="0"/>
      <w:marRight w:val="0"/>
      <w:marTop w:val="0"/>
      <w:marBottom w:val="0"/>
      <w:divBdr>
        <w:top w:val="none" w:sz="0" w:space="0" w:color="auto"/>
        <w:left w:val="none" w:sz="0" w:space="0" w:color="auto"/>
        <w:bottom w:val="none" w:sz="0" w:space="0" w:color="auto"/>
        <w:right w:val="none" w:sz="0" w:space="0" w:color="auto"/>
      </w:divBdr>
    </w:div>
    <w:div w:id="566576052">
      <w:bodyDiv w:val="1"/>
      <w:marLeft w:val="0"/>
      <w:marRight w:val="0"/>
      <w:marTop w:val="0"/>
      <w:marBottom w:val="0"/>
      <w:divBdr>
        <w:top w:val="none" w:sz="0" w:space="0" w:color="auto"/>
        <w:left w:val="none" w:sz="0" w:space="0" w:color="auto"/>
        <w:bottom w:val="none" w:sz="0" w:space="0" w:color="auto"/>
        <w:right w:val="none" w:sz="0" w:space="0" w:color="auto"/>
      </w:divBdr>
    </w:div>
    <w:div w:id="568081178">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69971630">
      <w:bodyDiv w:val="1"/>
      <w:marLeft w:val="0"/>
      <w:marRight w:val="0"/>
      <w:marTop w:val="0"/>
      <w:marBottom w:val="0"/>
      <w:divBdr>
        <w:top w:val="none" w:sz="0" w:space="0" w:color="auto"/>
        <w:left w:val="none" w:sz="0" w:space="0" w:color="auto"/>
        <w:bottom w:val="none" w:sz="0" w:space="0" w:color="auto"/>
        <w:right w:val="none" w:sz="0" w:space="0" w:color="auto"/>
      </w:divBdr>
    </w:div>
    <w:div w:id="576520205">
      <w:bodyDiv w:val="1"/>
      <w:marLeft w:val="0"/>
      <w:marRight w:val="0"/>
      <w:marTop w:val="0"/>
      <w:marBottom w:val="0"/>
      <w:divBdr>
        <w:top w:val="none" w:sz="0" w:space="0" w:color="auto"/>
        <w:left w:val="none" w:sz="0" w:space="0" w:color="auto"/>
        <w:bottom w:val="none" w:sz="0" w:space="0" w:color="auto"/>
        <w:right w:val="none" w:sz="0" w:space="0" w:color="auto"/>
      </w:divBdr>
    </w:div>
    <w:div w:id="585505571">
      <w:bodyDiv w:val="1"/>
      <w:marLeft w:val="0"/>
      <w:marRight w:val="0"/>
      <w:marTop w:val="0"/>
      <w:marBottom w:val="0"/>
      <w:divBdr>
        <w:top w:val="none" w:sz="0" w:space="0" w:color="auto"/>
        <w:left w:val="none" w:sz="0" w:space="0" w:color="auto"/>
        <w:bottom w:val="none" w:sz="0" w:space="0" w:color="auto"/>
        <w:right w:val="none" w:sz="0" w:space="0" w:color="auto"/>
      </w:divBdr>
    </w:div>
    <w:div w:id="594048963">
      <w:bodyDiv w:val="1"/>
      <w:marLeft w:val="0"/>
      <w:marRight w:val="0"/>
      <w:marTop w:val="0"/>
      <w:marBottom w:val="0"/>
      <w:divBdr>
        <w:top w:val="none" w:sz="0" w:space="0" w:color="auto"/>
        <w:left w:val="none" w:sz="0" w:space="0" w:color="auto"/>
        <w:bottom w:val="none" w:sz="0" w:space="0" w:color="auto"/>
        <w:right w:val="none" w:sz="0" w:space="0" w:color="auto"/>
      </w:divBdr>
    </w:div>
    <w:div w:id="595361329">
      <w:bodyDiv w:val="1"/>
      <w:marLeft w:val="0"/>
      <w:marRight w:val="0"/>
      <w:marTop w:val="0"/>
      <w:marBottom w:val="0"/>
      <w:divBdr>
        <w:top w:val="none" w:sz="0" w:space="0" w:color="auto"/>
        <w:left w:val="none" w:sz="0" w:space="0" w:color="auto"/>
        <w:bottom w:val="none" w:sz="0" w:space="0" w:color="auto"/>
        <w:right w:val="none" w:sz="0" w:space="0" w:color="auto"/>
      </w:divBdr>
    </w:div>
    <w:div w:id="595403411">
      <w:bodyDiv w:val="1"/>
      <w:marLeft w:val="0"/>
      <w:marRight w:val="0"/>
      <w:marTop w:val="0"/>
      <w:marBottom w:val="0"/>
      <w:divBdr>
        <w:top w:val="none" w:sz="0" w:space="0" w:color="auto"/>
        <w:left w:val="none" w:sz="0" w:space="0" w:color="auto"/>
        <w:bottom w:val="none" w:sz="0" w:space="0" w:color="auto"/>
        <w:right w:val="none" w:sz="0" w:space="0" w:color="auto"/>
      </w:divBdr>
    </w:div>
    <w:div w:id="598827964">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0337557">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04927509">
      <w:bodyDiv w:val="1"/>
      <w:marLeft w:val="0"/>
      <w:marRight w:val="0"/>
      <w:marTop w:val="0"/>
      <w:marBottom w:val="0"/>
      <w:divBdr>
        <w:top w:val="none" w:sz="0" w:space="0" w:color="auto"/>
        <w:left w:val="none" w:sz="0" w:space="0" w:color="auto"/>
        <w:bottom w:val="none" w:sz="0" w:space="0" w:color="auto"/>
        <w:right w:val="none" w:sz="0" w:space="0" w:color="auto"/>
      </w:divBdr>
    </w:div>
    <w:div w:id="608633735">
      <w:bodyDiv w:val="1"/>
      <w:marLeft w:val="0"/>
      <w:marRight w:val="0"/>
      <w:marTop w:val="0"/>
      <w:marBottom w:val="0"/>
      <w:divBdr>
        <w:top w:val="none" w:sz="0" w:space="0" w:color="auto"/>
        <w:left w:val="none" w:sz="0" w:space="0" w:color="auto"/>
        <w:bottom w:val="none" w:sz="0" w:space="0" w:color="auto"/>
        <w:right w:val="none" w:sz="0" w:space="0" w:color="auto"/>
      </w:divBdr>
    </w:div>
    <w:div w:id="611597587">
      <w:bodyDiv w:val="1"/>
      <w:marLeft w:val="0"/>
      <w:marRight w:val="0"/>
      <w:marTop w:val="0"/>
      <w:marBottom w:val="0"/>
      <w:divBdr>
        <w:top w:val="none" w:sz="0" w:space="0" w:color="auto"/>
        <w:left w:val="none" w:sz="0" w:space="0" w:color="auto"/>
        <w:bottom w:val="none" w:sz="0" w:space="0" w:color="auto"/>
        <w:right w:val="none" w:sz="0" w:space="0" w:color="auto"/>
      </w:divBdr>
    </w:div>
    <w:div w:id="615481003">
      <w:bodyDiv w:val="1"/>
      <w:marLeft w:val="0"/>
      <w:marRight w:val="0"/>
      <w:marTop w:val="0"/>
      <w:marBottom w:val="0"/>
      <w:divBdr>
        <w:top w:val="none" w:sz="0" w:space="0" w:color="auto"/>
        <w:left w:val="none" w:sz="0" w:space="0" w:color="auto"/>
        <w:bottom w:val="none" w:sz="0" w:space="0" w:color="auto"/>
        <w:right w:val="none" w:sz="0" w:space="0" w:color="auto"/>
      </w:divBdr>
    </w:div>
    <w:div w:id="620691735">
      <w:bodyDiv w:val="1"/>
      <w:marLeft w:val="0"/>
      <w:marRight w:val="0"/>
      <w:marTop w:val="0"/>
      <w:marBottom w:val="0"/>
      <w:divBdr>
        <w:top w:val="none" w:sz="0" w:space="0" w:color="auto"/>
        <w:left w:val="none" w:sz="0" w:space="0" w:color="auto"/>
        <w:bottom w:val="none" w:sz="0" w:space="0" w:color="auto"/>
        <w:right w:val="none" w:sz="0" w:space="0" w:color="auto"/>
      </w:divBdr>
    </w:div>
    <w:div w:id="627514591">
      <w:bodyDiv w:val="1"/>
      <w:marLeft w:val="0"/>
      <w:marRight w:val="0"/>
      <w:marTop w:val="0"/>
      <w:marBottom w:val="0"/>
      <w:divBdr>
        <w:top w:val="none" w:sz="0" w:space="0" w:color="auto"/>
        <w:left w:val="none" w:sz="0" w:space="0" w:color="auto"/>
        <w:bottom w:val="none" w:sz="0" w:space="0" w:color="auto"/>
        <w:right w:val="none" w:sz="0" w:space="0" w:color="auto"/>
      </w:divBdr>
    </w:div>
    <w:div w:id="627706968">
      <w:bodyDiv w:val="1"/>
      <w:marLeft w:val="0"/>
      <w:marRight w:val="0"/>
      <w:marTop w:val="0"/>
      <w:marBottom w:val="0"/>
      <w:divBdr>
        <w:top w:val="none" w:sz="0" w:space="0" w:color="auto"/>
        <w:left w:val="none" w:sz="0" w:space="0" w:color="auto"/>
        <w:bottom w:val="none" w:sz="0" w:space="0" w:color="auto"/>
        <w:right w:val="none" w:sz="0" w:space="0" w:color="auto"/>
      </w:divBdr>
    </w:div>
    <w:div w:id="630719094">
      <w:bodyDiv w:val="1"/>
      <w:marLeft w:val="0"/>
      <w:marRight w:val="0"/>
      <w:marTop w:val="0"/>
      <w:marBottom w:val="0"/>
      <w:divBdr>
        <w:top w:val="none" w:sz="0" w:space="0" w:color="auto"/>
        <w:left w:val="none" w:sz="0" w:space="0" w:color="auto"/>
        <w:bottom w:val="none" w:sz="0" w:space="0" w:color="auto"/>
        <w:right w:val="none" w:sz="0" w:space="0" w:color="auto"/>
      </w:divBdr>
    </w:div>
    <w:div w:id="631441043">
      <w:bodyDiv w:val="1"/>
      <w:marLeft w:val="0"/>
      <w:marRight w:val="0"/>
      <w:marTop w:val="0"/>
      <w:marBottom w:val="0"/>
      <w:divBdr>
        <w:top w:val="none" w:sz="0" w:space="0" w:color="auto"/>
        <w:left w:val="none" w:sz="0" w:space="0" w:color="auto"/>
        <w:bottom w:val="none" w:sz="0" w:space="0" w:color="auto"/>
        <w:right w:val="none" w:sz="0" w:space="0" w:color="auto"/>
      </w:divBdr>
    </w:div>
    <w:div w:id="634068690">
      <w:bodyDiv w:val="1"/>
      <w:marLeft w:val="0"/>
      <w:marRight w:val="0"/>
      <w:marTop w:val="0"/>
      <w:marBottom w:val="0"/>
      <w:divBdr>
        <w:top w:val="none" w:sz="0" w:space="0" w:color="auto"/>
        <w:left w:val="none" w:sz="0" w:space="0" w:color="auto"/>
        <w:bottom w:val="none" w:sz="0" w:space="0" w:color="auto"/>
        <w:right w:val="none" w:sz="0" w:space="0" w:color="auto"/>
      </w:divBdr>
    </w:div>
    <w:div w:id="635187235">
      <w:bodyDiv w:val="1"/>
      <w:marLeft w:val="0"/>
      <w:marRight w:val="0"/>
      <w:marTop w:val="0"/>
      <w:marBottom w:val="0"/>
      <w:divBdr>
        <w:top w:val="none" w:sz="0" w:space="0" w:color="auto"/>
        <w:left w:val="none" w:sz="0" w:space="0" w:color="auto"/>
        <w:bottom w:val="none" w:sz="0" w:space="0" w:color="auto"/>
        <w:right w:val="none" w:sz="0" w:space="0" w:color="auto"/>
      </w:divBdr>
    </w:div>
    <w:div w:id="637493431">
      <w:bodyDiv w:val="1"/>
      <w:marLeft w:val="0"/>
      <w:marRight w:val="0"/>
      <w:marTop w:val="0"/>
      <w:marBottom w:val="0"/>
      <w:divBdr>
        <w:top w:val="none" w:sz="0" w:space="0" w:color="auto"/>
        <w:left w:val="none" w:sz="0" w:space="0" w:color="auto"/>
        <w:bottom w:val="none" w:sz="0" w:space="0" w:color="auto"/>
        <w:right w:val="none" w:sz="0" w:space="0" w:color="auto"/>
      </w:divBdr>
      <w:divsChild>
        <w:div w:id="8337237">
          <w:marLeft w:val="60"/>
          <w:marRight w:val="60"/>
          <w:marTop w:val="100"/>
          <w:marBottom w:val="100"/>
          <w:divBdr>
            <w:top w:val="none" w:sz="0" w:space="0" w:color="auto"/>
            <w:left w:val="none" w:sz="0" w:space="0" w:color="auto"/>
            <w:bottom w:val="none" w:sz="0" w:space="0" w:color="auto"/>
            <w:right w:val="none" w:sz="0" w:space="0" w:color="auto"/>
          </w:divBdr>
        </w:div>
        <w:div w:id="97070727">
          <w:marLeft w:val="60"/>
          <w:marRight w:val="60"/>
          <w:marTop w:val="100"/>
          <w:marBottom w:val="100"/>
          <w:divBdr>
            <w:top w:val="none" w:sz="0" w:space="0" w:color="auto"/>
            <w:left w:val="none" w:sz="0" w:space="0" w:color="auto"/>
            <w:bottom w:val="none" w:sz="0" w:space="0" w:color="auto"/>
            <w:right w:val="none" w:sz="0" w:space="0" w:color="auto"/>
          </w:divBdr>
        </w:div>
        <w:div w:id="193691125">
          <w:marLeft w:val="60"/>
          <w:marRight w:val="60"/>
          <w:marTop w:val="100"/>
          <w:marBottom w:val="100"/>
          <w:divBdr>
            <w:top w:val="none" w:sz="0" w:space="0" w:color="auto"/>
            <w:left w:val="none" w:sz="0" w:space="0" w:color="auto"/>
            <w:bottom w:val="none" w:sz="0" w:space="0" w:color="auto"/>
            <w:right w:val="none" w:sz="0" w:space="0" w:color="auto"/>
          </w:divBdr>
        </w:div>
        <w:div w:id="809977017">
          <w:marLeft w:val="60"/>
          <w:marRight w:val="60"/>
          <w:marTop w:val="100"/>
          <w:marBottom w:val="100"/>
          <w:divBdr>
            <w:top w:val="none" w:sz="0" w:space="0" w:color="auto"/>
            <w:left w:val="none" w:sz="0" w:space="0" w:color="auto"/>
            <w:bottom w:val="none" w:sz="0" w:space="0" w:color="auto"/>
            <w:right w:val="none" w:sz="0" w:space="0" w:color="auto"/>
          </w:divBdr>
        </w:div>
        <w:div w:id="1330057121">
          <w:marLeft w:val="60"/>
          <w:marRight w:val="60"/>
          <w:marTop w:val="100"/>
          <w:marBottom w:val="100"/>
          <w:divBdr>
            <w:top w:val="none" w:sz="0" w:space="0" w:color="auto"/>
            <w:left w:val="none" w:sz="0" w:space="0" w:color="auto"/>
            <w:bottom w:val="none" w:sz="0" w:space="0" w:color="auto"/>
            <w:right w:val="none" w:sz="0" w:space="0" w:color="auto"/>
          </w:divBdr>
        </w:div>
        <w:div w:id="1430933080">
          <w:marLeft w:val="60"/>
          <w:marRight w:val="60"/>
          <w:marTop w:val="100"/>
          <w:marBottom w:val="100"/>
          <w:divBdr>
            <w:top w:val="none" w:sz="0" w:space="0" w:color="auto"/>
            <w:left w:val="none" w:sz="0" w:space="0" w:color="auto"/>
            <w:bottom w:val="none" w:sz="0" w:space="0" w:color="auto"/>
            <w:right w:val="none" w:sz="0" w:space="0" w:color="auto"/>
          </w:divBdr>
        </w:div>
        <w:div w:id="1533881591">
          <w:marLeft w:val="60"/>
          <w:marRight w:val="60"/>
          <w:marTop w:val="100"/>
          <w:marBottom w:val="100"/>
          <w:divBdr>
            <w:top w:val="none" w:sz="0" w:space="0" w:color="auto"/>
            <w:left w:val="none" w:sz="0" w:space="0" w:color="auto"/>
            <w:bottom w:val="none" w:sz="0" w:space="0" w:color="auto"/>
            <w:right w:val="none" w:sz="0" w:space="0" w:color="auto"/>
          </w:divBdr>
        </w:div>
        <w:div w:id="1820727523">
          <w:marLeft w:val="60"/>
          <w:marRight w:val="60"/>
          <w:marTop w:val="100"/>
          <w:marBottom w:val="100"/>
          <w:divBdr>
            <w:top w:val="none" w:sz="0" w:space="0" w:color="auto"/>
            <w:left w:val="none" w:sz="0" w:space="0" w:color="auto"/>
            <w:bottom w:val="none" w:sz="0" w:space="0" w:color="auto"/>
            <w:right w:val="none" w:sz="0" w:space="0" w:color="auto"/>
          </w:divBdr>
        </w:div>
      </w:divsChild>
    </w:div>
    <w:div w:id="639263795">
      <w:bodyDiv w:val="1"/>
      <w:marLeft w:val="0"/>
      <w:marRight w:val="0"/>
      <w:marTop w:val="0"/>
      <w:marBottom w:val="0"/>
      <w:divBdr>
        <w:top w:val="none" w:sz="0" w:space="0" w:color="auto"/>
        <w:left w:val="none" w:sz="0" w:space="0" w:color="auto"/>
        <w:bottom w:val="none" w:sz="0" w:space="0" w:color="auto"/>
        <w:right w:val="none" w:sz="0" w:space="0" w:color="auto"/>
      </w:divBdr>
    </w:div>
    <w:div w:id="645283150">
      <w:bodyDiv w:val="1"/>
      <w:marLeft w:val="0"/>
      <w:marRight w:val="0"/>
      <w:marTop w:val="0"/>
      <w:marBottom w:val="0"/>
      <w:divBdr>
        <w:top w:val="none" w:sz="0" w:space="0" w:color="auto"/>
        <w:left w:val="none" w:sz="0" w:space="0" w:color="auto"/>
        <w:bottom w:val="none" w:sz="0" w:space="0" w:color="auto"/>
        <w:right w:val="none" w:sz="0" w:space="0" w:color="auto"/>
      </w:divBdr>
    </w:div>
    <w:div w:id="647365476">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4839773">
      <w:bodyDiv w:val="1"/>
      <w:marLeft w:val="0"/>
      <w:marRight w:val="0"/>
      <w:marTop w:val="0"/>
      <w:marBottom w:val="0"/>
      <w:divBdr>
        <w:top w:val="none" w:sz="0" w:space="0" w:color="auto"/>
        <w:left w:val="none" w:sz="0" w:space="0" w:color="auto"/>
        <w:bottom w:val="none" w:sz="0" w:space="0" w:color="auto"/>
        <w:right w:val="none" w:sz="0" w:space="0" w:color="auto"/>
      </w:divBdr>
    </w:div>
    <w:div w:id="658113448">
      <w:bodyDiv w:val="1"/>
      <w:marLeft w:val="0"/>
      <w:marRight w:val="0"/>
      <w:marTop w:val="0"/>
      <w:marBottom w:val="0"/>
      <w:divBdr>
        <w:top w:val="none" w:sz="0" w:space="0" w:color="auto"/>
        <w:left w:val="none" w:sz="0" w:space="0" w:color="auto"/>
        <w:bottom w:val="none" w:sz="0" w:space="0" w:color="auto"/>
        <w:right w:val="none" w:sz="0" w:space="0" w:color="auto"/>
      </w:divBdr>
    </w:div>
    <w:div w:id="659389697">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4211123">
      <w:bodyDiv w:val="1"/>
      <w:marLeft w:val="0"/>
      <w:marRight w:val="0"/>
      <w:marTop w:val="0"/>
      <w:marBottom w:val="0"/>
      <w:divBdr>
        <w:top w:val="none" w:sz="0" w:space="0" w:color="auto"/>
        <w:left w:val="none" w:sz="0" w:space="0" w:color="auto"/>
        <w:bottom w:val="none" w:sz="0" w:space="0" w:color="auto"/>
        <w:right w:val="none" w:sz="0" w:space="0" w:color="auto"/>
      </w:divBdr>
    </w:div>
    <w:div w:id="664746312">
      <w:bodyDiv w:val="1"/>
      <w:marLeft w:val="0"/>
      <w:marRight w:val="0"/>
      <w:marTop w:val="0"/>
      <w:marBottom w:val="0"/>
      <w:divBdr>
        <w:top w:val="none" w:sz="0" w:space="0" w:color="auto"/>
        <w:left w:val="none" w:sz="0" w:space="0" w:color="auto"/>
        <w:bottom w:val="none" w:sz="0" w:space="0" w:color="auto"/>
        <w:right w:val="none" w:sz="0" w:space="0" w:color="auto"/>
      </w:divBdr>
    </w:div>
    <w:div w:id="671225984">
      <w:bodyDiv w:val="1"/>
      <w:marLeft w:val="0"/>
      <w:marRight w:val="0"/>
      <w:marTop w:val="0"/>
      <w:marBottom w:val="0"/>
      <w:divBdr>
        <w:top w:val="none" w:sz="0" w:space="0" w:color="auto"/>
        <w:left w:val="none" w:sz="0" w:space="0" w:color="auto"/>
        <w:bottom w:val="none" w:sz="0" w:space="0" w:color="auto"/>
        <w:right w:val="none" w:sz="0" w:space="0" w:color="auto"/>
      </w:divBdr>
    </w:div>
    <w:div w:id="674378981">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78848257">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93460135">
      <w:bodyDiv w:val="1"/>
      <w:marLeft w:val="0"/>
      <w:marRight w:val="0"/>
      <w:marTop w:val="0"/>
      <w:marBottom w:val="0"/>
      <w:divBdr>
        <w:top w:val="none" w:sz="0" w:space="0" w:color="auto"/>
        <w:left w:val="none" w:sz="0" w:space="0" w:color="auto"/>
        <w:bottom w:val="none" w:sz="0" w:space="0" w:color="auto"/>
        <w:right w:val="none" w:sz="0" w:space="0" w:color="auto"/>
      </w:divBdr>
    </w:div>
    <w:div w:id="697589042">
      <w:bodyDiv w:val="1"/>
      <w:marLeft w:val="0"/>
      <w:marRight w:val="0"/>
      <w:marTop w:val="0"/>
      <w:marBottom w:val="0"/>
      <w:divBdr>
        <w:top w:val="none" w:sz="0" w:space="0" w:color="auto"/>
        <w:left w:val="none" w:sz="0" w:space="0" w:color="auto"/>
        <w:bottom w:val="none" w:sz="0" w:space="0" w:color="auto"/>
        <w:right w:val="none" w:sz="0" w:space="0" w:color="auto"/>
      </w:divBdr>
    </w:div>
    <w:div w:id="697701328">
      <w:bodyDiv w:val="1"/>
      <w:marLeft w:val="0"/>
      <w:marRight w:val="0"/>
      <w:marTop w:val="0"/>
      <w:marBottom w:val="0"/>
      <w:divBdr>
        <w:top w:val="none" w:sz="0" w:space="0" w:color="auto"/>
        <w:left w:val="none" w:sz="0" w:space="0" w:color="auto"/>
        <w:bottom w:val="none" w:sz="0" w:space="0" w:color="auto"/>
        <w:right w:val="none" w:sz="0" w:space="0" w:color="auto"/>
      </w:divBdr>
    </w:div>
    <w:div w:id="700083774">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261494">
      <w:bodyDiv w:val="1"/>
      <w:marLeft w:val="0"/>
      <w:marRight w:val="0"/>
      <w:marTop w:val="0"/>
      <w:marBottom w:val="0"/>
      <w:divBdr>
        <w:top w:val="none" w:sz="0" w:space="0" w:color="auto"/>
        <w:left w:val="none" w:sz="0" w:space="0" w:color="auto"/>
        <w:bottom w:val="none" w:sz="0" w:space="0" w:color="auto"/>
        <w:right w:val="none" w:sz="0" w:space="0" w:color="auto"/>
      </w:divBdr>
    </w:div>
    <w:div w:id="709768288">
      <w:bodyDiv w:val="1"/>
      <w:marLeft w:val="0"/>
      <w:marRight w:val="0"/>
      <w:marTop w:val="0"/>
      <w:marBottom w:val="0"/>
      <w:divBdr>
        <w:top w:val="none" w:sz="0" w:space="0" w:color="auto"/>
        <w:left w:val="none" w:sz="0" w:space="0" w:color="auto"/>
        <w:bottom w:val="none" w:sz="0" w:space="0" w:color="auto"/>
        <w:right w:val="none" w:sz="0" w:space="0" w:color="auto"/>
      </w:divBdr>
    </w:div>
    <w:div w:id="718018002">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33939220">
      <w:bodyDiv w:val="1"/>
      <w:marLeft w:val="0"/>
      <w:marRight w:val="0"/>
      <w:marTop w:val="0"/>
      <w:marBottom w:val="0"/>
      <w:divBdr>
        <w:top w:val="none" w:sz="0" w:space="0" w:color="auto"/>
        <w:left w:val="none" w:sz="0" w:space="0" w:color="auto"/>
        <w:bottom w:val="none" w:sz="0" w:space="0" w:color="auto"/>
        <w:right w:val="none" w:sz="0" w:space="0" w:color="auto"/>
      </w:divBdr>
    </w:div>
    <w:div w:id="734353838">
      <w:bodyDiv w:val="1"/>
      <w:marLeft w:val="0"/>
      <w:marRight w:val="0"/>
      <w:marTop w:val="0"/>
      <w:marBottom w:val="0"/>
      <w:divBdr>
        <w:top w:val="none" w:sz="0" w:space="0" w:color="auto"/>
        <w:left w:val="none" w:sz="0" w:space="0" w:color="auto"/>
        <w:bottom w:val="none" w:sz="0" w:space="0" w:color="auto"/>
        <w:right w:val="none" w:sz="0" w:space="0" w:color="auto"/>
      </w:divBdr>
    </w:div>
    <w:div w:id="740098415">
      <w:bodyDiv w:val="1"/>
      <w:marLeft w:val="0"/>
      <w:marRight w:val="0"/>
      <w:marTop w:val="0"/>
      <w:marBottom w:val="0"/>
      <w:divBdr>
        <w:top w:val="none" w:sz="0" w:space="0" w:color="auto"/>
        <w:left w:val="none" w:sz="0" w:space="0" w:color="auto"/>
        <w:bottom w:val="none" w:sz="0" w:space="0" w:color="auto"/>
        <w:right w:val="none" w:sz="0" w:space="0" w:color="auto"/>
      </w:divBdr>
    </w:div>
    <w:div w:id="740761441">
      <w:bodyDiv w:val="1"/>
      <w:marLeft w:val="0"/>
      <w:marRight w:val="0"/>
      <w:marTop w:val="0"/>
      <w:marBottom w:val="0"/>
      <w:divBdr>
        <w:top w:val="none" w:sz="0" w:space="0" w:color="auto"/>
        <w:left w:val="none" w:sz="0" w:space="0" w:color="auto"/>
        <w:bottom w:val="none" w:sz="0" w:space="0" w:color="auto"/>
        <w:right w:val="none" w:sz="0" w:space="0" w:color="auto"/>
      </w:divBdr>
    </w:div>
    <w:div w:id="744491113">
      <w:bodyDiv w:val="1"/>
      <w:marLeft w:val="0"/>
      <w:marRight w:val="0"/>
      <w:marTop w:val="0"/>
      <w:marBottom w:val="0"/>
      <w:divBdr>
        <w:top w:val="none" w:sz="0" w:space="0" w:color="auto"/>
        <w:left w:val="none" w:sz="0" w:space="0" w:color="auto"/>
        <w:bottom w:val="none" w:sz="0" w:space="0" w:color="auto"/>
        <w:right w:val="none" w:sz="0" w:space="0" w:color="auto"/>
      </w:divBdr>
    </w:div>
    <w:div w:id="744496353">
      <w:bodyDiv w:val="1"/>
      <w:marLeft w:val="0"/>
      <w:marRight w:val="0"/>
      <w:marTop w:val="0"/>
      <w:marBottom w:val="0"/>
      <w:divBdr>
        <w:top w:val="none" w:sz="0" w:space="0" w:color="auto"/>
        <w:left w:val="none" w:sz="0" w:space="0" w:color="auto"/>
        <w:bottom w:val="none" w:sz="0" w:space="0" w:color="auto"/>
        <w:right w:val="none" w:sz="0" w:space="0" w:color="auto"/>
      </w:divBdr>
    </w:div>
    <w:div w:id="745419307">
      <w:bodyDiv w:val="1"/>
      <w:marLeft w:val="0"/>
      <w:marRight w:val="0"/>
      <w:marTop w:val="0"/>
      <w:marBottom w:val="0"/>
      <w:divBdr>
        <w:top w:val="none" w:sz="0" w:space="0" w:color="auto"/>
        <w:left w:val="none" w:sz="0" w:space="0" w:color="auto"/>
        <w:bottom w:val="none" w:sz="0" w:space="0" w:color="auto"/>
        <w:right w:val="none" w:sz="0" w:space="0" w:color="auto"/>
      </w:divBdr>
    </w:div>
    <w:div w:id="749038656">
      <w:bodyDiv w:val="1"/>
      <w:marLeft w:val="0"/>
      <w:marRight w:val="0"/>
      <w:marTop w:val="0"/>
      <w:marBottom w:val="0"/>
      <w:divBdr>
        <w:top w:val="none" w:sz="0" w:space="0" w:color="auto"/>
        <w:left w:val="none" w:sz="0" w:space="0" w:color="auto"/>
        <w:bottom w:val="none" w:sz="0" w:space="0" w:color="auto"/>
        <w:right w:val="none" w:sz="0" w:space="0" w:color="auto"/>
      </w:divBdr>
    </w:div>
    <w:div w:id="749426101">
      <w:bodyDiv w:val="1"/>
      <w:marLeft w:val="0"/>
      <w:marRight w:val="0"/>
      <w:marTop w:val="0"/>
      <w:marBottom w:val="0"/>
      <w:divBdr>
        <w:top w:val="none" w:sz="0" w:space="0" w:color="auto"/>
        <w:left w:val="none" w:sz="0" w:space="0" w:color="auto"/>
        <w:bottom w:val="none" w:sz="0" w:space="0" w:color="auto"/>
        <w:right w:val="none" w:sz="0" w:space="0" w:color="auto"/>
      </w:divBdr>
    </w:div>
    <w:div w:id="749691189">
      <w:bodyDiv w:val="1"/>
      <w:marLeft w:val="0"/>
      <w:marRight w:val="0"/>
      <w:marTop w:val="0"/>
      <w:marBottom w:val="0"/>
      <w:divBdr>
        <w:top w:val="none" w:sz="0" w:space="0" w:color="auto"/>
        <w:left w:val="none" w:sz="0" w:space="0" w:color="auto"/>
        <w:bottom w:val="none" w:sz="0" w:space="0" w:color="auto"/>
        <w:right w:val="none" w:sz="0" w:space="0" w:color="auto"/>
      </w:divBdr>
    </w:div>
    <w:div w:id="752091837">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sChild>
        <w:div w:id="831335749">
          <w:marLeft w:val="0"/>
          <w:marRight w:val="0"/>
          <w:marTop w:val="0"/>
          <w:marBottom w:val="120"/>
          <w:divBdr>
            <w:top w:val="none" w:sz="0" w:space="0" w:color="auto"/>
            <w:left w:val="none" w:sz="0" w:space="0" w:color="auto"/>
            <w:bottom w:val="none" w:sz="0" w:space="0" w:color="auto"/>
            <w:right w:val="none" w:sz="0" w:space="0" w:color="auto"/>
          </w:divBdr>
        </w:div>
        <w:div w:id="847527625">
          <w:marLeft w:val="0"/>
          <w:marRight w:val="0"/>
          <w:marTop w:val="0"/>
          <w:marBottom w:val="0"/>
          <w:divBdr>
            <w:top w:val="none" w:sz="0" w:space="0" w:color="auto"/>
            <w:left w:val="none" w:sz="0" w:space="0" w:color="auto"/>
            <w:bottom w:val="none" w:sz="0" w:space="0" w:color="auto"/>
            <w:right w:val="none" w:sz="0" w:space="0" w:color="auto"/>
          </w:divBdr>
        </w:div>
        <w:div w:id="940837836">
          <w:marLeft w:val="0"/>
          <w:marRight w:val="0"/>
          <w:marTop w:val="0"/>
          <w:marBottom w:val="0"/>
          <w:divBdr>
            <w:top w:val="none" w:sz="0" w:space="0" w:color="auto"/>
            <w:left w:val="none" w:sz="0" w:space="0" w:color="auto"/>
            <w:bottom w:val="none" w:sz="0" w:space="0" w:color="auto"/>
            <w:right w:val="none" w:sz="0" w:space="0" w:color="auto"/>
          </w:divBdr>
        </w:div>
        <w:div w:id="1359085713">
          <w:marLeft w:val="0"/>
          <w:marRight w:val="0"/>
          <w:marTop w:val="0"/>
          <w:marBottom w:val="120"/>
          <w:divBdr>
            <w:top w:val="none" w:sz="0" w:space="0" w:color="auto"/>
            <w:left w:val="none" w:sz="0" w:space="0" w:color="auto"/>
            <w:bottom w:val="none" w:sz="0" w:space="0" w:color="auto"/>
            <w:right w:val="none" w:sz="0" w:space="0" w:color="auto"/>
          </w:divBdr>
        </w:div>
        <w:div w:id="1908345236">
          <w:marLeft w:val="0"/>
          <w:marRight w:val="0"/>
          <w:marTop w:val="0"/>
          <w:marBottom w:val="120"/>
          <w:divBdr>
            <w:top w:val="none" w:sz="0" w:space="0" w:color="auto"/>
            <w:left w:val="none" w:sz="0" w:space="0" w:color="auto"/>
            <w:bottom w:val="none" w:sz="0" w:space="0" w:color="auto"/>
            <w:right w:val="none" w:sz="0" w:space="0" w:color="auto"/>
          </w:divBdr>
          <w:divsChild>
            <w:div w:id="112404666">
              <w:marLeft w:val="0"/>
              <w:marRight w:val="0"/>
              <w:marTop w:val="0"/>
              <w:marBottom w:val="0"/>
              <w:divBdr>
                <w:top w:val="none" w:sz="0" w:space="0" w:color="auto"/>
                <w:left w:val="none" w:sz="0" w:space="0" w:color="auto"/>
                <w:bottom w:val="none" w:sz="0" w:space="0" w:color="auto"/>
                <w:right w:val="none" w:sz="0" w:space="0" w:color="auto"/>
              </w:divBdr>
            </w:div>
          </w:divsChild>
        </w:div>
        <w:div w:id="2003317294">
          <w:marLeft w:val="0"/>
          <w:marRight w:val="0"/>
          <w:marTop w:val="0"/>
          <w:marBottom w:val="0"/>
          <w:divBdr>
            <w:top w:val="none" w:sz="0" w:space="0" w:color="auto"/>
            <w:left w:val="none" w:sz="0" w:space="0" w:color="auto"/>
            <w:bottom w:val="none" w:sz="0" w:space="0" w:color="auto"/>
            <w:right w:val="none" w:sz="0" w:space="0" w:color="auto"/>
          </w:divBdr>
          <w:divsChild>
            <w:div w:id="18559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91846">
      <w:bodyDiv w:val="1"/>
      <w:marLeft w:val="0"/>
      <w:marRight w:val="0"/>
      <w:marTop w:val="0"/>
      <w:marBottom w:val="0"/>
      <w:divBdr>
        <w:top w:val="none" w:sz="0" w:space="0" w:color="auto"/>
        <w:left w:val="none" w:sz="0" w:space="0" w:color="auto"/>
        <w:bottom w:val="none" w:sz="0" w:space="0" w:color="auto"/>
        <w:right w:val="none" w:sz="0" w:space="0" w:color="auto"/>
      </w:divBdr>
    </w:div>
    <w:div w:id="761413133">
      <w:bodyDiv w:val="1"/>
      <w:marLeft w:val="0"/>
      <w:marRight w:val="0"/>
      <w:marTop w:val="0"/>
      <w:marBottom w:val="0"/>
      <w:divBdr>
        <w:top w:val="none" w:sz="0" w:space="0" w:color="auto"/>
        <w:left w:val="none" w:sz="0" w:space="0" w:color="auto"/>
        <w:bottom w:val="none" w:sz="0" w:space="0" w:color="auto"/>
        <w:right w:val="none" w:sz="0" w:space="0" w:color="auto"/>
      </w:divBdr>
    </w:div>
    <w:div w:id="763651577">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3398456">
      <w:bodyDiv w:val="1"/>
      <w:marLeft w:val="0"/>
      <w:marRight w:val="0"/>
      <w:marTop w:val="0"/>
      <w:marBottom w:val="0"/>
      <w:divBdr>
        <w:top w:val="none" w:sz="0" w:space="0" w:color="auto"/>
        <w:left w:val="none" w:sz="0" w:space="0" w:color="auto"/>
        <w:bottom w:val="none" w:sz="0" w:space="0" w:color="auto"/>
        <w:right w:val="none" w:sz="0" w:space="0" w:color="auto"/>
      </w:divBdr>
    </w:div>
    <w:div w:id="776409989">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4469682">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87818157">
      <w:bodyDiv w:val="1"/>
      <w:marLeft w:val="0"/>
      <w:marRight w:val="0"/>
      <w:marTop w:val="0"/>
      <w:marBottom w:val="0"/>
      <w:divBdr>
        <w:top w:val="none" w:sz="0" w:space="0" w:color="auto"/>
        <w:left w:val="none" w:sz="0" w:space="0" w:color="auto"/>
        <w:bottom w:val="none" w:sz="0" w:space="0" w:color="auto"/>
        <w:right w:val="none" w:sz="0" w:space="0" w:color="auto"/>
      </w:divBdr>
    </w:div>
    <w:div w:id="788746023">
      <w:bodyDiv w:val="1"/>
      <w:marLeft w:val="0"/>
      <w:marRight w:val="0"/>
      <w:marTop w:val="0"/>
      <w:marBottom w:val="0"/>
      <w:divBdr>
        <w:top w:val="none" w:sz="0" w:space="0" w:color="auto"/>
        <w:left w:val="none" w:sz="0" w:space="0" w:color="auto"/>
        <w:bottom w:val="none" w:sz="0" w:space="0" w:color="auto"/>
        <w:right w:val="none" w:sz="0" w:space="0" w:color="auto"/>
      </w:divBdr>
    </w:div>
    <w:div w:id="789082582">
      <w:bodyDiv w:val="1"/>
      <w:marLeft w:val="0"/>
      <w:marRight w:val="0"/>
      <w:marTop w:val="0"/>
      <w:marBottom w:val="0"/>
      <w:divBdr>
        <w:top w:val="none" w:sz="0" w:space="0" w:color="auto"/>
        <w:left w:val="none" w:sz="0" w:space="0" w:color="auto"/>
        <w:bottom w:val="none" w:sz="0" w:space="0" w:color="auto"/>
        <w:right w:val="none" w:sz="0" w:space="0" w:color="auto"/>
      </w:divBdr>
    </w:div>
    <w:div w:id="793594108">
      <w:bodyDiv w:val="1"/>
      <w:marLeft w:val="0"/>
      <w:marRight w:val="0"/>
      <w:marTop w:val="0"/>
      <w:marBottom w:val="0"/>
      <w:divBdr>
        <w:top w:val="none" w:sz="0" w:space="0" w:color="auto"/>
        <w:left w:val="none" w:sz="0" w:space="0" w:color="auto"/>
        <w:bottom w:val="none" w:sz="0" w:space="0" w:color="auto"/>
        <w:right w:val="none" w:sz="0" w:space="0" w:color="auto"/>
      </w:divBdr>
    </w:div>
    <w:div w:id="799346038">
      <w:bodyDiv w:val="1"/>
      <w:marLeft w:val="0"/>
      <w:marRight w:val="0"/>
      <w:marTop w:val="0"/>
      <w:marBottom w:val="0"/>
      <w:divBdr>
        <w:top w:val="none" w:sz="0" w:space="0" w:color="auto"/>
        <w:left w:val="none" w:sz="0" w:space="0" w:color="auto"/>
        <w:bottom w:val="none" w:sz="0" w:space="0" w:color="auto"/>
        <w:right w:val="none" w:sz="0" w:space="0" w:color="auto"/>
      </w:divBdr>
    </w:div>
    <w:div w:id="807212587">
      <w:bodyDiv w:val="1"/>
      <w:marLeft w:val="0"/>
      <w:marRight w:val="0"/>
      <w:marTop w:val="0"/>
      <w:marBottom w:val="0"/>
      <w:divBdr>
        <w:top w:val="none" w:sz="0" w:space="0" w:color="auto"/>
        <w:left w:val="none" w:sz="0" w:space="0" w:color="auto"/>
        <w:bottom w:val="none" w:sz="0" w:space="0" w:color="auto"/>
        <w:right w:val="none" w:sz="0" w:space="0" w:color="auto"/>
      </w:divBdr>
    </w:div>
    <w:div w:id="811486771">
      <w:bodyDiv w:val="1"/>
      <w:marLeft w:val="0"/>
      <w:marRight w:val="0"/>
      <w:marTop w:val="0"/>
      <w:marBottom w:val="0"/>
      <w:divBdr>
        <w:top w:val="none" w:sz="0" w:space="0" w:color="auto"/>
        <w:left w:val="none" w:sz="0" w:space="0" w:color="auto"/>
        <w:bottom w:val="none" w:sz="0" w:space="0" w:color="auto"/>
        <w:right w:val="none" w:sz="0" w:space="0" w:color="auto"/>
      </w:divBdr>
    </w:div>
    <w:div w:id="812449835">
      <w:bodyDiv w:val="1"/>
      <w:marLeft w:val="0"/>
      <w:marRight w:val="0"/>
      <w:marTop w:val="0"/>
      <w:marBottom w:val="0"/>
      <w:divBdr>
        <w:top w:val="none" w:sz="0" w:space="0" w:color="auto"/>
        <w:left w:val="none" w:sz="0" w:space="0" w:color="auto"/>
        <w:bottom w:val="none" w:sz="0" w:space="0" w:color="auto"/>
        <w:right w:val="none" w:sz="0" w:space="0" w:color="auto"/>
      </w:divBdr>
    </w:div>
    <w:div w:id="817116730">
      <w:bodyDiv w:val="1"/>
      <w:marLeft w:val="0"/>
      <w:marRight w:val="0"/>
      <w:marTop w:val="0"/>
      <w:marBottom w:val="0"/>
      <w:divBdr>
        <w:top w:val="none" w:sz="0" w:space="0" w:color="auto"/>
        <w:left w:val="none" w:sz="0" w:space="0" w:color="auto"/>
        <w:bottom w:val="none" w:sz="0" w:space="0" w:color="auto"/>
        <w:right w:val="none" w:sz="0" w:space="0" w:color="auto"/>
      </w:divBdr>
    </w:div>
    <w:div w:id="817191943">
      <w:bodyDiv w:val="1"/>
      <w:marLeft w:val="0"/>
      <w:marRight w:val="0"/>
      <w:marTop w:val="0"/>
      <w:marBottom w:val="0"/>
      <w:divBdr>
        <w:top w:val="none" w:sz="0" w:space="0" w:color="auto"/>
        <w:left w:val="none" w:sz="0" w:space="0" w:color="auto"/>
        <w:bottom w:val="none" w:sz="0" w:space="0" w:color="auto"/>
        <w:right w:val="none" w:sz="0" w:space="0" w:color="auto"/>
      </w:divBdr>
    </w:div>
    <w:div w:id="818691350">
      <w:bodyDiv w:val="1"/>
      <w:marLeft w:val="0"/>
      <w:marRight w:val="0"/>
      <w:marTop w:val="0"/>
      <w:marBottom w:val="0"/>
      <w:divBdr>
        <w:top w:val="none" w:sz="0" w:space="0" w:color="auto"/>
        <w:left w:val="none" w:sz="0" w:space="0" w:color="auto"/>
        <w:bottom w:val="none" w:sz="0" w:space="0" w:color="auto"/>
        <w:right w:val="none" w:sz="0" w:space="0" w:color="auto"/>
      </w:divBdr>
    </w:div>
    <w:div w:id="820998861">
      <w:bodyDiv w:val="1"/>
      <w:marLeft w:val="0"/>
      <w:marRight w:val="0"/>
      <w:marTop w:val="0"/>
      <w:marBottom w:val="0"/>
      <w:divBdr>
        <w:top w:val="none" w:sz="0" w:space="0" w:color="auto"/>
        <w:left w:val="none" w:sz="0" w:space="0" w:color="auto"/>
        <w:bottom w:val="none" w:sz="0" w:space="0" w:color="auto"/>
        <w:right w:val="none" w:sz="0" w:space="0" w:color="auto"/>
      </w:divBdr>
    </w:div>
    <w:div w:id="822235605">
      <w:bodyDiv w:val="1"/>
      <w:marLeft w:val="0"/>
      <w:marRight w:val="0"/>
      <w:marTop w:val="0"/>
      <w:marBottom w:val="0"/>
      <w:divBdr>
        <w:top w:val="none" w:sz="0" w:space="0" w:color="auto"/>
        <w:left w:val="none" w:sz="0" w:space="0" w:color="auto"/>
        <w:bottom w:val="none" w:sz="0" w:space="0" w:color="auto"/>
        <w:right w:val="none" w:sz="0" w:space="0" w:color="auto"/>
      </w:divBdr>
    </w:div>
    <w:div w:id="823617851">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5630132">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28523147">
      <w:bodyDiv w:val="1"/>
      <w:marLeft w:val="0"/>
      <w:marRight w:val="0"/>
      <w:marTop w:val="0"/>
      <w:marBottom w:val="0"/>
      <w:divBdr>
        <w:top w:val="none" w:sz="0" w:space="0" w:color="auto"/>
        <w:left w:val="none" w:sz="0" w:space="0" w:color="auto"/>
        <w:bottom w:val="none" w:sz="0" w:space="0" w:color="auto"/>
        <w:right w:val="none" w:sz="0" w:space="0" w:color="auto"/>
      </w:divBdr>
    </w:div>
    <w:div w:id="830364574">
      <w:bodyDiv w:val="1"/>
      <w:marLeft w:val="0"/>
      <w:marRight w:val="0"/>
      <w:marTop w:val="0"/>
      <w:marBottom w:val="0"/>
      <w:divBdr>
        <w:top w:val="none" w:sz="0" w:space="0" w:color="auto"/>
        <w:left w:val="none" w:sz="0" w:space="0" w:color="auto"/>
        <w:bottom w:val="none" w:sz="0" w:space="0" w:color="auto"/>
        <w:right w:val="none" w:sz="0" w:space="0" w:color="auto"/>
      </w:divBdr>
    </w:div>
    <w:div w:id="831291171">
      <w:bodyDiv w:val="1"/>
      <w:marLeft w:val="0"/>
      <w:marRight w:val="0"/>
      <w:marTop w:val="0"/>
      <w:marBottom w:val="0"/>
      <w:divBdr>
        <w:top w:val="none" w:sz="0" w:space="0" w:color="auto"/>
        <w:left w:val="none" w:sz="0" w:space="0" w:color="auto"/>
        <w:bottom w:val="none" w:sz="0" w:space="0" w:color="auto"/>
        <w:right w:val="none" w:sz="0" w:space="0" w:color="auto"/>
      </w:divBdr>
    </w:div>
    <w:div w:id="837618361">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41356703">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3545578">
      <w:bodyDiv w:val="1"/>
      <w:marLeft w:val="0"/>
      <w:marRight w:val="0"/>
      <w:marTop w:val="0"/>
      <w:marBottom w:val="0"/>
      <w:divBdr>
        <w:top w:val="none" w:sz="0" w:space="0" w:color="auto"/>
        <w:left w:val="none" w:sz="0" w:space="0" w:color="auto"/>
        <w:bottom w:val="none" w:sz="0" w:space="0" w:color="auto"/>
        <w:right w:val="none" w:sz="0" w:space="0" w:color="auto"/>
      </w:divBdr>
    </w:div>
    <w:div w:id="850143531">
      <w:bodyDiv w:val="1"/>
      <w:marLeft w:val="0"/>
      <w:marRight w:val="0"/>
      <w:marTop w:val="0"/>
      <w:marBottom w:val="0"/>
      <w:divBdr>
        <w:top w:val="none" w:sz="0" w:space="0" w:color="auto"/>
        <w:left w:val="none" w:sz="0" w:space="0" w:color="auto"/>
        <w:bottom w:val="none" w:sz="0" w:space="0" w:color="auto"/>
        <w:right w:val="none" w:sz="0" w:space="0" w:color="auto"/>
      </w:divBdr>
    </w:div>
    <w:div w:id="852450892">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53612780">
      <w:bodyDiv w:val="1"/>
      <w:marLeft w:val="0"/>
      <w:marRight w:val="0"/>
      <w:marTop w:val="0"/>
      <w:marBottom w:val="0"/>
      <w:divBdr>
        <w:top w:val="none" w:sz="0" w:space="0" w:color="auto"/>
        <w:left w:val="none" w:sz="0" w:space="0" w:color="auto"/>
        <w:bottom w:val="none" w:sz="0" w:space="0" w:color="auto"/>
        <w:right w:val="none" w:sz="0" w:space="0" w:color="auto"/>
      </w:divBdr>
    </w:div>
    <w:div w:id="853618556">
      <w:bodyDiv w:val="1"/>
      <w:marLeft w:val="0"/>
      <w:marRight w:val="0"/>
      <w:marTop w:val="0"/>
      <w:marBottom w:val="0"/>
      <w:divBdr>
        <w:top w:val="none" w:sz="0" w:space="0" w:color="auto"/>
        <w:left w:val="none" w:sz="0" w:space="0" w:color="auto"/>
        <w:bottom w:val="none" w:sz="0" w:space="0" w:color="auto"/>
        <w:right w:val="none" w:sz="0" w:space="0" w:color="auto"/>
      </w:divBdr>
    </w:div>
    <w:div w:id="860047840">
      <w:bodyDiv w:val="1"/>
      <w:marLeft w:val="0"/>
      <w:marRight w:val="0"/>
      <w:marTop w:val="0"/>
      <w:marBottom w:val="0"/>
      <w:divBdr>
        <w:top w:val="none" w:sz="0" w:space="0" w:color="auto"/>
        <w:left w:val="none" w:sz="0" w:space="0" w:color="auto"/>
        <w:bottom w:val="none" w:sz="0" w:space="0" w:color="auto"/>
        <w:right w:val="none" w:sz="0" w:space="0" w:color="auto"/>
      </w:divBdr>
    </w:div>
    <w:div w:id="860707207">
      <w:bodyDiv w:val="1"/>
      <w:marLeft w:val="0"/>
      <w:marRight w:val="0"/>
      <w:marTop w:val="0"/>
      <w:marBottom w:val="0"/>
      <w:divBdr>
        <w:top w:val="none" w:sz="0" w:space="0" w:color="auto"/>
        <w:left w:val="none" w:sz="0" w:space="0" w:color="auto"/>
        <w:bottom w:val="none" w:sz="0" w:space="0" w:color="auto"/>
        <w:right w:val="none" w:sz="0" w:space="0" w:color="auto"/>
      </w:divBdr>
    </w:div>
    <w:div w:id="866991737">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84217381">
      <w:bodyDiv w:val="1"/>
      <w:marLeft w:val="0"/>
      <w:marRight w:val="0"/>
      <w:marTop w:val="0"/>
      <w:marBottom w:val="0"/>
      <w:divBdr>
        <w:top w:val="none" w:sz="0" w:space="0" w:color="auto"/>
        <w:left w:val="none" w:sz="0" w:space="0" w:color="auto"/>
        <w:bottom w:val="none" w:sz="0" w:space="0" w:color="auto"/>
        <w:right w:val="none" w:sz="0" w:space="0" w:color="auto"/>
      </w:divBdr>
    </w:div>
    <w:div w:id="885609226">
      <w:bodyDiv w:val="1"/>
      <w:marLeft w:val="0"/>
      <w:marRight w:val="0"/>
      <w:marTop w:val="0"/>
      <w:marBottom w:val="0"/>
      <w:divBdr>
        <w:top w:val="none" w:sz="0" w:space="0" w:color="auto"/>
        <w:left w:val="none" w:sz="0" w:space="0" w:color="auto"/>
        <w:bottom w:val="none" w:sz="0" w:space="0" w:color="auto"/>
        <w:right w:val="none" w:sz="0" w:space="0" w:color="auto"/>
      </w:divBdr>
    </w:div>
    <w:div w:id="890582520">
      <w:bodyDiv w:val="1"/>
      <w:marLeft w:val="0"/>
      <w:marRight w:val="0"/>
      <w:marTop w:val="0"/>
      <w:marBottom w:val="0"/>
      <w:divBdr>
        <w:top w:val="none" w:sz="0" w:space="0" w:color="auto"/>
        <w:left w:val="none" w:sz="0" w:space="0" w:color="auto"/>
        <w:bottom w:val="none" w:sz="0" w:space="0" w:color="auto"/>
        <w:right w:val="none" w:sz="0" w:space="0" w:color="auto"/>
      </w:divBdr>
    </w:div>
    <w:div w:id="893154314">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4339320">
      <w:bodyDiv w:val="1"/>
      <w:marLeft w:val="0"/>
      <w:marRight w:val="0"/>
      <w:marTop w:val="0"/>
      <w:marBottom w:val="0"/>
      <w:divBdr>
        <w:top w:val="none" w:sz="0" w:space="0" w:color="auto"/>
        <w:left w:val="none" w:sz="0" w:space="0" w:color="auto"/>
        <w:bottom w:val="none" w:sz="0" w:space="0" w:color="auto"/>
        <w:right w:val="none" w:sz="0" w:space="0" w:color="auto"/>
      </w:divBdr>
    </w:div>
    <w:div w:id="906494892">
      <w:bodyDiv w:val="1"/>
      <w:marLeft w:val="0"/>
      <w:marRight w:val="0"/>
      <w:marTop w:val="0"/>
      <w:marBottom w:val="0"/>
      <w:divBdr>
        <w:top w:val="none" w:sz="0" w:space="0" w:color="auto"/>
        <w:left w:val="none" w:sz="0" w:space="0" w:color="auto"/>
        <w:bottom w:val="none" w:sz="0" w:space="0" w:color="auto"/>
        <w:right w:val="none" w:sz="0" w:space="0" w:color="auto"/>
      </w:divBdr>
    </w:div>
    <w:div w:id="906693703">
      <w:bodyDiv w:val="1"/>
      <w:marLeft w:val="0"/>
      <w:marRight w:val="0"/>
      <w:marTop w:val="0"/>
      <w:marBottom w:val="0"/>
      <w:divBdr>
        <w:top w:val="none" w:sz="0" w:space="0" w:color="auto"/>
        <w:left w:val="none" w:sz="0" w:space="0" w:color="auto"/>
        <w:bottom w:val="none" w:sz="0" w:space="0" w:color="auto"/>
        <w:right w:val="none" w:sz="0" w:space="0" w:color="auto"/>
      </w:divBdr>
    </w:div>
    <w:div w:id="912860296">
      <w:bodyDiv w:val="1"/>
      <w:marLeft w:val="0"/>
      <w:marRight w:val="0"/>
      <w:marTop w:val="0"/>
      <w:marBottom w:val="0"/>
      <w:divBdr>
        <w:top w:val="none" w:sz="0" w:space="0" w:color="auto"/>
        <w:left w:val="none" w:sz="0" w:space="0" w:color="auto"/>
        <w:bottom w:val="none" w:sz="0" w:space="0" w:color="auto"/>
        <w:right w:val="none" w:sz="0" w:space="0" w:color="auto"/>
      </w:divBdr>
    </w:div>
    <w:div w:id="91347179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19027025">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24534436">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2208824">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2981833">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5476190">
      <w:bodyDiv w:val="1"/>
      <w:marLeft w:val="0"/>
      <w:marRight w:val="0"/>
      <w:marTop w:val="0"/>
      <w:marBottom w:val="0"/>
      <w:divBdr>
        <w:top w:val="none" w:sz="0" w:space="0" w:color="auto"/>
        <w:left w:val="none" w:sz="0" w:space="0" w:color="auto"/>
        <w:bottom w:val="none" w:sz="0" w:space="0" w:color="auto"/>
        <w:right w:val="none" w:sz="0" w:space="0" w:color="auto"/>
      </w:divBdr>
    </w:div>
    <w:div w:id="936013251">
      <w:bodyDiv w:val="1"/>
      <w:marLeft w:val="0"/>
      <w:marRight w:val="0"/>
      <w:marTop w:val="0"/>
      <w:marBottom w:val="0"/>
      <w:divBdr>
        <w:top w:val="none" w:sz="0" w:space="0" w:color="auto"/>
        <w:left w:val="none" w:sz="0" w:space="0" w:color="auto"/>
        <w:bottom w:val="none" w:sz="0" w:space="0" w:color="auto"/>
        <w:right w:val="none" w:sz="0" w:space="0" w:color="auto"/>
      </w:divBdr>
    </w:div>
    <w:div w:id="949774991">
      <w:bodyDiv w:val="1"/>
      <w:marLeft w:val="0"/>
      <w:marRight w:val="0"/>
      <w:marTop w:val="0"/>
      <w:marBottom w:val="0"/>
      <w:divBdr>
        <w:top w:val="none" w:sz="0" w:space="0" w:color="auto"/>
        <w:left w:val="none" w:sz="0" w:space="0" w:color="auto"/>
        <w:bottom w:val="none" w:sz="0" w:space="0" w:color="auto"/>
        <w:right w:val="none" w:sz="0" w:space="0" w:color="auto"/>
      </w:divBdr>
    </w:div>
    <w:div w:id="952708505">
      <w:bodyDiv w:val="1"/>
      <w:marLeft w:val="0"/>
      <w:marRight w:val="0"/>
      <w:marTop w:val="0"/>
      <w:marBottom w:val="0"/>
      <w:divBdr>
        <w:top w:val="none" w:sz="0" w:space="0" w:color="auto"/>
        <w:left w:val="none" w:sz="0" w:space="0" w:color="auto"/>
        <w:bottom w:val="none" w:sz="0" w:space="0" w:color="auto"/>
        <w:right w:val="none" w:sz="0" w:space="0" w:color="auto"/>
      </w:divBdr>
    </w:div>
    <w:div w:id="961885882">
      <w:bodyDiv w:val="1"/>
      <w:marLeft w:val="0"/>
      <w:marRight w:val="0"/>
      <w:marTop w:val="0"/>
      <w:marBottom w:val="0"/>
      <w:divBdr>
        <w:top w:val="none" w:sz="0" w:space="0" w:color="auto"/>
        <w:left w:val="none" w:sz="0" w:space="0" w:color="auto"/>
        <w:bottom w:val="none" w:sz="0" w:space="0" w:color="auto"/>
        <w:right w:val="none" w:sz="0" w:space="0" w:color="auto"/>
      </w:divBdr>
    </w:div>
    <w:div w:id="965813352">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84627165">
      <w:bodyDiv w:val="1"/>
      <w:marLeft w:val="0"/>
      <w:marRight w:val="0"/>
      <w:marTop w:val="0"/>
      <w:marBottom w:val="0"/>
      <w:divBdr>
        <w:top w:val="none" w:sz="0" w:space="0" w:color="auto"/>
        <w:left w:val="none" w:sz="0" w:space="0" w:color="auto"/>
        <w:bottom w:val="none" w:sz="0" w:space="0" w:color="auto"/>
        <w:right w:val="none" w:sz="0" w:space="0" w:color="auto"/>
      </w:divBdr>
    </w:div>
    <w:div w:id="994145196">
      <w:bodyDiv w:val="1"/>
      <w:marLeft w:val="0"/>
      <w:marRight w:val="0"/>
      <w:marTop w:val="0"/>
      <w:marBottom w:val="0"/>
      <w:divBdr>
        <w:top w:val="none" w:sz="0" w:space="0" w:color="auto"/>
        <w:left w:val="none" w:sz="0" w:space="0" w:color="auto"/>
        <w:bottom w:val="none" w:sz="0" w:space="0" w:color="auto"/>
        <w:right w:val="none" w:sz="0" w:space="0" w:color="auto"/>
      </w:divBdr>
    </w:div>
    <w:div w:id="997463346">
      <w:bodyDiv w:val="1"/>
      <w:marLeft w:val="0"/>
      <w:marRight w:val="0"/>
      <w:marTop w:val="0"/>
      <w:marBottom w:val="0"/>
      <w:divBdr>
        <w:top w:val="none" w:sz="0" w:space="0" w:color="auto"/>
        <w:left w:val="none" w:sz="0" w:space="0" w:color="auto"/>
        <w:bottom w:val="none" w:sz="0" w:space="0" w:color="auto"/>
        <w:right w:val="none" w:sz="0" w:space="0" w:color="auto"/>
      </w:divBdr>
    </w:div>
    <w:div w:id="1001202985">
      <w:bodyDiv w:val="1"/>
      <w:marLeft w:val="0"/>
      <w:marRight w:val="0"/>
      <w:marTop w:val="0"/>
      <w:marBottom w:val="0"/>
      <w:divBdr>
        <w:top w:val="none" w:sz="0" w:space="0" w:color="auto"/>
        <w:left w:val="none" w:sz="0" w:space="0" w:color="auto"/>
        <w:bottom w:val="none" w:sz="0" w:space="0" w:color="auto"/>
        <w:right w:val="none" w:sz="0" w:space="0" w:color="auto"/>
      </w:divBdr>
    </w:div>
    <w:div w:id="1004825645">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09910748">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15499414">
      <w:bodyDiv w:val="1"/>
      <w:marLeft w:val="0"/>
      <w:marRight w:val="0"/>
      <w:marTop w:val="0"/>
      <w:marBottom w:val="0"/>
      <w:divBdr>
        <w:top w:val="none" w:sz="0" w:space="0" w:color="auto"/>
        <w:left w:val="none" w:sz="0" w:space="0" w:color="auto"/>
        <w:bottom w:val="none" w:sz="0" w:space="0" w:color="auto"/>
        <w:right w:val="none" w:sz="0" w:space="0" w:color="auto"/>
      </w:divBdr>
    </w:div>
    <w:div w:id="1017543931">
      <w:bodyDiv w:val="1"/>
      <w:marLeft w:val="0"/>
      <w:marRight w:val="0"/>
      <w:marTop w:val="0"/>
      <w:marBottom w:val="0"/>
      <w:divBdr>
        <w:top w:val="none" w:sz="0" w:space="0" w:color="auto"/>
        <w:left w:val="none" w:sz="0" w:space="0" w:color="auto"/>
        <w:bottom w:val="none" w:sz="0" w:space="0" w:color="auto"/>
        <w:right w:val="none" w:sz="0" w:space="0" w:color="auto"/>
      </w:divBdr>
    </w:div>
    <w:div w:id="1024091361">
      <w:bodyDiv w:val="1"/>
      <w:marLeft w:val="0"/>
      <w:marRight w:val="0"/>
      <w:marTop w:val="0"/>
      <w:marBottom w:val="0"/>
      <w:divBdr>
        <w:top w:val="none" w:sz="0" w:space="0" w:color="auto"/>
        <w:left w:val="none" w:sz="0" w:space="0" w:color="auto"/>
        <w:bottom w:val="none" w:sz="0" w:space="0" w:color="auto"/>
        <w:right w:val="none" w:sz="0" w:space="0" w:color="auto"/>
      </w:divBdr>
    </w:div>
    <w:div w:id="1026053611">
      <w:bodyDiv w:val="1"/>
      <w:marLeft w:val="0"/>
      <w:marRight w:val="0"/>
      <w:marTop w:val="0"/>
      <w:marBottom w:val="0"/>
      <w:divBdr>
        <w:top w:val="none" w:sz="0" w:space="0" w:color="auto"/>
        <w:left w:val="none" w:sz="0" w:space="0" w:color="auto"/>
        <w:bottom w:val="none" w:sz="0" w:space="0" w:color="auto"/>
        <w:right w:val="none" w:sz="0" w:space="0" w:color="auto"/>
      </w:divBdr>
    </w:div>
    <w:div w:id="1029645334">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6931702">
      <w:bodyDiv w:val="1"/>
      <w:marLeft w:val="0"/>
      <w:marRight w:val="0"/>
      <w:marTop w:val="0"/>
      <w:marBottom w:val="0"/>
      <w:divBdr>
        <w:top w:val="none" w:sz="0" w:space="0" w:color="auto"/>
        <w:left w:val="none" w:sz="0" w:space="0" w:color="auto"/>
        <w:bottom w:val="none" w:sz="0" w:space="0" w:color="auto"/>
        <w:right w:val="none" w:sz="0" w:space="0" w:color="auto"/>
      </w:divBdr>
    </w:div>
    <w:div w:id="1038238779">
      <w:bodyDiv w:val="1"/>
      <w:marLeft w:val="0"/>
      <w:marRight w:val="0"/>
      <w:marTop w:val="0"/>
      <w:marBottom w:val="0"/>
      <w:divBdr>
        <w:top w:val="none" w:sz="0" w:space="0" w:color="auto"/>
        <w:left w:val="none" w:sz="0" w:space="0" w:color="auto"/>
        <w:bottom w:val="none" w:sz="0" w:space="0" w:color="auto"/>
        <w:right w:val="none" w:sz="0" w:space="0" w:color="auto"/>
      </w:divBdr>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48728524">
      <w:bodyDiv w:val="1"/>
      <w:marLeft w:val="0"/>
      <w:marRight w:val="0"/>
      <w:marTop w:val="0"/>
      <w:marBottom w:val="0"/>
      <w:divBdr>
        <w:top w:val="none" w:sz="0" w:space="0" w:color="auto"/>
        <w:left w:val="none" w:sz="0" w:space="0" w:color="auto"/>
        <w:bottom w:val="none" w:sz="0" w:space="0" w:color="auto"/>
        <w:right w:val="none" w:sz="0" w:space="0" w:color="auto"/>
      </w:divBdr>
    </w:div>
    <w:div w:id="1054619118">
      <w:bodyDiv w:val="1"/>
      <w:marLeft w:val="0"/>
      <w:marRight w:val="0"/>
      <w:marTop w:val="0"/>
      <w:marBottom w:val="0"/>
      <w:divBdr>
        <w:top w:val="none" w:sz="0" w:space="0" w:color="auto"/>
        <w:left w:val="none" w:sz="0" w:space="0" w:color="auto"/>
        <w:bottom w:val="none" w:sz="0" w:space="0" w:color="auto"/>
        <w:right w:val="none" w:sz="0" w:space="0" w:color="auto"/>
      </w:divBdr>
    </w:div>
    <w:div w:id="1057050644">
      <w:bodyDiv w:val="1"/>
      <w:marLeft w:val="0"/>
      <w:marRight w:val="0"/>
      <w:marTop w:val="0"/>
      <w:marBottom w:val="0"/>
      <w:divBdr>
        <w:top w:val="none" w:sz="0" w:space="0" w:color="auto"/>
        <w:left w:val="none" w:sz="0" w:space="0" w:color="auto"/>
        <w:bottom w:val="none" w:sz="0" w:space="0" w:color="auto"/>
        <w:right w:val="none" w:sz="0" w:space="0" w:color="auto"/>
      </w:divBdr>
    </w:div>
    <w:div w:id="1061555842">
      <w:bodyDiv w:val="1"/>
      <w:marLeft w:val="0"/>
      <w:marRight w:val="0"/>
      <w:marTop w:val="0"/>
      <w:marBottom w:val="0"/>
      <w:divBdr>
        <w:top w:val="none" w:sz="0" w:space="0" w:color="auto"/>
        <w:left w:val="none" w:sz="0" w:space="0" w:color="auto"/>
        <w:bottom w:val="none" w:sz="0" w:space="0" w:color="auto"/>
        <w:right w:val="none" w:sz="0" w:space="0" w:color="auto"/>
      </w:divBdr>
    </w:div>
    <w:div w:id="1062825231">
      <w:bodyDiv w:val="1"/>
      <w:marLeft w:val="0"/>
      <w:marRight w:val="0"/>
      <w:marTop w:val="0"/>
      <w:marBottom w:val="0"/>
      <w:divBdr>
        <w:top w:val="none" w:sz="0" w:space="0" w:color="auto"/>
        <w:left w:val="none" w:sz="0" w:space="0" w:color="auto"/>
        <w:bottom w:val="none" w:sz="0" w:space="0" w:color="auto"/>
        <w:right w:val="none" w:sz="0" w:space="0" w:color="auto"/>
      </w:divBdr>
    </w:div>
    <w:div w:id="1063061506">
      <w:bodyDiv w:val="1"/>
      <w:marLeft w:val="0"/>
      <w:marRight w:val="0"/>
      <w:marTop w:val="0"/>
      <w:marBottom w:val="0"/>
      <w:divBdr>
        <w:top w:val="none" w:sz="0" w:space="0" w:color="auto"/>
        <w:left w:val="none" w:sz="0" w:space="0" w:color="auto"/>
        <w:bottom w:val="none" w:sz="0" w:space="0" w:color="auto"/>
        <w:right w:val="none" w:sz="0" w:space="0" w:color="auto"/>
      </w:divBdr>
    </w:div>
    <w:div w:id="1068654926">
      <w:bodyDiv w:val="1"/>
      <w:marLeft w:val="0"/>
      <w:marRight w:val="0"/>
      <w:marTop w:val="0"/>
      <w:marBottom w:val="0"/>
      <w:divBdr>
        <w:top w:val="none" w:sz="0" w:space="0" w:color="auto"/>
        <w:left w:val="none" w:sz="0" w:space="0" w:color="auto"/>
        <w:bottom w:val="none" w:sz="0" w:space="0" w:color="auto"/>
        <w:right w:val="none" w:sz="0" w:space="0" w:color="auto"/>
      </w:divBdr>
    </w:div>
    <w:div w:id="1069689472">
      <w:bodyDiv w:val="1"/>
      <w:marLeft w:val="0"/>
      <w:marRight w:val="0"/>
      <w:marTop w:val="0"/>
      <w:marBottom w:val="0"/>
      <w:divBdr>
        <w:top w:val="none" w:sz="0" w:space="0" w:color="auto"/>
        <w:left w:val="none" w:sz="0" w:space="0" w:color="auto"/>
        <w:bottom w:val="none" w:sz="0" w:space="0" w:color="auto"/>
        <w:right w:val="none" w:sz="0" w:space="0" w:color="auto"/>
      </w:divBdr>
    </w:div>
    <w:div w:id="1071001599">
      <w:bodyDiv w:val="1"/>
      <w:marLeft w:val="0"/>
      <w:marRight w:val="0"/>
      <w:marTop w:val="0"/>
      <w:marBottom w:val="0"/>
      <w:divBdr>
        <w:top w:val="none" w:sz="0" w:space="0" w:color="auto"/>
        <w:left w:val="none" w:sz="0" w:space="0" w:color="auto"/>
        <w:bottom w:val="none" w:sz="0" w:space="0" w:color="auto"/>
        <w:right w:val="none" w:sz="0" w:space="0" w:color="auto"/>
      </w:divBdr>
    </w:div>
    <w:div w:id="1071928752">
      <w:bodyDiv w:val="1"/>
      <w:marLeft w:val="0"/>
      <w:marRight w:val="0"/>
      <w:marTop w:val="0"/>
      <w:marBottom w:val="0"/>
      <w:divBdr>
        <w:top w:val="none" w:sz="0" w:space="0" w:color="auto"/>
        <w:left w:val="none" w:sz="0" w:space="0" w:color="auto"/>
        <w:bottom w:val="none" w:sz="0" w:space="0" w:color="auto"/>
        <w:right w:val="none" w:sz="0" w:space="0" w:color="auto"/>
      </w:divBdr>
    </w:div>
    <w:div w:id="1083574416">
      <w:bodyDiv w:val="1"/>
      <w:marLeft w:val="0"/>
      <w:marRight w:val="0"/>
      <w:marTop w:val="0"/>
      <w:marBottom w:val="0"/>
      <w:divBdr>
        <w:top w:val="none" w:sz="0" w:space="0" w:color="auto"/>
        <w:left w:val="none" w:sz="0" w:space="0" w:color="auto"/>
        <w:bottom w:val="none" w:sz="0" w:space="0" w:color="auto"/>
        <w:right w:val="none" w:sz="0" w:space="0" w:color="auto"/>
      </w:divBdr>
    </w:div>
    <w:div w:id="1083723460">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12360774">
      <w:bodyDiv w:val="1"/>
      <w:marLeft w:val="0"/>
      <w:marRight w:val="0"/>
      <w:marTop w:val="0"/>
      <w:marBottom w:val="0"/>
      <w:divBdr>
        <w:top w:val="none" w:sz="0" w:space="0" w:color="auto"/>
        <w:left w:val="none" w:sz="0" w:space="0" w:color="auto"/>
        <w:bottom w:val="none" w:sz="0" w:space="0" w:color="auto"/>
        <w:right w:val="none" w:sz="0" w:space="0" w:color="auto"/>
      </w:divBdr>
    </w:div>
    <w:div w:id="1116674174">
      <w:bodyDiv w:val="1"/>
      <w:marLeft w:val="0"/>
      <w:marRight w:val="0"/>
      <w:marTop w:val="0"/>
      <w:marBottom w:val="0"/>
      <w:divBdr>
        <w:top w:val="none" w:sz="0" w:space="0" w:color="auto"/>
        <w:left w:val="none" w:sz="0" w:space="0" w:color="auto"/>
        <w:bottom w:val="none" w:sz="0" w:space="0" w:color="auto"/>
        <w:right w:val="none" w:sz="0" w:space="0" w:color="auto"/>
      </w:divBdr>
    </w:div>
    <w:div w:id="1127704130">
      <w:bodyDiv w:val="1"/>
      <w:marLeft w:val="0"/>
      <w:marRight w:val="0"/>
      <w:marTop w:val="0"/>
      <w:marBottom w:val="0"/>
      <w:divBdr>
        <w:top w:val="none" w:sz="0" w:space="0" w:color="auto"/>
        <w:left w:val="none" w:sz="0" w:space="0" w:color="auto"/>
        <w:bottom w:val="none" w:sz="0" w:space="0" w:color="auto"/>
        <w:right w:val="none" w:sz="0" w:space="0" w:color="auto"/>
      </w:divBdr>
    </w:div>
    <w:div w:id="1128087645">
      <w:bodyDiv w:val="1"/>
      <w:marLeft w:val="0"/>
      <w:marRight w:val="0"/>
      <w:marTop w:val="0"/>
      <w:marBottom w:val="0"/>
      <w:divBdr>
        <w:top w:val="none" w:sz="0" w:space="0" w:color="auto"/>
        <w:left w:val="none" w:sz="0" w:space="0" w:color="auto"/>
        <w:bottom w:val="none" w:sz="0" w:space="0" w:color="auto"/>
        <w:right w:val="none" w:sz="0" w:space="0" w:color="auto"/>
      </w:divBdr>
    </w:div>
    <w:div w:id="1130247809">
      <w:bodyDiv w:val="1"/>
      <w:marLeft w:val="0"/>
      <w:marRight w:val="0"/>
      <w:marTop w:val="0"/>
      <w:marBottom w:val="0"/>
      <w:divBdr>
        <w:top w:val="none" w:sz="0" w:space="0" w:color="auto"/>
        <w:left w:val="none" w:sz="0" w:space="0" w:color="auto"/>
        <w:bottom w:val="none" w:sz="0" w:space="0" w:color="auto"/>
        <w:right w:val="none" w:sz="0" w:space="0" w:color="auto"/>
      </w:divBdr>
    </w:div>
    <w:div w:id="1133602067">
      <w:bodyDiv w:val="1"/>
      <w:marLeft w:val="0"/>
      <w:marRight w:val="0"/>
      <w:marTop w:val="0"/>
      <w:marBottom w:val="0"/>
      <w:divBdr>
        <w:top w:val="none" w:sz="0" w:space="0" w:color="auto"/>
        <w:left w:val="none" w:sz="0" w:space="0" w:color="auto"/>
        <w:bottom w:val="none" w:sz="0" w:space="0" w:color="auto"/>
        <w:right w:val="none" w:sz="0" w:space="0" w:color="auto"/>
      </w:divBdr>
    </w:div>
    <w:div w:id="1134061257">
      <w:bodyDiv w:val="1"/>
      <w:marLeft w:val="0"/>
      <w:marRight w:val="0"/>
      <w:marTop w:val="0"/>
      <w:marBottom w:val="0"/>
      <w:divBdr>
        <w:top w:val="none" w:sz="0" w:space="0" w:color="auto"/>
        <w:left w:val="none" w:sz="0" w:space="0" w:color="auto"/>
        <w:bottom w:val="none" w:sz="0" w:space="0" w:color="auto"/>
        <w:right w:val="none" w:sz="0" w:space="0" w:color="auto"/>
      </w:divBdr>
    </w:div>
    <w:div w:id="1140879102">
      <w:bodyDiv w:val="1"/>
      <w:marLeft w:val="0"/>
      <w:marRight w:val="0"/>
      <w:marTop w:val="0"/>
      <w:marBottom w:val="0"/>
      <w:divBdr>
        <w:top w:val="none" w:sz="0" w:space="0" w:color="auto"/>
        <w:left w:val="none" w:sz="0" w:space="0" w:color="auto"/>
        <w:bottom w:val="none" w:sz="0" w:space="0" w:color="auto"/>
        <w:right w:val="none" w:sz="0" w:space="0" w:color="auto"/>
      </w:divBdr>
    </w:div>
    <w:div w:id="1142309491">
      <w:bodyDiv w:val="1"/>
      <w:marLeft w:val="0"/>
      <w:marRight w:val="0"/>
      <w:marTop w:val="0"/>
      <w:marBottom w:val="0"/>
      <w:divBdr>
        <w:top w:val="none" w:sz="0" w:space="0" w:color="auto"/>
        <w:left w:val="none" w:sz="0" w:space="0" w:color="auto"/>
        <w:bottom w:val="none" w:sz="0" w:space="0" w:color="auto"/>
        <w:right w:val="none" w:sz="0" w:space="0" w:color="auto"/>
      </w:divBdr>
    </w:div>
    <w:div w:id="1145201802">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49399088">
      <w:bodyDiv w:val="1"/>
      <w:marLeft w:val="0"/>
      <w:marRight w:val="0"/>
      <w:marTop w:val="0"/>
      <w:marBottom w:val="0"/>
      <w:divBdr>
        <w:top w:val="none" w:sz="0" w:space="0" w:color="auto"/>
        <w:left w:val="none" w:sz="0" w:space="0" w:color="auto"/>
        <w:bottom w:val="none" w:sz="0" w:space="0" w:color="auto"/>
        <w:right w:val="none" w:sz="0" w:space="0" w:color="auto"/>
      </w:divBdr>
    </w:div>
    <w:div w:id="1151408182">
      <w:bodyDiv w:val="1"/>
      <w:marLeft w:val="0"/>
      <w:marRight w:val="0"/>
      <w:marTop w:val="0"/>
      <w:marBottom w:val="0"/>
      <w:divBdr>
        <w:top w:val="none" w:sz="0" w:space="0" w:color="auto"/>
        <w:left w:val="none" w:sz="0" w:space="0" w:color="auto"/>
        <w:bottom w:val="none" w:sz="0" w:space="0" w:color="auto"/>
        <w:right w:val="none" w:sz="0" w:space="0" w:color="auto"/>
      </w:divBdr>
    </w:div>
    <w:div w:id="1152982917">
      <w:bodyDiv w:val="1"/>
      <w:marLeft w:val="0"/>
      <w:marRight w:val="0"/>
      <w:marTop w:val="0"/>
      <w:marBottom w:val="0"/>
      <w:divBdr>
        <w:top w:val="none" w:sz="0" w:space="0" w:color="auto"/>
        <w:left w:val="none" w:sz="0" w:space="0" w:color="auto"/>
        <w:bottom w:val="none" w:sz="0" w:space="0" w:color="auto"/>
        <w:right w:val="none" w:sz="0" w:space="0" w:color="auto"/>
      </w:divBdr>
    </w:div>
    <w:div w:id="1157914075">
      <w:bodyDiv w:val="1"/>
      <w:marLeft w:val="0"/>
      <w:marRight w:val="0"/>
      <w:marTop w:val="0"/>
      <w:marBottom w:val="0"/>
      <w:divBdr>
        <w:top w:val="none" w:sz="0" w:space="0" w:color="auto"/>
        <w:left w:val="none" w:sz="0" w:space="0" w:color="auto"/>
        <w:bottom w:val="none" w:sz="0" w:space="0" w:color="auto"/>
        <w:right w:val="none" w:sz="0" w:space="0" w:color="auto"/>
      </w:divBdr>
    </w:div>
    <w:div w:id="1160006336">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71874827">
      <w:bodyDiv w:val="1"/>
      <w:marLeft w:val="0"/>
      <w:marRight w:val="0"/>
      <w:marTop w:val="0"/>
      <w:marBottom w:val="0"/>
      <w:divBdr>
        <w:top w:val="none" w:sz="0" w:space="0" w:color="auto"/>
        <w:left w:val="none" w:sz="0" w:space="0" w:color="auto"/>
        <w:bottom w:val="none" w:sz="0" w:space="0" w:color="auto"/>
        <w:right w:val="none" w:sz="0" w:space="0" w:color="auto"/>
      </w:divBdr>
    </w:div>
    <w:div w:id="1174761993">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81162100">
      <w:bodyDiv w:val="1"/>
      <w:marLeft w:val="0"/>
      <w:marRight w:val="0"/>
      <w:marTop w:val="0"/>
      <w:marBottom w:val="0"/>
      <w:divBdr>
        <w:top w:val="none" w:sz="0" w:space="0" w:color="auto"/>
        <w:left w:val="none" w:sz="0" w:space="0" w:color="auto"/>
        <w:bottom w:val="none" w:sz="0" w:space="0" w:color="auto"/>
        <w:right w:val="none" w:sz="0" w:space="0" w:color="auto"/>
      </w:divBdr>
    </w:div>
    <w:div w:id="1183200169">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89366671">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191724391">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08025278">
      <w:bodyDiv w:val="1"/>
      <w:marLeft w:val="0"/>
      <w:marRight w:val="0"/>
      <w:marTop w:val="0"/>
      <w:marBottom w:val="0"/>
      <w:divBdr>
        <w:top w:val="none" w:sz="0" w:space="0" w:color="auto"/>
        <w:left w:val="none" w:sz="0" w:space="0" w:color="auto"/>
        <w:bottom w:val="none" w:sz="0" w:space="0" w:color="auto"/>
        <w:right w:val="none" w:sz="0" w:space="0" w:color="auto"/>
      </w:divBdr>
    </w:div>
    <w:div w:id="1211067436">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7301490">
      <w:bodyDiv w:val="1"/>
      <w:marLeft w:val="0"/>
      <w:marRight w:val="0"/>
      <w:marTop w:val="0"/>
      <w:marBottom w:val="0"/>
      <w:divBdr>
        <w:top w:val="none" w:sz="0" w:space="0" w:color="auto"/>
        <w:left w:val="none" w:sz="0" w:space="0" w:color="auto"/>
        <w:bottom w:val="none" w:sz="0" w:space="0" w:color="auto"/>
        <w:right w:val="none" w:sz="0" w:space="0" w:color="auto"/>
      </w:divBdr>
    </w:div>
    <w:div w:id="1228107613">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31842617">
      <w:bodyDiv w:val="1"/>
      <w:marLeft w:val="0"/>
      <w:marRight w:val="0"/>
      <w:marTop w:val="0"/>
      <w:marBottom w:val="0"/>
      <w:divBdr>
        <w:top w:val="none" w:sz="0" w:space="0" w:color="auto"/>
        <w:left w:val="none" w:sz="0" w:space="0" w:color="auto"/>
        <w:bottom w:val="none" w:sz="0" w:space="0" w:color="auto"/>
        <w:right w:val="none" w:sz="0" w:space="0" w:color="auto"/>
      </w:divBdr>
    </w:div>
    <w:div w:id="1240405543">
      <w:bodyDiv w:val="1"/>
      <w:marLeft w:val="0"/>
      <w:marRight w:val="0"/>
      <w:marTop w:val="0"/>
      <w:marBottom w:val="0"/>
      <w:divBdr>
        <w:top w:val="none" w:sz="0" w:space="0" w:color="auto"/>
        <w:left w:val="none" w:sz="0" w:space="0" w:color="auto"/>
        <w:bottom w:val="none" w:sz="0" w:space="0" w:color="auto"/>
        <w:right w:val="none" w:sz="0" w:space="0" w:color="auto"/>
      </w:divBdr>
    </w:div>
    <w:div w:id="1244528942">
      <w:bodyDiv w:val="1"/>
      <w:marLeft w:val="0"/>
      <w:marRight w:val="0"/>
      <w:marTop w:val="0"/>
      <w:marBottom w:val="0"/>
      <w:divBdr>
        <w:top w:val="none" w:sz="0" w:space="0" w:color="auto"/>
        <w:left w:val="none" w:sz="0" w:space="0" w:color="auto"/>
        <w:bottom w:val="none" w:sz="0" w:space="0" w:color="auto"/>
        <w:right w:val="none" w:sz="0" w:space="0" w:color="auto"/>
      </w:divBdr>
    </w:div>
    <w:div w:id="1248734355">
      <w:bodyDiv w:val="1"/>
      <w:marLeft w:val="0"/>
      <w:marRight w:val="0"/>
      <w:marTop w:val="0"/>
      <w:marBottom w:val="0"/>
      <w:divBdr>
        <w:top w:val="none" w:sz="0" w:space="0" w:color="auto"/>
        <w:left w:val="none" w:sz="0" w:space="0" w:color="auto"/>
        <w:bottom w:val="none" w:sz="0" w:space="0" w:color="auto"/>
        <w:right w:val="none" w:sz="0" w:space="0" w:color="auto"/>
      </w:divBdr>
    </w:div>
    <w:div w:id="1248808367">
      <w:bodyDiv w:val="1"/>
      <w:marLeft w:val="0"/>
      <w:marRight w:val="0"/>
      <w:marTop w:val="0"/>
      <w:marBottom w:val="0"/>
      <w:divBdr>
        <w:top w:val="none" w:sz="0" w:space="0" w:color="auto"/>
        <w:left w:val="none" w:sz="0" w:space="0" w:color="auto"/>
        <w:bottom w:val="none" w:sz="0" w:space="0" w:color="auto"/>
        <w:right w:val="none" w:sz="0" w:space="0" w:color="auto"/>
      </w:divBdr>
    </w:div>
    <w:div w:id="1250969412">
      <w:bodyDiv w:val="1"/>
      <w:marLeft w:val="0"/>
      <w:marRight w:val="0"/>
      <w:marTop w:val="0"/>
      <w:marBottom w:val="0"/>
      <w:divBdr>
        <w:top w:val="none" w:sz="0" w:space="0" w:color="auto"/>
        <w:left w:val="none" w:sz="0" w:space="0" w:color="auto"/>
        <w:bottom w:val="none" w:sz="0" w:space="0" w:color="auto"/>
        <w:right w:val="none" w:sz="0" w:space="0" w:color="auto"/>
      </w:divBdr>
    </w:div>
    <w:div w:id="1255434744">
      <w:bodyDiv w:val="1"/>
      <w:marLeft w:val="0"/>
      <w:marRight w:val="0"/>
      <w:marTop w:val="0"/>
      <w:marBottom w:val="0"/>
      <w:divBdr>
        <w:top w:val="none" w:sz="0" w:space="0" w:color="auto"/>
        <w:left w:val="none" w:sz="0" w:space="0" w:color="auto"/>
        <w:bottom w:val="none" w:sz="0" w:space="0" w:color="auto"/>
        <w:right w:val="none" w:sz="0" w:space="0" w:color="auto"/>
      </w:divBdr>
    </w:div>
    <w:div w:id="1259829825">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64069975">
      <w:bodyDiv w:val="1"/>
      <w:marLeft w:val="0"/>
      <w:marRight w:val="0"/>
      <w:marTop w:val="0"/>
      <w:marBottom w:val="0"/>
      <w:divBdr>
        <w:top w:val="none" w:sz="0" w:space="0" w:color="auto"/>
        <w:left w:val="none" w:sz="0" w:space="0" w:color="auto"/>
        <w:bottom w:val="none" w:sz="0" w:space="0" w:color="auto"/>
        <w:right w:val="none" w:sz="0" w:space="0" w:color="auto"/>
      </w:divBdr>
      <w:divsChild>
        <w:div w:id="1803182845">
          <w:marLeft w:val="0"/>
          <w:marRight w:val="0"/>
          <w:marTop w:val="0"/>
          <w:marBottom w:val="150"/>
          <w:divBdr>
            <w:top w:val="none" w:sz="0" w:space="0" w:color="auto"/>
            <w:left w:val="none" w:sz="0" w:space="0" w:color="auto"/>
            <w:bottom w:val="none" w:sz="0" w:space="0" w:color="auto"/>
            <w:right w:val="none" w:sz="0" w:space="0" w:color="auto"/>
          </w:divBdr>
          <w:divsChild>
            <w:div w:id="10060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3513">
      <w:bodyDiv w:val="1"/>
      <w:marLeft w:val="0"/>
      <w:marRight w:val="0"/>
      <w:marTop w:val="0"/>
      <w:marBottom w:val="0"/>
      <w:divBdr>
        <w:top w:val="none" w:sz="0" w:space="0" w:color="auto"/>
        <w:left w:val="none" w:sz="0" w:space="0" w:color="auto"/>
        <w:bottom w:val="none" w:sz="0" w:space="0" w:color="auto"/>
        <w:right w:val="none" w:sz="0" w:space="0" w:color="auto"/>
      </w:divBdr>
    </w:div>
    <w:div w:id="1271625968">
      <w:bodyDiv w:val="1"/>
      <w:marLeft w:val="0"/>
      <w:marRight w:val="0"/>
      <w:marTop w:val="0"/>
      <w:marBottom w:val="0"/>
      <w:divBdr>
        <w:top w:val="none" w:sz="0" w:space="0" w:color="auto"/>
        <w:left w:val="none" w:sz="0" w:space="0" w:color="auto"/>
        <w:bottom w:val="none" w:sz="0" w:space="0" w:color="auto"/>
        <w:right w:val="none" w:sz="0" w:space="0" w:color="auto"/>
      </w:divBdr>
    </w:div>
    <w:div w:id="1276476382">
      <w:bodyDiv w:val="1"/>
      <w:marLeft w:val="0"/>
      <w:marRight w:val="0"/>
      <w:marTop w:val="0"/>
      <w:marBottom w:val="0"/>
      <w:divBdr>
        <w:top w:val="none" w:sz="0" w:space="0" w:color="auto"/>
        <w:left w:val="none" w:sz="0" w:space="0" w:color="auto"/>
        <w:bottom w:val="none" w:sz="0" w:space="0" w:color="auto"/>
        <w:right w:val="none" w:sz="0" w:space="0" w:color="auto"/>
      </w:divBdr>
    </w:div>
    <w:div w:id="1282610333">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91476087">
      <w:bodyDiv w:val="1"/>
      <w:marLeft w:val="0"/>
      <w:marRight w:val="0"/>
      <w:marTop w:val="0"/>
      <w:marBottom w:val="0"/>
      <w:divBdr>
        <w:top w:val="none" w:sz="0" w:space="0" w:color="auto"/>
        <w:left w:val="none" w:sz="0" w:space="0" w:color="auto"/>
        <w:bottom w:val="none" w:sz="0" w:space="0" w:color="auto"/>
        <w:right w:val="none" w:sz="0" w:space="0" w:color="auto"/>
      </w:divBdr>
    </w:div>
    <w:div w:id="1302082079">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04653667">
      <w:bodyDiv w:val="1"/>
      <w:marLeft w:val="0"/>
      <w:marRight w:val="0"/>
      <w:marTop w:val="0"/>
      <w:marBottom w:val="0"/>
      <w:divBdr>
        <w:top w:val="none" w:sz="0" w:space="0" w:color="auto"/>
        <w:left w:val="none" w:sz="0" w:space="0" w:color="auto"/>
        <w:bottom w:val="none" w:sz="0" w:space="0" w:color="auto"/>
        <w:right w:val="none" w:sz="0" w:space="0" w:color="auto"/>
      </w:divBdr>
    </w:div>
    <w:div w:id="1312707896">
      <w:bodyDiv w:val="1"/>
      <w:marLeft w:val="0"/>
      <w:marRight w:val="0"/>
      <w:marTop w:val="0"/>
      <w:marBottom w:val="0"/>
      <w:divBdr>
        <w:top w:val="none" w:sz="0" w:space="0" w:color="auto"/>
        <w:left w:val="none" w:sz="0" w:space="0" w:color="auto"/>
        <w:bottom w:val="none" w:sz="0" w:space="0" w:color="auto"/>
        <w:right w:val="none" w:sz="0" w:space="0" w:color="auto"/>
      </w:divBdr>
    </w:div>
    <w:div w:id="1318728985">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7152403">
      <w:bodyDiv w:val="1"/>
      <w:marLeft w:val="0"/>
      <w:marRight w:val="0"/>
      <w:marTop w:val="0"/>
      <w:marBottom w:val="0"/>
      <w:divBdr>
        <w:top w:val="none" w:sz="0" w:space="0" w:color="auto"/>
        <w:left w:val="none" w:sz="0" w:space="0" w:color="auto"/>
        <w:bottom w:val="none" w:sz="0" w:space="0" w:color="auto"/>
        <w:right w:val="none" w:sz="0" w:space="0" w:color="auto"/>
      </w:divBdr>
    </w:div>
    <w:div w:id="1339842517">
      <w:bodyDiv w:val="1"/>
      <w:marLeft w:val="0"/>
      <w:marRight w:val="0"/>
      <w:marTop w:val="0"/>
      <w:marBottom w:val="0"/>
      <w:divBdr>
        <w:top w:val="none" w:sz="0" w:space="0" w:color="auto"/>
        <w:left w:val="none" w:sz="0" w:space="0" w:color="auto"/>
        <w:bottom w:val="none" w:sz="0" w:space="0" w:color="auto"/>
        <w:right w:val="none" w:sz="0" w:space="0" w:color="auto"/>
      </w:divBdr>
    </w:div>
    <w:div w:id="1341274404">
      <w:bodyDiv w:val="1"/>
      <w:marLeft w:val="0"/>
      <w:marRight w:val="0"/>
      <w:marTop w:val="0"/>
      <w:marBottom w:val="0"/>
      <w:divBdr>
        <w:top w:val="none" w:sz="0" w:space="0" w:color="auto"/>
        <w:left w:val="none" w:sz="0" w:space="0" w:color="auto"/>
        <w:bottom w:val="none" w:sz="0" w:space="0" w:color="auto"/>
        <w:right w:val="none" w:sz="0" w:space="0" w:color="auto"/>
      </w:divBdr>
    </w:div>
    <w:div w:id="1341853458">
      <w:bodyDiv w:val="1"/>
      <w:marLeft w:val="0"/>
      <w:marRight w:val="0"/>
      <w:marTop w:val="0"/>
      <w:marBottom w:val="0"/>
      <w:divBdr>
        <w:top w:val="none" w:sz="0" w:space="0" w:color="auto"/>
        <w:left w:val="none" w:sz="0" w:space="0" w:color="auto"/>
        <w:bottom w:val="none" w:sz="0" w:space="0" w:color="auto"/>
        <w:right w:val="none" w:sz="0" w:space="0" w:color="auto"/>
      </w:divBdr>
    </w:div>
    <w:div w:id="1342316865">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2100532">
      <w:bodyDiv w:val="1"/>
      <w:marLeft w:val="0"/>
      <w:marRight w:val="0"/>
      <w:marTop w:val="0"/>
      <w:marBottom w:val="0"/>
      <w:divBdr>
        <w:top w:val="none" w:sz="0" w:space="0" w:color="auto"/>
        <w:left w:val="none" w:sz="0" w:space="0" w:color="auto"/>
        <w:bottom w:val="none" w:sz="0" w:space="0" w:color="auto"/>
        <w:right w:val="none" w:sz="0" w:space="0" w:color="auto"/>
      </w:divBdr>
    </w:div>
    <w:div w:id="1352295632">
      <w:bodyDiv w:val="1"/>
      <w:marLeft w:val="0"/>
      <w:marRight w:val="0"/>
      <w:marTop w:val="0"/>
      <w:marBottom w:val="0"/>
      <w:divBdr>
        <w:top w:val="none" w:sz="0" w:space="0" w:color="auto"/>
        <w:left w:val="none" w:sz="0" w:space="0" w:color="auto"/>
        <w:bottom w:val="none" w:sz="0" w:space="0" w:color="auto"/>
        <w:right w:val="none" w:sz="0" w:space="0" w:color="auto"/>
      </w:divBdr>
    </w:div>
    <w:div w:id="1358048527">
      <w:bodyDiv w:val="1"/>
      <w:marLeft w:val="0"/>
      <w:marRight w:val="0"/>
      <w:marTop w:val="0"/>
      <w:marBottom w:val="0"/>
      <w:divBdr>
        <w:top w:val="none" w:sz="0" w:space="0" w:color="auto"/>
        <w:left w:val="none" w:sz="0" w:space="0" w:color="auto"/>
        <w:bottom w:val="none" w:sz="0" w:space="0" w:color="auto"/>
        <w:right w:val="none" w:sz="0" w:space="0" w:color="auto"/>
      </w:divBdr>
    </w:div>
    <w:div w:id="1358313027">
      <w:bodyDiv w:val="1"/>
      <w:marLeft w:val="0"/>
      <w:marRight w:val="0"/>
      <w:marTop w:val="0"/>
      <w:marBottom w:val="0"/>
      <w:divBdr>
        <w:top w:val="none" w:sz="0" w:space="0" w:color="auto"/>
        <w:left w:val="none" w:sz="0" w:space="0" w:color="auto"/>
        <w:bottom w:val="none" w:sz="0" w:space="0" w:color="auto"/>
        <w:right w:val="none" w:sz="0" w:space="0" w:color="auto"/>
      </w:divBdr>
    </w:div>
    <w:div w:id="1358850899">
      <w:bodyDiv w:val="1"/>
      <w:marLeft w:val="0"/>
      <w:marRight w:val="0"/>
      <w:marTop w:val="0"/>
      <w:marBottom w:val="0"/>
      <w:divBdr>
        <w:top w:val="none" w:sz="0" w:space="0" w:color="auto"/>
        <w:left w:val="none" w:sz="0" w:space="0" w:color="auto"/>
        <w:bottom w:val="none" w:sz="0" w:space="0" w:color="auto"/>
        <w:right w:val="none" w:sz="0" w:space="0" w:color="auto"/>
      </w:divBdr>
    </w:div>
    <w:div w:id="1363554398">
      <w:bodyDiv w:val="1"/>
      <w:marLeft w:val="0"/>
      <w:marRight w:val="0"/>
      <w:marTop w:val="0"/>
      <w:marBottom w:val="0"/>
      <w:divBdr>
        <w:top w:val="none" w:sz="0" w:space="0" w:color="auto"/>
        <w:left w:val="none" w:sz="0" w:space="0" w:color="auto"/>
        <w:bottom w:val="none" w:sz="0" w:space="0" w:color="auto"/>
        <w:right w:val="none" w:sz="0" w:space="0" w:color="auto"/>
      </w:divBdr>
    </w:div>
    <w:div w:id="1368917842">
      <w:bodyDiv w:val="1"/>
      <w:marLeft w:val="0"/>
      <w:marRight w:val="0"/>
      <w:marTop w:val="0"/>
      <w:marBottom w:val="0"/>
      <w:divBdr>
        <w:top w:val="none" w:sz="0" w:space="0" w:color="auto"/>
        <w:left w:val="none" w:sz="0" w:space="0" w:color="auto"/>
        <w:bottom w:val="none" w:sz="0" w:space="0" w:color="auto"/>
        <w:right w:val="none" w:sz="0" w:space="0" w:color="auto"/>
      </w:divBdr>
    </w:div>
    <w:div w:id="1372338365">
      <w:bodyDiv w:val="1"/>
      <w:marLeft w:val="0"/>
      <w:marRight w:val="0"/>
      <w:marTop w:val="0"/>
      <w:marBottom w:val="0"/>
      <w:divBdr>
        <w:top w:val="none" w:sz="0" w:space="0" w:color="auto"/>
        <w:left w:val="none" w:sz="0" w:space="0" w:color="auto"/>
        <w:bottom w:val="none" w:sz="0" w:space="0" w:color="auto"/>
        <w:right w:val="none" w:sz="0" w:space="0" w:color="auto"/>
      </w:divBdr>
    </w:div>
    <w:div w:id="1377700541">
      <w:bodyDiv w:val="1"/>
      <w:marLeft w:val="0"/>
      <w:marRight w:val="0"/>
      <w:marTop w:val="0"/>
      <w:marBottom w:val="0"/>
      <w:divBdr>
        <w:top w:val="none" w:sz="0" w:space="0" w:color="auto"/>
        <w:left w:val="none" w:sz="0" w:space="0" w:color="auto"/>
        <w:bottom w:val="none" w:sz="0" w:space="0" w:color="auto"/>
        <w:right w:val="none" w:sz="0" w:space="0" w:color="auto"/>
      </w:divBdr>
    </w:div>
    <w:div w:id="1379626322">
      <w:bodyDiv w:val="1"/>
      <w:marLeft w:val="0"/>
      <w:marRight w:val="0"/>
      <w:marTop w:val="0"/>
      <w:marBottom w:val="0"/>
      <w:divBdr>
        <w:top w:val="none" w:sz="0" w:space="0" w:color="auto"/>
        <w:left w:val="none" w:sz="0" w:space="0" w:color="auto"/>
        <w:bottom w:val="none" w:sz="0" w:space="0" w:color="auto"/>
        <w:right w:val="none" w:sz="0" w:space="0" w:color="auto"/>
      </w:divBdr>
    </w:div>
    <w:div w:id="1379626868">
      <w:bodyDiv w:val="1"/>
      <w:marLeft w:val="0"/>
      <w:marRight w:val="0"/>
      <w:marTop w:val="0"/>
      <w:marBottom w:val="0"/>
      <w:divBdr>
        <w:top w:val="none" w:sz="0" w:space="0" w:color="auto"/>
        <w:left w:val="none" w:sz="0" w:space="0" w:color="auto"/>
        <w:bottom w:val="none" w:sz="0" w:space="0" w:color="auto"/>
        <w:right w:val="none" w:sz="0" w:space="0" w:color="auto"/>
      </w:divBdr>
    </w:div>
    <w:div w:id="1387609704">
      <w:bodyDiv w:val="1"/>
      <w:marLeft w:val="0"/>
      <w:marRight w:val="0"/>
      <w:marTop w:val="0"/>
      <w:marBottom w:val="0"/>
      <w:divBdr>
        <w:top w:val="none" w:sz="0" w:space="0" w:color="auto"/>
        <w:left w:val="none" w:sz="0" w:space="0" w:color="auto"/>
        <w:bottom w:val="none" w:sz="0" w:space="0" w:color="auto"/>
        <w:right w:val="none" w:sz="0" w:space="0" w:color="auto"/>
      </w:divBdr>
    </w:div>
    <w:div w:id="1393499702">
      <w:bodyDiv w:val="1"/>
      <w:marLeft w:val="0"/>
      <w:marRight w:val="0"/>
      <w:marTop w:val="0"/>
      <w:marBottom w:val="0"/>
      <w:divBdr>
        <w:top w:val="none" w:sz="0" w:space="0" w:color="auto"/>
        <w:left w:val="none" w:sz="0" w:space="0" w:color="auto"/>
        <w:bottom w:val="none" w:sz="0" w:space="0" w:color="auto"/>
        <w:right w:val="none" w:sz="0" w:space="0" w:color="auto"/>
      </w:divBdr>
    </w:div>
    <w:div w:id="1393578806">
      <w:bodyDiv w:val="1"/>
      <w:marLeft w:val="0"/>
      <w:marRight w:val="0"/>
      <w:marTop w:val="0"/>
      <w:marBottom w:val="0"/>
      <w:divBdr>
        <w:top w:val="none" w:sz="0" w:space="0" w:color="auto"/>
        <w:left w:val="none" w:sz="0" w:space="0" w:color="auto"/>
        <w:bottom w:val="none" w:sz="0" w:space="0" w:color="auto"/>
        <w:right w:val="none" w:sz="0" w:space="0" w:color="auto"/>
      </w:divBdr>
    </w:div>
    <w:div w:id="1398628715">
      <w:bodyDiv w:val="1"/>
      <w:marLeft w:val="0"/>
      <w:marRight w:val="0"/>
      <w:marTop w:val="0"/>
      <w:marBottom w:val="0"/>
      <w:divBdr>
        <w:top w:val="none" w:sz="0" w:space="0" w:color="auto"/>
        <w:left w:val="none" w:sz="0" w:space="0" w:color="auto"/>
        <w:bottom w:val="none" w:sz="0" w:space="0" w:color="auto"/>
        <w:right w:val="none" w:sz="0" w:space="0" w:color="auto"/>
      </w:divBdr>
    </w:div>
    <w:div w:id="1399816054">
      <w:bodyDiv w:val="1"/>
      <w:marLeft w:val="0"/>
      <w:marRight w:val="0"/>
      <w:marTop w:val="0"/>
      <w:marBottom w:val="0"/>
      <w:divBdr>
        <w:top w:val="none" w:sz="0" w:space="0" w:color="auto"/>
        <w:left w:val="none" w:sz="0" w:space="0" w:color="auto"/>
        <w:bottom w:val="none" w:sz="0" w:space="0" w:color="auto"/>
        <w:right w:val="none" w:sz="0" w:space="0" w:color="auto"/>
      </w:divBdr>
    </w:div>
    <w:div w:id="1401365292">
      <w:bodyDiv w:val="1"/>
      <w:marLeft w:val="0"/>
      <w:marRight w:val="0"/>
      <w:marTop w:val="0"/>
      <w:marBottom w:val="0"/>
      <w:divBdr>
        <w:top w:val="none" w:sz="0" w:space="0" w:color="auto"/>
        <w:left w:val="none" w:sz="0" w:space="0" w:color="auto"/>
        <w:bottom w:val="none" w:sz="0" w:space="0" w:color="auto"/>
        <w:right w:val="none" w:sz="0" w:space="0" w:color="auto"/>
      </w:divBdr>
    </w:div>
    <w:div w:id="1402025230">
      <w:bodyDiv w:val="1"/>
      <w:marLeft w:val="0"/>
      <w:marRight w:val="0"/>
      <w:marTop w:val="0"/>
      <w:marBottom w:val="0"/>
      <w:divBdr>
        <w:top w:val="none" w:sz="0" w:space="0" w:color="auto"/>
        <w:left w:val="none" w:sz="0" w:space="0" w:color="auto"/>
        <w:bottom w:val="none" w:sz="0" w:space="0" w:color="auto"/>
        <w:right w:val="none" w:sz="0" w:space="0" w:color="auto"/>
      </w:divBdr>
    </w:div>
    <w:div w:id="1403143398">
      <w:bodyDiv w:val="1"/>
      <w:marLeft w:val="0"/>
      <w:marRight w:val="0"/>
      <w:marTop w:val="0"/>
      <w:marBottom w:val="0"/>
      <w:divBdr>
        <w:top w:val="none" w:sz="0" w:space="0" w:color="auto"/>
        <w:left w:val="none" w:sz="0" w:space="0" w:color="auto"/>
        <w:bottom w:val="none" w:sz="0" w:space="0" w:color="auto"/>
        <w:right w:val="none" w:sz="0" w:space="0" w:color="auto"/>
      </w:divBdr>
    </w:div>
    <w:div w:id="1405107014">
      <w:bodyDiv w:val="1"/>
      <w:marLeft w:val="0"/>
      <w:marRight w:val="0"/>
      <w:marTop w:val="0"/>
      <w:marBottom w:val="0"/>
      <w:divBdr>
        <w:top w:val="none" w:sz="0" w:space="0" w:color="auto"/>
        <w:left w:val="none" w:sz="0" w:space="0" w:color="auto"/>
        <w:bottom w:val="none" w:sz="0" w:space="0" w:color="auto"/>
        <w:right w:val="none" w:sz="0" w:space="0" w:color="auto"/>
      </w:divBdr>
    </w:div>
    <w:div w:id="1405490830">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10542571">
      <w:bodyDiv w:val="1"/>
      <w:marLeft w:val="0"/>
      <w:marRight w:val="0"/>
      <w:marTop w:val="0"/>
      <w:marBottom w:val="0"/>
      <w:divBdr>
        <w:top w:val="none" w:sz="0" w:space="0" w:color="auto"/>
        <w:left w:val="none" w:sz="0" w:space="0" w:color="auto"/>
        <w:bottom w:val="none" w:sz="0" w:space="0" w:color="auto"/>
        <w:right w:val="none" w:sz="0" w:space="0" w:color="auto"/>
      </w:divBdr>
    </w:div>
    <w:div w:id="1426807341">
      <w:bodyDiv w:val="1"/>
      <w:marLeft w:val="0"/>
      <w:marRight w:val="0"/>
      <w:marTop w:val="0"/>
      <w:marBottom w:val="0"/>
      <w:divBdr>
        <w:top w:val="none" w:sz="0" w:space="0" w:color="auto"/>
        <w:left w:val="none" w:sz="0" w:space="0" w:color="auto"/>
        <w:bottom w:val="none" w:sz="0" w:space="0" w:color="auto"/>
        <w:right w:val="none" w:sz="0" w:space="0" w:color="auto"/>
      </w:divBdr>
    </w:div>
    <w:div w:id="1431046700">
      <w:bodyDiv w:val="1"/>
      <w:marLeft w:val="0"/>
      <w:marRight w:val="0"/>
      <w:marTop w:val="0"/>
      <w:marBottom w:val="0"/>
      <w:divBdr>
        <w:top w:val="none" w:sz="0" w:space="0" w:color="auto"/>
        <w:left w:val="none" w:sz="0" w:space="0" w:color="auto"/>
        <w:bottom w:val="none" w:sz="0" w:space="0" w:color="auto"/>
        <w:right w:val="none" w:sz="0" w:space="0" w:color="auto"/>
      </w:divBdr>
    </w:div>
    <w:div w:id="1436826969">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40295292">
      <w:bodyDiv w:val="1"/>
      <w:marLeft w:val="0"/>
      <w:marRight w:val="0"/>
      <w:marTop w:val="0"/>
      <w:marBottom w:val="0"/>
      <w:divBdr>
        <w:top w:val="none" w:sz="0" w:space="0" w:color="auto"/>
        <w:left w:val="none" w:sz="0" w:space="0" w:color="auto"/>
        <w:bottom w:val="none" w:sz="0" w:space="0" w:color="auto"/>
        <w:right w:val="none" w:sz="0" w:space="0" w:color="auto"/>
      </w:divBdr>
    </w:div>
    <w:div w:id="1446196801">
      <w:bodyDiv w:val="1"/>
      <w:marLeft w:val="0"/>
      <w:marRight w:val="0"/>
      <w:marTop w:val="0"/>
      <w:marBottom w:val="0"/>
      <w:divBdr>
        <w:top w:val="none" w:sz="0" w:space="0" w:color="auto"/>
        <w:left w:val="none" w:sz="0" w:space="0" w:color="auto"/>
        <w:bottom w:val="none" w:sz="0" w:space="0" w:color="auto"/>
        <w:right w:val="none" w:sz="0" w:space="0" w:color="auto"/>
      </w:divBdr>
    </w:div>
    <w:div w:id="1447626385">
      <w:bodyDiv w:val="1"/>
      <w:marLeft w:val="0"/>
      <w:marRight w:val="0"/>
      <w:marTop w:val="0"/>
      <w:marBottom w:val="0"/>
      <w:divBdr>
        <w:top w:val="none" w:sz="0" w:space="0" w:color="auto"/>
        <w:left w:val="none" w:sz="0" w:space="0" w:color="auto"/>
        <w:bottom w:val="none" w:sz="0" w:space="0" w:color="auto"/>
        <w:right w:val="none" w:sz="0" w:space="0" w:color="auto"/>
      </w:divBdr>
    </w:div>
    <w:div w:id="1450665226">
      <w:bodyDiv w:val="1"/>
      <w:marLeft w:val="0"/>
      <w:marRight w:val="0"/>
      <w:marTop w:val="0"/>
      <w:marBottom w:val="0"/>
      <w:divBdr>
        <w:top w:val="none" w:sz="0" w:space="0" w:color="auto"/>
        <w:left w:val="none" w:sz="0" w:space="0" w:color="auto"/>
        <w:bottom w:val="none" w:sz="0" w:space="0" w:color="auto"/>
        <w:right w:val="none" w:sz="0" w:space="0" w:color="auto"/>
      </w:divBdr>
    </w:div>
    <w:div w:id="1450970442">
      <w:bodyDiv w:val="1"/>
      <w:marLeft w:val="0"/>
      <w:marRight w:val="0"/>
      <w:marTop w:val="0"/>
      <w:marBottom w:val="0"/>
      <w:divBdr>
        <w:top w:val="none" w:sz="0" w:space="0" w:color="auto"/>
        <w:left w:val="none" w:sz="0" w:space="0" w:color="auto"/>
        <w:bottom w:val="none" w:sz="0" w:space="0" w:color="auto"/>
        <w:right w:val="none" w:sz="0" w:space="0" w:color="auto"/>
      </w:divBdr>
    </w:div>
    <w:div w:id="1454786768">
      <w:bodyDiv w:val="1"/>
      <w:marLeft w:val="0"/>
      <w:marRight w:val="0"/>
      <w:marTop w:val="0"/>
      <w:marBottom w:val="0"/>
      <w:divBdr>
        <w:top w:val="none" w:sz="0" w:space="0" w:color="auto"/>
        <w:left w:val="none" w:sz="0" w:space="0" w:color="auto"/>
        <w:bottom w:val="none" w:sz="0" w:space="0" w:color="auto"/>
        <w:right w:val="none" w:sz="0" w:space="0" w:color="auto"/>
      </w:divBdr>
    </w:div>
    <w:div w:id="1458177137">
      <w:bodyDiv w:val="1"/>
      <w:marLeft w:val="0"/>
      <w:marRight w:val="0"/>
      <w:marTop w:val="0"/>
      <w:marBottom w:val="0"/>
      <w:divBdr>
        <w:top w:val="none" w:sz="0" w:space="0" w:color="auto"/>
        <w:left w:val="none" w:sz="0" w:space="0" w:color="auto"/>
        <w:bottom w:val="none" w:sz="0" w:space="0" w:color="auto"/>
        <w:right w:val="none" w:sz="0" w:space="0" w:color="auto"/>
      </w:divBdr>
    </w:div>
    <w:div w:id="1460339986">
      <w:bodyDiv w:val="1"/>
      <w:marLeft w:val="0"/>
      <w:marRight w:val="0"/>
      <w:marTop w:val="0"/>
      <w:marBottom w:val="0"/>
      <w:divBdr>
        <w:top w:val="none" w:sz="0" w:space="0" w:color="auto"/>
        <w:left w:val="none" w:sz="0" w:space="0" w:color="auto"/>
        <w:bottom w:val="none" w:sz="0" w:space="0" w:color="auto"/>
        <w:right w:val="none" w:sz="0" w:space="0" w:color="auto"/>
      </w:divBdr>
    </w:div>
    <w:div w:id="1471753183">
      <w:bodyDiv w:val="1"/>
      <w:marLeft w:val="0"/>
      <w:marRight w:val="0"/>
      <w:marTop w:val="0"/>
      <w:marBottom w:val="0"/>
      <w:divBdr>
        <w:top w:val="none" w:sz="0" w:space="0" w:color="auto"/>
        <w:left w:val="none" w:sz="0" w:space="0" w:color="auto"/>
        <w:bottom w:val="none" w:sz="0" w:space="0" w:color="auto"/>
        <w:right w:val="none" w:sz="0" w:space="0" w:color="auto"/>
      </w:divBdr>
    </w:div>
    <w:div w:id="1473055340">
      <w:bodyDiv w:val="1"/>
      <w:marLeft w:val="0"/>
      <w:marRight w:val="0"/>
      <w:marTop w:val="0"/>
      <w:marBottom w:val="0"/>
      <w:divBdr>
        <w:top w:val="none" w:sz="0" w:space="0" w:color="auto"/>
        <w:left w:val="none" w:sz="0" w:space="0" w:color="auto"/>
        <w:bottom w:val="none" w:sz="0" w:space="0" w:color="auto"/>
        <w:right w:val="none" w:sz="0" w:space="0" w:color="auto"/>
      </w:divBdr>
    </w:div>
    <w:div w:id="1476950045">
      <w:bodyDiv w:val="1"/>
      <w:marLeft w:val="0"/>
      <w:marRight w:val="0"/>
      <w:marTop w:val="0"/>
      <w:marBottom w:val="0"/>
      <w:divBdr>
        <w:top w:val="none" w:sz="0" w:space="0" w:color="auto"/>
        <w:left w:val="none" w:sz="0" w:space="0" w:color="auto"/>
        <w:bottom w:val="none" w:sz="0" w:space="0" w:color="auto"/>
        <w:right w:val="none" w:sz="0" w:space="0" w:color="auto"/>
      </w:divBdr>
    </w:div>
    <w:div w:id="1485391134">
      <w:bodyDiv w:val="1"/>
      <w:marLeft w:val="0"/>
      <w:marRight w:val="0"/>
      <w:marTop w:val="0"/>
      <w:marBottom w:val="0"/>
      <w:divBdr>
        <w:top w:val="none" w:sz="0" w:space="0" w:color="auto"/>
        <w:left w:val="none" w:sz="0" w:space="0" w:color="auto"/>
        <w:bottom w:val="none" w:sz="0" w:space="0" w:color="auto"/>
        <w:right w:val="none" w:sz="0" w:space="0" w:color="auto"/>
      </w:divBdr>
    </w:div>
    <w:div w:id="1485969976">
      <w:bodyDiv w:val="1"/>
      <w:marLeft w:val="0"/>
      <w:marRight w:val="0"/>
      <w:marTop w:val="0"/>
      <w:marBottom w:val="0"/>
      <w:divBdr>
        <w:top w:val="none" w:sz="0" w:space="0" w:color="auto"/>
        <w:left w:val="none" w:sz="0" w:space="0" w:color="auto"/>
        <w:bottom w:val="none" w:sz="0" w:space="0" w:color="auto"/>
        <w:right w:val="none" w:sz="0" w:space="0" w:color="auto"/>
      </w:divBdr>
    </w:div>
    <w:div w:id="1487160116">
      <w:bodyDiv w:val="1"/>
      <w:marLeft w:val="0"/>
      <w:marRight w:val="0"/>
      <w:marTop w:val="0"/>
      <w:marBottom w:val="0"/>
      <w:divBdr>
        <w:top w:val="none" w:sz="0" w:space="0" w:color="auto"/>
        <w:left w:val="none" w:sz="0" w:space="0" w:color="auto"/>
        <w:bottom w:val="none" w:sz="0" w:space="0" w:color="auto"/>
        <w:right w:val="none" w:sz="0" w:space="0" w:color="auto"/>
      </w:divBdr>
    </w:div>
    <w:div w:id="1493839113">
      <w:bodyDiv w:val="1"/>
      <w:marLeft w:val="0"/>
      <w:marRight w:val="0"/>
      <w:marTop w:val="0"/>
      <w:marBottom w:val="0"/>
      <w:divBdr>
        <w:top w:val="none" w:sz="0" w:space="0" w:color="auto"/>
        <w:left w:val="none" w:sz="0" w:space="0" w:color="auto"/>
        <w:bottom w:val="none" w:sz="0" w:space="0" w:color="auto"/>
        <w:right w:val="none" w:sz="0" w:space="0" w:color="auto"/>
      </w:divBdr>
    </w:div>
    <w:div w:id="1495029627">
      <w:bodyDiv w:val="1"/>
      <w:marLeft w:val="0"/>
      <w:marRight w:val="0"/>
      <w:marTop w:val="0"/>
      <w:marBottom w:val="0"/>
      <w:divBdr>
        <w:top w:val="none" w:sz="0" w:space="0" w:color="auto"/>
        <w:left w:val="none" w:sz="0" w:space="0" w:color="auto"/>
        <w:bottom w:val="none" w:sz="0" w:space="0" w:color="auto"/>
        <w:right w:val="none" w:sz="0" w:space="0" w:color="auto"/>
      </w:divBdr>
    </w:div>
    <w:div w:id="1499542701">
      <w:bodyDiv w:val="1"/>
      <w:marLeft w:val="0"/>
      <w:marRight w:val="0"/>
      <w:marTop w:val="0"/>
      <w:marBottom w:val="0"/>
      <w:divBdr>
        <w:top w:val="none" w:sz="0" w:space="0" w:color="auto"/>
        <w:left w:val="none" w:sz="0" w:space="0" w:color="auto"/>
        <w:bottom w:val="none" w:sz="0" w:space="0" w:color="auto"/>
        <w:right w:val="none" w:sz="0" w:space="0" w:color="auto"/>
      </w:divBdr>
    </w:div>
    <w:div w:id="1504200329">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
    <w:div w:id="1514956484">
      <w:bodyDiv w:val="1"/>
      <w:marLeft w:val="0"/>
      <w:marRight w:val="0"/>
      <w:marTop w:val="0"/>
      <w:marBottom w:val="0"/>
      <w:divBdr>
        <w:top w:val="none" w:sz="0" w:space="0" w:color="auto"/>
        <w:left w:val="none" w:sz="0" w:space="0" w:color="auto"/>
        <w:bottom w:val="none" w:sz="0" w:space="0" w:color="auto"/>
        <w:right w:val="none" w:sz="0" w:space="0" w:color="auto"/>
      </w:divBdr>
    </w:div>
    <w:div w:id="1517036932">
      <w:bodyDiv w:val="1"/>
      <w:marLeft w:val="0"/>
      <w:marRight w:val="0"/>
      <w:marTop w:val="0"/>
      <w:marBottom w:val="0"/>
      <w:divBdr>
        <w:top w:val="none" w:sz="0" w:space="0" w:color="auto"/>
        <w:left w:val="none" w:sz="0" w:space="0" w:color="auto"/>
        <w:bottom w:val="none" w:sz="0" w:space="0" w:color="auto"/>
        <w:right w:val="none" w:sz="0" w:space="0" w:color="auto"/>
      </w:divBdr>
    </w:div>
    <w:div w:id="1518428437">
      <w:bodyDiv w:val="1"/>
      <w:marLeft w:val="0"/>
      <w:marRight w:val="0"/>
      <w:marTop w:val="0"/>
      <w:marBottom w:val="0"/>
      <w:divBdr>
        <w:top w:val="none" w:sz="0" w:space="0" w:color="auto"/>
        <w:left w:val="none" w:sz="0" w:space="0" w:color="auto"/>
        <w:bottom w:val="none" w:sz="0" w:space="0" w:color="auto"/>
        <w:right w:val="none" w:sz="0" w:space="0" w:color="auto"/>
      </w:divBdr>
    </w:div>
    <w:div w:id="1519615567">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29945543">
      <w:bodyDiv w:val="1"/>
      <w:marLeft w:val="0"/>
      <w:marRight w:val="0"/>
      <w:marTop w:val="0"/>
      <w:marBottom w:val="0"/>
      <w:divBdr>
        <w:top w:val="none" w:sz="0" w:space="0" w:color="auto"/>
        <w:left w:val="none" w:sz="0" w:space="0" w:color="auto"/>
        <w:bottom w:val="none" w:sz="0" w:space="0" w:color="auto"/>
        <w:right w:val="none" w:sz="0" w:space="0" w:color="auto"/>
      </w:divBdr>
    </w:div>
    <w:div w:id="1538933119">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3438700">
      <w:bodyDiv w:val="1"/>
      <w:marLeft w:val="0"/>
      <w:marRight w:val="0"/>
      <w:marTop w:val="0"/>
      <w:marBottom w:val="0"/>
      <w:divBdr>
        <w:top w:val="none" w:sz="0" w:space="0" w:color="auto"/>
        <w:left w:val="none" w:sz="0" w:space="0" w:color="auto"/>
        <w:bottom w:val="none" w:sz="0" w:space="0" w:color="auto"/>
        <w:right w:val="none" w:sz="0" w:space="0" w:color="auto"/>
      </w:divBdr>
    </w:div>
    <w:div w:id="1545362670">
      <w:bodyDiv w:val="1"/>
      <w:marLeft w:val="0"/>
      <w:marRight w:val="0"/>
      <w:marTop w:val="0"/>
      <w:marBottom w:val="0"/>
      <w:divBdr>
        <w:top w:val="none" w:sz="0" w:space="0" w:color="auto"/>
        <w:left w:val="none" w:sz="0" w:space="0" w:color="auto"/>
        <w:bottom w:val="none" w:sz="0" w:space="0" w:color="auto"/>
        <w:right w:val="none" w:sz="0" w:space="0" w:color="auto"/>
      </w:divBdr>
    </w:div>
    <w:div w:id="1546940797">
      <w:bodyDiv w:val="1"/>
      <w:marLeft w:val="0"/>
      <w:marRight w:val="0"/>
      <w:marTop w:val="0"/>
      <w:marBottom w:val="0"/>
      <w:divBdr>
        <w:top w:val="none" w:sz="0" w:space="0" w:color="auto"/>
        <w:left w:val="none" w:sz="0" w:space="0" w:color="auto"/>
        <w:bottom w:val="none" w:sz="0" w:space="0" w:color="auto"/>
        <w:right w:val="none" w:sz="0" w:space="0" w:color="auto"/>
      </w:divBdr>
    </w:div>
    <w:div w:id="1547838681">
      <w:bodyDiv w:val="1"/>
      <w:marLeft w:val="0"/>
      <w:marRight w:val="0"/>
      <w:marTop w:val="0"/>
      <w:marBottom w:val="0"/>
      <w:divBdr>
        <w:top w:val="none" w:sz="0" w:space="0" w:color="auto"/>
        <w:left w:val="none" w:sz="0" w:space="0" w:color="auto"/>
        <w:bottom w:val="none" w:sz="0" w:space="0" w:color="auto"/>
        <w:right w:val="none" w:sz="0" w:space="0" w:color="auto"/>
      </w:divBdr>
    </w:div>
    <w:div w:id="1548956581">
      <w:bodyDiv w:val="1"/>
      <w:marLeft w:val="0"/>
      <w:marRight w:val="0"/>
      <w:marTop w:val="0"/>
      <w:marBottom w:val="0"/>
      <w:divBdr>
        <w:top w:val="none" w:sz="0" w:space="0" w:color="auto"/>
        <w:left w:val="none" w:sz="0" w:space="0" w:color="auto"/>
        <w:bottom w:val="none" w:sz="0" w:space="0" w:color="auto"/>
        <w:right w:val="none" w:sz="0" w:space="0" w:color="auto"/>
      </w:divBdr>
    </w:div>
    <w:div w:id="1550915356">
      <w:bodyDiv w:val="1"/>
      <w:marLeft w:val="0"/>
      <w:marRight w:val="0"/>
      <w:marTop w:val="0"/>
      <w:marBottom w:val="0"/>
      <w:divBdr>
        <w:top w:val="none" w:sz="0" w:space="0" w:color="auto"/>
        <w:left w:val="none" w:sz="0" w:space="0" w:color="auto"/>
        <w:bottom w:val="none" w:sz="0" w:space="0" w:color="auto"/>
        <w:right w:val="none" w:sz="0" w:space="0" w:color="auto"/>
      </w:divBdr>
    </w:div>
    <w:div w:id="1554658606">
      <w:bodyDiv w:val="1"/>
      <w:marLeft w:val="0"/>
      <w:marRight w:val="0"/>
      <w:marTop w:val="0"/>
      <w:marBottom w:val="0"/>
      <w:divBdr>
        <w:top w:val="none" w:sz="0" w:space="0" w:color="auto"/>
        <w:left w:val="none" w:sz="0" w:space="0" w:color="auto"/>
        <w:bottom w:val="none" w:sz="0" w:space="0" w:color="auto"/>
        <w:right w:val="none" w:sz="0" w:space="0" w:color="auto"/>
      </w:divBdr>
    </w:div>
    <w:div w:id="1560939252">
      <w:bodyDiv w:val="1"/>
      <w:marLeft w:val="0"/>
      <w:marRight w:val="0"/>
      <w:marTop w:val="0"/>
      <w:marBottom w:val="0"/>
      <w:divBdr>
        <w:top w:val="none" w:sz="0" w:space="0" w:color="auto"/>
        <w:left w:val="none" w:sz="0" w:space="0" w:color="auto"/>
        <w:bottom w:val="none" w:sz="0" w:space="0" w:color="auto"/>
        <w:right w:val="none" w:sz="0" w:space="0" w:color="auto"/>
      </w:divBdr>
    </w:div>
    <w:div w:id="1562523386">
      <w:bodyDiv w:val="1"/>
      <w:marLeft w:val="0"/>
      <w:marRight w:val="0"/>
      <w:marTop w:val="0"/>
      <w:marBottom w:val="0"/>
      <w:divBdr>
        <w:top w:val="none" w:sz="0" w:space="0" w:color="auto"/>
        <w:left w:val="none" w:sz="0" w:space="0" w:color="auto"/>
        <w:bottom w:val="none" w:sz="0" w:space="0" w:color="auto"/>
        <w:right w:val="none" w:sz="0" w:space="0" w:color="auto"/>
      </w:divBdr>
    </w:div>
    <w:div w:id="1565871492">
      <w:bodyDiv w:val="1"/>
      <w:marLeft w:val="0"/>
      <w:marRight w:val="0"/>
      <w:marTop w:val="0"/>
      <w:marBottom w:val="0"/>
      <w:divBdr>
        <w:top w:val="none" w:sz="0" w:space="0" w:color="auto"/>
        <w:left w:val="none" w:sz="0" w:space="0" w:color="auto"/>
        <w:bottom w:val="none" w:sz="0" w:space="0" w:color="auto"/>
        <w:right w:val="none" w:sz="0" w:space="0" w:color="auto"/>
      </w:divBdr>
    </w:div>
    <w:div w:id="1570578527">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9180">
      <w:bodyDiv w:val="1"/>
      <w:marLeft w:val="0"/>
      <w:marRight w:val="0"/>
      <w:marTop w:val="0"/>
      <w:marBottom w:val="0"/>
      <w:divBdr>
        <w:top w:val="none" w:sz="0" w:space="0" w:color="auto"/>
        <w:left w:val="none" w:sz="0" w:space="0" w:color="auto"/>
        <w:bottom w:val="none" w:sz="0" w:space="0" w:color="auto"/>
        <w:right w:val="none" w:sz="0" w:space="0" w:color="auto"/>
      </w:divBdr>
    </w:div>
    <w:div w:id="1582908324">
      <w:bodyDiv w:val="1"/>
      <w:marLeft w:val="0"/>
      <w:marRight w:val="0"/>
      <w:marTop w:val="0"/>
      <w:marBottom w:val="0"/>
      <w:divBdr>
        <w:top w:val="none" w:sz="0" w:space="0" w:color="auto"/>
        <w:left w:val="none" w:sz="0" w:space="0" w:color="auto"/>
        <w:bottom w:val="none" w:sz="0" w:space="0" w:color="auto"/>
        <w:right w:val="none" w:sz="0" w:space="0" w:color="auto"/>
      </w:divBdr>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592472731">
      <w:bodyDiv w:val="1"/>
      <w:marLeft w:val="0"/>
      <w:marRight w:val="0"/>
      <w:marTop w:val="0"/>
      <w:marBottom w:val="0"/>
      <w:divBdr>
        <w:top w:val="none" w:sz="0" w:space="0" w:color="auto"/>
        <w:left w:val="none" w:sz="0" w:space="0" w:color="auto"/>
        <w:bottom w:val="none" w:sz="0" w:space="0" w:color="auto"/>
        <w:right w:val="none" w:sz="0" w:space="0" w:color="auto"/>
      </w:divBdr>
    </w:div>
    <w:div w:id="1593666341">
      <w:bodyDiv w:val="1"/>
      <w:marLeft w:val="0"/>
      <w:marRight w:val="0"/>
      <w:marTop w:val="0"/>
      <w:marBottom w:val="0"/>
      <w:divBdr>
        <w:top w:val="none" w:sz="0" w:space="0" w:color="auto"/>
        <w:left w:val="none" w:sz="0" w:space="0" w:color="auto"/>
        <w:bottom w:val="none" w:sz="0" w:space="0" w:color="auto"/>
        <w:right w:val="none" w:sz="0" w:space="0" w:color="auto"/>
      </w:divBdr>
    </w:div>
    <w:div w:id="1595015823">
      <w:bodyDiv w:val="1"/>
      <w:marLeft w:val="0"/>
      <w:marRight w:val="0"/>
      <w:marTop w:val="0"/>
      <w:marBottom w:val="0"/>
      <w:divBdr>
        <w:top w:val="none" w:sz="0" w:space="0" w:color="auto"/>
        <w:left w:val="none" w:sz="0" w:space="0" w:color="auto"/>
        <w:bottom w:val="none" w:sz="0" w:space="0" w:color="auto"/>
        <w:right w:val="none" w:sz="0" w:space="0" w:color="auto"/>
      </w:divBdr>
    </w:div>
    <w:div w:id="1599873447">
      <w:bodyDiv w:val="1"/>
      <w:marLeft w:val="0"/>
      <w:marRight w:val="0"/>
      <w:marTop w:val="0"/>
      <w:marBottom w:val="0"/>
      <w:divBdr>
        <w:top w:val="none" w:sz="0" w:space="0" w:color="auto"/>
        <w:left w:val="none" w:sz="0" w:space="0" w:color="auto"/>
        <w:bottom w:val="none" w:sz="0" w:space="0" w:color="auto"/>
        <w:right w:val="none" w:sz="0" w:space="0" w:color="auto"/>
      </w:divBdr>
    </w:div>
    <w:div w:id="1607302177">
      <w:bodyDiv w:val="1"/>
      <w:marLeft w:val="0"/>
      <w:marRight w:val="0"/>
      <w:marTop w:val="0"/>
      <w:marBottom w:val="0"/>
      <w:divBdr>
        <w:top w:val="none" w:sz="0" w:space="0" w:color="auto"/>
        <w:left w:val="none" w:sz="0" w:space="0" w:color="auto"/>
        <w:bottom w:val="none" w:sz="0" w:space="0" w:color="auto"/>
        <w:right w:val="none" w:sz="0" w:space="0" w:color="auto"/>
      </w:divBdr>
    </w:div>
    <w:div w:id="1609702437">
      <w:bodyDiv w:val="1"/>
      <w:marLeft w:val="0"/>
      <w:marRight w:val="0"/>
      <w:marTop w:val="0"/>
      <w:marBottom w:val="0"/>
      <w:divBdr>
        <w:top w:val="none" w:sz="0" w:space="0" w:color="auto"/>
        <w:left w:val="none" w:sz="0" w:space="0" w:color="auto"/>
        <w:bottom w:val="none" w:sz="0" w:space="0" w:color="auto"/>
        <w:right w:val="none" w:sz="0" w:space="0" w:color="auto"/>
      </w:divBdr>
    </w:div>
    <w:div w:id="1611156787">
      <w:bodyDiv w:val="1"/>
      <w:marLeft w:val="0"/>
      <w:marRight w:val="0"/>
      <w:marTop w:val="0"/>
      <w:marBottom w:val="0"/>
      <w:divBdr>
        <w:top w:val="none" w:sz="0" w:space="0" w:color="auto"/>
        <w:left w:val="none" w:sz="0" w:space="0" w:color="auto"/>
        <w:bottom w:val="none" w:sz="0" w:space="0" w:color="auto"/>
        <w:right w:val="none" w:sz="0" w:space="0" w:color="auto"/>
      </w:divBdr>
    </w:div>
    <w:div w:id="1621033560">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26815347">
      <w:bodyDiv w:val="1"/>
      <w:marLeft w:val="0"/>
      <w:marRight w:val="0"/>
      <w:marTop w:val="0"/>
      <w:marBottom w:val="0"/>
      <w:divBdr>
        <w:top w:val="none" w:sz="0" w:space="0" w:color="auto"/>
        <w:left w:val="none" w:sz="0" w:space="0" w:color="auto"/>
        <w:bottom w:val="none" w:sz="0" w:space="0" w:color="auto"/>
        <w:right w:val="none" w:sz="0" w:space="0" w:color="auto"/>
      </w:divBdr>
    </w:div>
    <w:div w:id="1633899108">
      <w:bodyDiv w:val="1"/>
      <w:marLeft w:val="0"/>
      <w:marRight w:val="0"/>
      <w:marTop w:val="0"/>
      <w:marBottom w:val="0"/>
      <w:divBdr>
        <w:top w:val="none" w:sz="0" w:space="0" w:color="auto"/>
        <w:left w:val="none" w:sz="0" w:space="0" w:color="auto"/>
        <w:bottom w:val="none" w:sz="0" w:space="0" w:color="auto"/>
        <w:right w:val="none" w:sz="0" w:space="0" w:color="auto"/>
      </w:divBdr>
    </w:div>
    <w:div w:id="1637569219">
      <w:bodyDiv w:val="1"/>
      <w:marLeft w:val="0"/>
      <w:marRight w:val="0"/>
      <w:marTop w:val="0"/>
      <w:marBottom w:val="0"/>
      <w:divBdr>
        <w:top w:val="none" w:sz="0" w:space="0" w:color="auto"/>
        <w:left w:val="none" w:sz="0" w:space="0" w:color="auto"/>
        <w:bottom w:val="none" w:sz="0" w:space="0" w:color="auto"/>
        <w:right w:val="none" w:sz="0" w:space="0" w:color="auto"/>
      </w:divBdr>
    </w:div>
    <w:div w:id="1639451788">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52516504">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4797181">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535482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68048499">
      <w:bodyDiv w:val="1"/>
      <w:marLeft w:val="0"/>
      <w:marRight w:val="0"/>
      <w:marTop w:val="0"/>
      <w:marBottom w:val="0"/>
      <w:divBdr>
        <w:top w:val="none" w:sz="0" w:space="0" w:color="auto"/>
        <w:left w:val="none" w:sz="0" w:space="0" w:color="auto"/>
        <w:bottom w:val="none" w:sz="0" w:space="0" w:color="auto"/>
        <w:right w:val="none" w:sz="0" w:space="0" w:color="auto"/>
      </w:divBdr>
    </w:div>
    <w:div w:id="1671908668">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89286525">
      <w:bodyDiv w:val="1"/>
      <w:marLeft w:val="0"/>
      <w:marRight w:val="0"/>
      <w:marTop w:val="0"/>
      <w:marBottom w:val="0"/>
      <w:divBdr>
        <w:top w:val="none" w:sz="0" w:space="0" w:color="auto"/>
        <w:left w:val="none" w:sz="0" w:space="0" w:color="auto"/>
        <w:bottom w:val="none" w:sz="0" w:space="0" w:color="auto"/>
        <w:right w:val="none" w:sz="0" w:space="0" w:color="auto"/>
      </w:divBdr>
    </w:div>
    <w:div w:id="1699315053">
      <w:bodyDiv w:val="1"/>
      <w:marLeft w:val="0"/>
      <w:marRight w:val="0"/>
      <w:marTop w:val="0"/>
      <w:marBottom w:val="0"/>
      <w:divBdr>
        <w:top w:val="none" w:sz="0" w:space="0" w:color="auto"/>
        <w:left w:val="none" w:sz="0" w:space="0" w:color="auto"/>
        <w:bottom w:val="none" w:sz="0" w:space="0" w:color="auto"/>
        <w:right w:val="none" w:sz="0" w:space="0" w:color="auto"/>
      </w:divBdr>
    </w:div>
    <w:div w:id="1703168509">
      <w:bodyDiv w:val="1"/>
      <w:marLeft w:val="0"/>
      <w:marRight w:val="0"/>
      <w:marTop w:val="0"/>
      <w:marBottom w:val="0"/>
      <w:divBdr>
        <w:top w:val="none" w:sz="0" w:space="0" w:color="auto"/>
        <w:left w:val="none" w:sz="0" w:space="0" w:color="auto"/>
        <w:bottom w:val="none" w:sz="0" w:space="0" w:color="auto"/>
        <w:right w:val="none" w:sz="0" w:space="0" w:color="auto"/>
      </w:divBdr>
    </w:div>
    <w:div w:id="1704016804">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05210668">
      <w:bodyDiv w:val="1"/>
      <w:marLeft w:val="0"/>
      <w:marRight w:val="0"/>
      <w:marTop w:val="0"/>
      <w:marBottom w:val="0"/>
      <w:divBdr>
        <w:top w:val="none" w:sz="0" w:space="0" w:color="auto"/>
        <w:left w:val="none" w:sz="0" w:space="0" w:color="auto"/>
        <w:bottom w:val="none" w:sz="0" w:space="0" w:color="auto"/>
        <w:right w:val="none" w:sz="0" w:space="0" w:color="auto"/>
      </w:divBdr>
    </w:div>
    <w:div w:id="1705521104">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18119191">
      <w:bodyDiv w:val="1"/>
      <w:marLeft w:val="0"/>
      <w:marRight w:val="0"/>
      <w:marTop w:val="0"/>
      <w:marBottom w:val="0"/>
      <w:divBdr>
        <w:top w:val="none" w:sz="0" w:space="0" w:color="auto"/>
        <w:left w:val="none" w:sz="0" w:space="0" w:color="auto"/>
        <w:bottom w:val="none" w:sz="0" w:space="0" w:color="auto"/>
        <w:right w:val="none" w:sz="0" w:space="0" w:color="auto"/>
      </w:divBdr>
    </w:div>
    <w:div w:id="1719041751">
      <w:bodyDiv w:val="1"/>
      <w:marLeft w:val="0"/>
      <w:marRight w:val="0"/>
      <w:marTop w:val="0"/>
      <w:marBottom w:val="0"/>
      <w:divBdr>
        <w:top w:val="none" w:sz="0" w:space="0" w:color="auto"/>
        <w:left w:val="none" w:sz="0" w:space="0" w:color="auto"/>
        <w:bottom w:val="none" w:sz="0" w:space="0" w:color="auto"/>
        <w:right w:val="none" w:sz="0" w:space="0" w:color="auto"/>
      </w:divBdr>
      <w:divsChild>
        <w:div w:id="4527641">
          <w:marLeft w:val="0"/>
          <w:marRight w:val="0"/>
          <w:marTop w:val="0"/>
          <w:marBottom w:val="0"/>
          <w:divBdr>
            <w:top w:val="none" w:sz="0" w:space="0" w:color="auto"/>
            <w:left w:val="none" w:sz="0" w:space="0" w:color="auto"/>
            <w:bottom w:val="none" w:sz="0" w:space="0" w:color="auto"/>
            <w:right w:val="none" w:sz="0" w:space="0" w:color="auto"/>
          </w:divBdr>
          <w:divsChild>
            <w:div w:id="713238700">
              <w:marLeft w:val="0"/>
              <w:marRight w:val="750"/>
              <w:marTop w:val="180"/>
              <w:marBottom w:val="120"/>
              <w:divBdr>
                <w:top w:val="none" w:sz="0" w:space="0" w:color="auto"/>
                <w:left w:val="none" w:sz="0" w:space="0" w:color="auto"/>
                <w:bottom w:val="none" w:sz="0" w:space="0" w:color="auto"/>
                <w:right w:val="none" w:sz="0" w:space="0" w:color="auto"/>
              </w:divBdr>
            </w:div>
            <w:div w:id="1922106044">
              <w:marLeft w:val="0"/>
              <w:marRight w:val="750"/>
              <w:marTop w:val="0"/>
              <w:marBottom w:val="120"/>
              <w:divBdr>
                <w:top w:val="none" w:sz="0" w:space="0" w:color="auto"/>
                <w:left w:val="none" w:sz="0" w:space="0" w:color="auto"/>
                <w:bottom w:val="none" w:sz="0" w:space="0" w:color="auto"/>
                <w:right w:val="none" w:sz="0" w:space="0" w:color="auto"/>
              </w:divBdr>
            </w:div>
          </w:divsChild>
        </w:div>
        <w:div w:id="1413547017">
          <w:marLeft w:val="0"/>
          <w:marRight w:val="0"/>
          <w:marTop w:val="0"/>
          <w:marBottom w:val="0"/>
          <w:divBdr>
            <w:top w:val="single" w:sz="6" w:space="0" w:color="FFFFFF"/>
            <w:left w:val="none" w:sz="0" w:space="0" w:color="auto"/>
            <w:bottom w:val="none" w:sz="0" w:space="0" w:color="auto"/>
            <w:right w:val="none" w:sz="0" w:space="0" w:color="auto"/>
          </w:divBdr>
          <w:divsChild>
            <w:div w:id="1340084407">
              <w:marLeft w:val="0"/>
              <w:marRight w:val="0"/>
              <w:marTop w:val="0"/>
              <w:marBottom w:val="0"/>
              <w:divBdr>
                <w:top w:val="none" w:sz="0" w:space="0" w:color="auto"/>
                <w:left w:val="none" w:sz="0" w:space="0" w:color="auto"/>
                <w:bottom w:val="none" w:sz="0" w:space="0" w:color="auto"/>
                <w:right w:val="none" w:sz="0" w:space="0" w:color="auto"/>
              </w:divBdr>
              <w:divsChild>
                <w:div w:id="1434394315">
                  <w:marLeft w:val="0"/>
                  <w:marRight w:val="0"/>
                  <w:marTop w:val="0"/>
                  <w:marBottom w:val="0"/>
                  <w:divBdr>
                    <w:top w:val="none" w:sz="0" w:space="0" w:color="auto"/>
                    <w:left w:val="none" w:sz="0" w:space="0" w:color="auto"/>
                    <w:bottom w:val="none" w:sz="0" w:space="0" w:color="auto"/>
                    <w:right w:val="none" w:sz="0" w:space="0" w:color="auto"/>
                  </w:divBdr>
                  <w:divsChild>
                    <w:div w:id="2079084408">
                      <w:marLeft w:val="0"/>
                      <w:marRight w:val="0"/>
                      <w:marTop w:val="0"/>
                      <w:marBottom w:val="120"/>
                      <w:divBdr>
                        <w:top w:val="none" w:sz="0" w:space="0" w:color="auto"/>
                        <w:left w:val="none" w:sz="0" w:space="0" w:color="auto"/>
                        <w:bottom w:val="none" w:sz="0" w:space="0" w:color="auto"/>
                        <w:right w:val="none" w:sz="0" w:space="0" w:color="auto"/>
                      </w:divBdr>
                      <w:divsChild>
                        <w:div w:id="965892466">
                          <w:marLeft w:val="0"/>
                          <w:marRight w:val="0"/>
                          <w:marTop w:val="0"/>
                          <w:marBottom w:val="0"/>
                          <w:divBdr>
                            <w:top w:val="none" w:sz="0" w:space="0" w:color="auto"/>
                            <w:left w:val="none" w:sz="0" w:space="0" w:color="auto"/>
                            <w:bottom w:val="none" w:sz="0" w:space="0" w:color="auto"/>
                            <w:right w:val="none" w:sz="0" w:space="0" w:color="auto"/>
                          </w:divBdr>
                          <w:divsChild>
                            <w:div w:id="658047248">
                              <w:marLeft w:val="0"/>
                              <w:marRight w:val="0"/>
                              <w:marTop w:val="0"/>
                              <w:marBottom w:val="0"/>
                              <w:divBdr>
                                <w:top w:val="none" w:sz="0" w:space="0" w:color="auto"/>
                                <w:left w:val="none" w:sz="0" w:space="0" w:color="auto"/>
                                <w:bottom w:val="none" w:sz="0" w:space="0" w:color="auto"/>
                                <w:right w:val="none" w:sz="0" w:space="0" w:color="auto"/>
                              </w:divBdr>
                            </w:div>
                            <w:div w:id="970327619">
                              <w:marLeft w:val="0"/>
                              <w:marRight w:val="0"/>
                              <w:marTop w:val="0"/>
                              <w:marBottom w:val="0"/>
                              <w:divBdr>
                                <w:top w:val="none" w:sz="0" w:space="0" w:color="auto"/>
                                <w:left w:val="none" w:sz="0" w:space="0" w:color="auto"/>
                                <w:bottom w:val="none" w:sz="0" w:space="0" w:color="auto"/>
                                <w:right w:val="none" w:sz="0" w:space="0" w:color="auto"/>
                              </w:divBdr>
                            </w:div>
                          </w:divsChild>
                        </w:div>
                        <w:div w:id="997808379">
                          <w:marLeft w:val="0"/>
                          <w:marRight w:val="0"/>
                          <w:marTop w:val="0"/>
                          <w:marBottom w:val="0"/>
                          <w:divBdr>
                            <w:top w:val="none" w:sz="0" w:space="0" w:color="auto"/>
                            <w:left w:val="none" w:sz="0" w:space="0" w:color="auto"/>
                            <w:bottom w:val="none" w:sz="0" w:space="0" w:color="auto"/>
                            <w:right w:val="none" w:sz="0" w:space="0" w:color="auto"/>
                          </w:divBdr>
                          <w:divsChild>
                            <w:div w:id="888419129">
                              <w:marLeft w:val="0"/>
                              <w:marRight w:val="0"/>
                              <w:marTop w:val="0"/>
                              <w:marBottom w:val="0"/>
                              <w:divBdr>
                                <w:top w:val="none" w:sz="0" w:space="0" w:color="auto"/>
                                <w:left w:val="none" w:sz="0" w:space="0" w:color="auto"/>
                                <w:bottom w:val="none" w:sz="0" w:space="0" w:color="auto"/>
                                <w:right w:val="none" w:sz="0" w:space="0" w:color="auto"/>
                              </w:divBdr>
                            </w:div>
                            <w:div w:id="139415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2749665">
      <w:bodyDiv w:val="1"/>
      <w:marLeft w:val="0"/>
      <w:marRight w:val="0"/>
      <w:marTop w:val="0"/>
      <w:marBottom w:val="0"/>
      <w:divBdr>
        <w:top w:val="none" w:sz="0" w:space="0" w:color="auto"/>
        <w:left w:val="none" w:sz="0" w:space="0" w:color="auto"/>
        <w:bottom w:val="none" w:sz="0" w:space="0" w:color="auto"/>
        <w:right w:val="none" w:sz="0" w:space="0" w:color="auto"/>
      </w:divBdr>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0609182">
      <w:bodyDiv w:val="1"/>
      <w:marLeft w:val="0"/>
      <w:marRight w:val="0"/>
      <w:marTop w:val="0"/>
      <w:marBottom w:val="0"/>
      <w:divBdr>
        <w:top w:val="none" w:sz="0" w:space="0" w:color="auto"/>
        <w:left w:val="none" w:sz="0" w:space="0" w:color="auto"/>
        <w:bottom w:val="none" w:sz="0" w:space="0" w:color="auto"/>
        <w:right w:val="none" w:sz="0" w:space="0" w:color="auto"/>
      </w:divBdr>
    </w:div>
    <w:div w:id="1735008717">
      <w:bodyDiv w:val="1"/>
      <w:marLeft w:val="0"/>
      <w:marRight w:val="0"/>
      <w:marTop w:val="0"/>
      <w:marBottom w:val="0"/>
      <w:divBdr>
        <w:top w:val="none" w:sz="0" w:space="0" w:color="auto"/>
        <w:left w:val="none" w:sz="0" w:space="0" w:color="auto"/>
        <w:bottom w:val="none" w:sz="0" w:space="0" w:color="auto"/>
        <w:right w:val="none" w:sz="0" w:space="0" w:color="auto"/>
      </w:divBdr>
    </w:div>
    <w:div w:id="1739087067">
      <w:bodyDiv w:val="1"/>
      <w:marLeft w:val="0"/>
      <w:marRight w:val="0"/>
      <w:marTop w:val="0"/>
      <w:marBottom w:val="0"/>
      <w:divBdr>
        <w:top w:val="none" w:sz="0" w:space="0" w:color="auto"/>
        <w:left w:val="none" w:sz="0" w:space="0" w:color="auto"/>
        <w:bottom w:val="none" w:sz="0" w:space="0" w:color="auto"/>
        <w:right w:val="none" w:sz="0" w:space="0" w:color="auto"/>
      </w:divBdr>
    </w:div>
    <w:div w:id="1741517036">
      <w:bodyDiv w:val="1"/>
      <w:marLeft w:val="0"/>
      <w:marRight w:val="0"/>
      <w:marTop w:val="0"/>
      <w:marBottom w:val="0"/>
      <w:divBdr>
        <w:top w:val="none" w:sz="0" w:space="0" w:color="auto"/>
        <w:left w:val="none" w:sz="0" w:space="0" w:color="auto"/>
        <w:bottom w:val="none" w:sz="0" w:space="0" w:color="auto"/>
        <w:right w:val="none" w:sz="0" w:space="0" w:color="auto"/>
      </w:divBdr>
    </w:div>
    <w:div w:id="1741832026">
      <w:bodyDiv w:val="1"/>
      <w:marLeft w:val="0"/>
      <w:marRight w:val="0"/>
      <w:marTop w:val="0"/>
      <w:marBottom w:val="0"/>
      <w:divBdr>
        <w:top w:val="none" w:sz="0" w:space="0" w:color="auto"/>
        <w:left w:val="none" w:sz="0" w:space="0" w:color="auto"/>
        <w:bottom w:val="none" w:sz="0" w:space="0" w:color="auto"/>
        <w:right w:val="none" w:sz="0" w:space="0" w:color="auto"/>
      </w:divBdr>
    </w:div>
    <w:div w:id="1744255741">
      <w:bodyDiv w:val="1"/>
      <w:marLeft w:val="0"/>
      <w:marRight w:val="0"/>
      <w:marTop w:val="0"/>
      <w:marBottom w:val="0"/>
      <w:divBdr>
        <w:top w:val="none" w:sz="0" w:space="0" w:color="auto"/>
        <w:left w:val="none" w:sz="0" w:space="0" w:color="auto"/>
        <w:bottom w:val="none" w:sz="0" w:space="0" w:color="auto"/>
        <w:right w:val="none" w:sz="0" w:space="0" w:color="auto"/>
      </w:divBdr>
    </w:div>
    <w:div w:id="1744258519">
      <w:bodyDiv w:val="1"/>
      <w:marLeft w:val="0"/>
      <w:marRight w:val="0"/>
      <w:marTop w:val="0"/>
      <w:marBottom w:val="0"/>
      <w:divBdr>
        <w:top w:val="none" w:sz="0" w:space="0" w:color="auto"/>
        <w:left w:val="none" w:sz="0" w:space="0" w:color="auto"/>
        <w:bottom w:val="none" w:sz="0" w:space="0" w:color="auto"/>
        <w:right w:val="none" w:sz="0" w:space="0" w:color="auto"/>
      </w:divBdr>
    </w:div>
    <w:div w:id="1744374092">
      <w:bodyDiv w:val="1"/>
      <w:marLeft w:val="0"/>
      <w:marRight w:val="0"/>
      <w:marTop w:val="0"/>
      <w:marBottom w:val="0"/>
      <w:divBdr>
        <w:top w:val="none" w:sz="0" w:space="0" w:color="auto"/>
        <w:left w:val="none" w:sz="0" w:space="0" w:color="auto"/>
        <w:bottom w:val="none" w:sz="0" w:space="0" w:color="auto"/>
        <w:right w:val="none" w:sz="0" w:space="0" w:color="auto"/>
      </w:divBdr>
    </w:div>
    <w:div w:id="1752503925">
      <w:bodyDiv w:val="1"/>
      <w:marLeft w:val="0"/>
      <w:marRight w:val="0"/>
      <w:marTop w:val="0"/>
      <w:marBottom w:val="0"/>
      <w:divBdr>
        <w:top w:val="none" w:sz="0" w:space="0" w:color="auto"/>
        <w:left w:val="none" w:sz="0" w:space="0" w:color="auto"/>
        <w:bottom w:val="none" w:sz="0" w:space="0" w:color="auto"/>
        <w:right w:val="none" w:sz="0" w:space="0" w:color="auto"/>
      </w:divBdr>
    </w:div>
    <w:div w:id="1753963360">
      <w:bodyDiv w:val="1"/>
      <w:marLeft w:val="0"/>
      <w:marRight w:val="0"/>
      <w:marTop w:val="0"/>
      <w:marBottom w:val="0"/>
      <w:divBdr>
        <w:top w:val="none" w:sz="0" w:space="0" w:color="auto"/>
        <w:left w:val="none" w:sz="0" w:space="0" w:color="auto"/>
        <w:bottom w:val="none" w:sz="0" w:space="0" w:color="auto"/>
        <w:right w:val="none" w:sz="0" w:space="0" w:color="auto"/>
      </w:divBdr>
    </w:div>
    <w:div w:id="1759982881">
      <w:bodyDiv w:val="1"/>
      <w:marLeft w:val="0"/>
      <w:marRight w:val="0"/>
      <w:marTop w:val="0"/>
      <w:marBottom w:val="0"/>
      <w:divBdr>
        <w:top w:val="none" w:sz="0" w:space="0" w:color="auto"/>
        <w:left w:val="none" w:sz="0" w:space="0" w:color="auto"/>
        <w:bottom w:val="none" w:sz="0" w:space="0" w:color="auto"/>
        <w:right w:val="none" w:sz="0" w:space="0" w:color="auto"/>
      </w:divBdr>
    </w:div>
    <w:div w:id="1760448733">
      <w:bodyDiv w:val="1"/>
      <w:marLeft w:val="0"/>
      <w:marRight w:val="0"/>
      <w:marTop w:val="0"/>
      <w:marBottom w:val="0"/>
      <w:divBdr>
        <w:top w:val="none" w:sz="0" w:space="0" w:color="auto"/>
        <w:left w:val="none" w:sz="0" w:space="0" w:color="auto"/>
        <w:bottom w:val="none" w:sz="0" w:space="0" w:color="auto"/>
        <w:right w:val="none" w:sz="0" w:space="0" w:color="auto"/>
      </w:divBdr>
    </w:div>
    <w:div w:id="1765299980">
      <w:bodyDiv w:val="1"/>
      <w:marLeft w:val="0"/>
      <w:marRight w:val="0"/>
      <w:marTop w:val="0"/>
      <w:marBottom w:val="0"/>
      <w:divBdr>
        <w:top w:val="none" w:sz="0" w:space="0" w:color="auto"/>
        <w:left w:val="none" w:sz="0" w:space="0" w:color="auto"/>
        <w:bottom w:val="none" w:sz="0" w:space="0" w:color="auto"/>
        <w:right w:val="none" w:sz="0" w:space="0" w:color="auto"/>
      </w:divBdr>
    </w:div>
    <w:div w:id="1775710200">
      <w:bodyDiv w:val="1"/>
      <w:marLeft w:val="0"/>
      <w:marRight w:val="0"/>
      <w:marTop w:val="0"/>
      <w:marBottom w:val="0"/>
      <w:divBdr>
        <w:top w:val="none" w:sz="0" w:space="0" w:color="auto"/>
        <w:left w:val="none" w:sz="0" w:space="0" w:color="auto"/>
        <w:bottom w:val="none" w:sz="0" w:space="0" w:color="auto"/>
        <w:right w:val="none" w:sz="0" w:space="0" w:color="auto"/>
      </w:divBdr>
    </w:div>
    <w:div w:id="1777751433">
      <w:bodyDiv w:val="1"/>
      <w:marLeft w:val="0"/>
      <w:marRight w:val="0"/>
      <w:marTop w:val="0"/>
      <w:marBottom w:val="0"/>
      <w:divBdr>
        <w:top w:val="none" w:sz="0" w:space="0" w:color="auto"/>
        <w:left w:val="none" w:sz="0" w:space="0" w:color="auto"/>
        <w:bottom w:val="none" w:sz="0" w:space="0" w:color="auto"/>
        <w:right w:val="none" w:sz="0" w:space="0" w:color="auto"/>
      </w:divBdr>
    </w:div>
    <w:div w:id="1782919219">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7655572">
      <w:bodyDiv w:val="1"/>
      <w:marLeft w:val="0"/>
      <w:marRight w:val="0"/>
      <w:marTop w:val="0"/>
      <w:marBottom w:val="0"/>
      <w:divBdr>
        <w:top w:val="none" w:sz="0" w:space="0" w:color="auto"/>
        <w:left w:val="none" w:sz="0" w:space="0" w:color="auto"/>
        <w:bottom w:val="none" w:sz="0" w:space="0" w:color="auto"/>
        <w:right w:val="none" w:sz="0" w:space="0" w:color="auto"/>
      </w:divBdr>
    </w:div>
    <w:div w:id="1794320561">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9180185">
      <w:bodyDiv w:val="1"/>
      <w:marLeft w:val="0"/>
      <w:marRight w:val="0"/>
      <w:marTop w:val="0"/>
      <w:marBottom w:val="0"/>
      <w:divBdr>
        <w:top w:val="none" w:sz="0" w:space="0" w:color="auto"/>
        <w:left w:val="none" w:sz="0" w:space="0" w:color="auto"/>
        <w:bottom w:val="none" w:sz="0" w:space="0" w:color="auto"/>
        <w:right w:val="none" w:sz="0" w:space="0" w:color="auto"/>
      </w:divBdr>
    </w:div>
    <w:div w:id="1809784770">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17455371">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7164968">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40190001">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46943468">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882862173">
      <w:bodyDiv w:val="1"/>
      <w:marLeft w:val="0"/>
      <w:marRight w:val="0"/>
      <w:marTop w:val="0"/>
      <w:marBottom w:val="0"/>
      <w:divBdr>
        <w:top w:val="none" w:sz="0" w:space="0" w:color="auto"/>
        <w:left w:val="none" w:sz="0" w:space="0" w:color="auto"/>
        <w:bottom w:val="none" w:sz="0" w:space="0" w:color="auto"/>
        <w:right w:val="none" w:sz="0" w:space="0" w:color="auto"/>
      </w:divBdr>
    </w:div>
    <w:div w:id="1884100409">
      <w:bodyDiv w:val="1"/>
      <w:marLeft w:val="0"/>
      <w:marRight w:val="0"/>
      <w:marTop w:val="0"/>
      <w:marBottom w:val="0"/>
      <w:divBdr>
        <w:top w:val="none" w:sz="0" w:space="0" w:color="auto"/>
        <w:left w:val="none" w:sz="0" w:space="0" w:color="auto"/>
        <w:bottom w:val="none" w:sz="0" w:space="0" w:color="auto"/>
        <w:right w:val="none" w:sz="0" w:space="0" w:color="auto"/>
      </w:divBdr>
    </w:div>
    <w:div w:id="1884363666">
      <w:bodyDiv w:val="1"/>
      <w:marLeft w:val="0"/>
      <w:marRight w:val="0"/>
      <w:marTop w:val="0"/>
      <w:marBottom w:val="0"/>
      <w:divBdr>
        <w:top w:val="none" w:sz="0" w:space="0" w:color="auto"/>
        <w:left w:val="none" w:sz="0" w:space="0" w:color="auto"/>
        <w:bottom w:val="none" w:sz="0" w:space="0" w:color="auto"/>
        <w:right w:val="none" w:sz="0" w:space="0" w:color="auto"/>
      </w:divBdr>
    </w:div>
    <w:div w:id="1890994200">
      <w:bodyDiv w:val="1"/>
      <w:marLeft w:val="0"/>
      <w:marRight w:val="0"/>
      <w:marTop w:val="0"/>
      <w:marBottom w:val="0"/>
      <w:divBdr>
        <w:top w:val="none" w:sz="0" w:space="0" w:color="auto"/>
        <w:left w:val="none" w:sz="0" w:space="0" w:color="auto"/>
        <w:bottom w:val="none" w:sz="0" w:space="0" w:color="auto"/>
        <w:right w:val="none" w:sz="0" w:space="0" w:color="auto"/>
      </w:divBdr>
    </w:div>
    <w:div w:id="1893611969">
      <w:bodyDiv w:val="1"/>
      <w:marLeft w:val="0"/>
      <w:marRight w:val="0"/>
      <w:marTop w:val="0"/>
      <w:marBottom w:val="0"/>
      <w:divBdr>
        <w:top w:val="none" w:sz="0" w:space="0" w:color="auto"/>
        <w:left w:val="none" w:sz="0" w:space="0" w:color="auto"/>
        <w:bottom w:val="none" w:sz="0" w:space="0" w:color="auto"/>
        <w:right w:val="none" w:sz="0" w:space="0" w:color="auto"/>
      </w:divBdr>
    </w:div>
    <w:div w:id="1893691155">
      <w:bodyDiv w:val="1"/>
      <w:marLeft w:val="0"/>
      <w:marRight w:val="0"/>
      <w:marTop w:val="0"/>
      <w:marBottom w:val="0"/>
      <w:divBdr>
        <w:top w:val="none" w:sz="0" w:space="0" w:color="auto"/>
        <w:left w:val="none" w:sz="0" w:space="0" w:color="auto"/>
        <w:bottom w:val="none" w:sz="0" w:space="0" w:color="auto"/>
        <w:right w:val="none" w:sz="0" w:space="0" w:color="auto"/>
      </w:divBdr>
    </w:div>
    <w:div w:id="1908758265">
      <w:bodyDiv w:val="1"/>
      <w:marLeft w:val="0"/>
      <w:marRight w:val="0"/>
      <w:marTop w:val="0"/>
      <w:marBottom w:val="0"/>
      <w:divBdr>
        <w:top w:val="none" w:sz="0" w:space="0" w:color="auto"/>
        <w:left w:val="none" w:sz="0" w:space="0" w:color="auto"/>
        <w:bottom w:val="none" w:sz="0" w:space="0" w:color="auto"/>
        <w:right w:val="none" w:sz="0" w:space="0" w:color="auto"/>
      </w:divBdr>
    </w:div>
    <w:div w:id="1917324181">
      <w:bodyDiv w:val="1"/>
      <w:marLeft w:val="0"/>
      <w:marRight w:val="0"/>
      <w:marTop w:val="0"/>
      <w:marBottom w:val="0"/>
      <w:divBdr>
        <w:top w:val="none" w:sz="0" w:space="0" w:color="auto"/>
        <w:left w:val="none" w:sz="0" w:space="0" w:color="auto"/>
        <w:bottom w:val="none" w:sz="0" w:space="0" w:color="auto"/>
        <w:right w:val="none" w:sz="0" w:space="0" w:color="auto"/>
      </w:divBdr>
    </w:div>
    <w:div w:id="1920094526">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28999264">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36936221">
      <w:bodyDiv w:val="1"/>
      <w:marLeft w:val="0"/>
      <w:marRight w:val="0"/>
      <w:marTop w:val="0"/>
      <w:marBottom w:val="0"/>
      <w:divBdr>
        <w:top w:val="none" w:sz="0" w:space="0" w:color="auto"/>
        <w:left w:val="none" w:sz="0" w:space="0" w:color="auto"/>
        <w:bottom w:val="none" w:sz="0" w:space="0" w:color="auto"/>
        <w:right w:val="none" w:sz="0" w:space="0" w:color="auto"/>
      </w:divBdr>
    </w:div>
    <w:div w:id="1938639513">
      <w:bodyDiv w:val="1"/>
      <w:marLeft w:val="0"/>
      <w:marRight w:val="0"/>
      <w:marTop w:val="0"/>
      <w:marBottom w:val="0"/>
      <w:divBdr>
        <w:top w:val="none" w:sz="0" w:space="0" w:color="auto"/>
        <w:left w:val="none" w:sz="0" w:space="0" w:color="auto"/>
        <w:bottom w:val="none" w:sz="0" w:space="0" w:color="auto"/>
        <w:right w:val="none" w:sz="0" w:space="0" w:color="auto"/>
      </w:divBdr>
    </w:div>
    <w:div w:id="1939874391">
      <w:bodyDiv w:val="1"/>
      <w:marLeft w:val="0"/>
      <w:marRight w:val="0"/>
      <w:marTop w:val="0"/>
      <w:marBottom w:val="0"/>
      <w:divBdr>
        <w:top w:val="none" w:sz="0" w:space="0" w:color="auto"/>
        <w:left w:val="none" w:sz="0" w:space="0" w:color="auto"/>
        <w:bottom w:val="none" w:sz="0" w:space="0" w:color="auto"/>
        <w:right w:val="none" w:sz="0" w:space="0" w:color="auto"/>
      </w:divBdr>
    </w:div>
    <w:div w:id="1940135763">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5261997">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51163090">
      <w:bodyDiv w:val="1"/>
      <w:marLeft w:val="0"/>
      <w:marRight w:val="0"/>
      <w:marTop w:val="0"/>
      <w:marBottom w:val="0"/>
      <w:divBdr>
        <w:top w:val="none" w:sz="0" w:space="0" w:color="auto"/>
        <w:left w:val="none" w:sz="0" w:space="0" w:color="auto"/>
        <w:bottom w:val="none" w:sz="0" w:space="0" w:color="auto"/>
        <w:right w:val="none" w:sz="0" w:space="0" w:color="auto"/>
      </w:divBdr>
    </w:div>
    <w:div w:id="1951618687">
      <w:bodyDiv w:val="1"/>
      <w:marLeft w:val="0"/>
      <w:marRight w:val="0"/>
      <w:marTop w:val="0"/>
      <w:marBottom w:val="0"/>
      <w:divBdr>
        <w:top w:val="none" w:sz="0" w:space="0" w:color="auto"/>
        <w:left w:val="none" w:sz="0" w:space="0" w:color="auto"/>
        <w:bottom w:val="none" w:sz="0" w:space="0" w:color="auto"/>
        <w:right w:val="none" w:sz="0" w:space="0" w:color="auto"/>
      </w:divBdr>
    </w:div>
    <w:div w:id="1955479008">
      <w:bodyDiv w:val="1"/>
      <w:marLeft w:val="0"/>
      <w:marRight w:val="0"/>
      <w:marTop w:val="0"/>
      <w:marBottom w:val="0"/>
      <w:divBdr>
        <w:top w:val="none" w:sz="0" w:space="0" w:color="auto"/>
        <w:left w:val="none" w:sz="0" w:space="0" w:color="auto"/>
        <w:bottom w:val="none" w:sz="0" w:space="0" w:color="auto"/>
        <w:right w:val="none" w:sz="0" w:space="0" w:color="auto"/>
      </w:divBdr>
    </w:div>
    <w:div w:id="1956448419">
      <w:bodyDiv w:val="1"/>
      <w:marLeft w:val="0"/>
      <w:marRight w:val="0"/>
      <w:marTop w:val="0"/>
      <w:marBottom w:val="0"/>
      <w:divBdr>
        <w:top w:val="none" w:sz="0" w:space="0" w:color="auto"/>
        <w:left w:val="none" w:sz="0" w:space="0" w:color="auto"/>
        <w:bottom w:val="none" w:sz="0" w:space="0" w:color="auto"/>
        <w:right w:val="none" w:sz="0" w:space="0" w:color="auto"/>
      </w:divBdr>
    </w:div>
    <w:div w:id="1958753971">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8198081">
      <w:bodyDiv w:val="1"/>
      <w:marLeft w:val="0"/>
      <w:marRight w:val="0"/>
      <w:marTop w:val="0"/>
      <w:marBottom w:val="0"/>
      <w:divBdr>
        <w:top w:val="none" w:sz="0" w:space="0" w:color="auto"/>
        <w:left w:val="none" w:sz="0" w:space="0" w:color="auto"/>
        <w:bottom w:val="none" w:sz="0" w:space="0" w:color="auto"/>
        <w:right w:val="none" w:sz="0" w:space="0" w:color="auto"/>
      </w:divBdr>
    </w:div>
    <w:div w:id="1968315003">
      <w:bodyDiv w:val="1"/>
      <w:marLeft w:val="0"/>
      <w:marRight w:val="0"/>
      <w:marTop w:val="0"/>
      <w:marBottom w:val="0"/>
      <w:divBdr>
        <w:top w:val="none" w:sz="0" w:space="0" w:color="auto"/>
        <w:left w:val="none" w:sz="0" w:space="0" w:color="auto"/>
        <w:bottom w:val="none" w:sz="0" w:space="0" w:color="auto"/>
        <w:right w:val="none" w:sz="0" w:space="0" w:color="auto"/>
      </w:divBdr>
    </w:div>
    <w:div w:id="1977296046">
      <w:bodyDiv w:val="1"/>
      <w:marLeft w:val="0"/>
      <w:marRight w:val="0"/>
      <w:marTop w:val="0"/>
      <w:marBottom w:val="0"/>
      <w:divBdr>
        <w:top w:val="none" w:sz="0" w:space="0" w:color="auto"/>
        <w:left w:val="none" w:sz="0" w:space="0" w:color="auto"/>
        <w:bottom w:val="none" w:sz="0" w:space="0" w:color="auto"/>
        <w:right w:val="none" w:sz="0" w:space="0" w:color="auto"/>
      </w:divBdr>
    </w:div>
    <w:div w:id="1978223836">
      <w:bodyDiv w:val="1"/>
      <w:marLeft w:val="0"/>
      <w:marRight w:val="0"/>
      <w:marTop w:val="0"/>
      <w:marBottom w:val="0"/>
      <w:divBdr>
        <w:top w:val="none" w:sz="0" w:space="0" w:color="auto"/>
        <w:left w:val="none" w:sz="0" w:space="0" w:color="auto"/>
        <w:bottom w:val="none" w:sz="0" w:space="0" w:color="auto"/>
        <w:right w:val="none" w:sz="0" w:space="0" w:color="auto"/>
      </w:divBdr>
    </w:div>
    <w:div w:id="1978947221">
      <w:bodyDiv w:val="1"/>
      <w:marLeft w:val="0"/>
      <w:marRight w:val="0"/>
      <w:marTop w:val="0"/>
      <w:marBottom w:val="0"/>
      <w:divBdr>
        <w:top w:val="none" w:sz="0" w:space="0" w:color="auto"/>
        <w:left w:val="none" w:sz="0" w:space="0" w:color="auto"/>
        <w:bottom w:val="none" w:sz="0" w:space="0" w:color="auto"/>
        <w:right w:val="none" w:sz="0" w:space="0" w:color="auto"/>
      </w:divBdr>
    </w:div>
    <w:div w:id="1983852820">
      <w:bodyDiv w:val="1"/>
      <w:marLeft w:val="0"/>
      <w:marRight w:val="0"/>
      <w:marTop w:val="0"/>
      <w:marBottom w:val="0"/>
      <w:divBdr>
        <w:top w:val="none" w:sz="0" w:space="0" w:color="auto"/>
        <w:left w:val="none" w:sz="0" w:space="0" w:color="auto"/>
        <w:bottom w:val="none" w:sz="0" w:space="0" w:color="auto"/>
        <w:right w:val="none" w:sz="0" w:space="0" w:color="auto"/>
      </w:divBdr>
    </w:div>
    <w:div w:id="1988393048">
      <w:bodyDiv w:val="1"/>
      <w:marLeft w:val="0"/>
      <w:marRight w:val="0"/>
      <w:marTop w:val="0"/>
      <w:marBottom w:val="0"/>
      <w:divBdr>
        <w:top w:val="none" w:sz="0" w:space="0" w:color="auto"/>
        <w:left w:val="none" w:sz="0" w:space="0" w:color="auto"/>
        <w:bottom w:val="none" w:sz="0" w:space="0" w:color="auto"/>
        <w:right w:val="none" w:sz="0" w:space="0" w:color="auto"/>
      </w:divBdr>
    </w:div>
    <w:div w:id="1990210674">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1998536830">
      <w:bodyDiv w:val="1"/>
      <w:marLeft w:val="0"/>
      <w:marRight w:val="0"/>
      <w:marTop w:val="0"/>
      <w:marBottom w:val="0"/>
      <w:divBdr>
        <w:top w:val="none" w:sz="0" w:space="0" w:color="auto"/>
        <w:left w:val="none" w:sz="0" w:space="0" w:color="auto"/>
        <w:bottom w:val="none" w:sz="0" w:space="0" w:color="auto"/>
        <w:right w:val="none" w:sz="0" w:space="0" w:color="auto"/>
      </w:divBdr>
    </w:div>
    <w:div w:id="2000887070">
      <w:bodyDiv w:val="1"/>
      <w:marLeft w:val="0"/>
      <w:marRight w:val="0"/>
      <w:marTop w:val="0"/>
      <w:marBottom w:val="0"/>
      <w:divBdr>
        <w:top w:val="none" w:sz="0" w:space="0" w:color="auto"/>
        <w:left w:val="none" w:sz="0" w:space="0" w:color="auto"/>
        <w:bottom w:val="none" w:sz="0" w:space="0" w:color="auto"/>
        <w:right w:val="none" w:sz="0" w:space="0" w:color="auto"/>
      </w:divBdr>
    </w:div>
    <w:div w:id="2000956561">
      <w:bodyDiv w:val="1"/>
      <w:marLeft w:val="0"/>
      <w:marRight w:val="0"/>
      <w:marTop w:val="0"/>
      <w:marBottom w:val="0"/>
      <w:divBdr>
        <w:top w:val="none" w:sz="0" w:space="0" w:color="auto"/>
        <w:left w:val="none" w:sz="0" w:space="0" w:color="auto"/>
        <w:bottom w:val="none" w:sz="0" w:space="0" w:color="auto"/>
        <w:right w:val="none" w:sz="0" w:space="0" w:color="auto"/>
      </w:divBdr>
    </w:div>
    <w:div w:id="2001346897">
      <w:bodyDiv w:val="1"/>
      <w:marLeft w:val="0"/>
      <w:marRight w:val="0"/>
      <w:marTop w:val="0"/>
      <w:marBottom w:val="0"/>
      <w:divBdr>
        <w:top w:val="none" w:sz="0" w:space="0" w:color="auto"/>
        <w:left w:val="none" w:sz="0" w:space="0" w:color="auto"/>
        <w:bottom w:val="none" w:sz="0" w:space="0" w:color="auto"/>
        <w:right w:val="none" w:sz="0" w:space="0" w:color="auto"/>
      </w:divBdr>
    </w:div>
    <w:div w:id="2001427340">
      <w:bodyDiv w:val="1"/>
      <w:marLeft w:val="0"/>
      <w:marRight w:val="0"/>
      <w:marTop w:val="0"/>
      <w:marBottom w:val="0"/>
      <w:divBdr>
        <w:top w:val="none" w:sz="0" w:space="0" w:color="auto"/>
        <w:left w:val="none" w:sz="0" w:space="0" w:color="auto"/>
        <w:bottom w:val="none" w:sz="0" w:space="0" w:color="auto"/>
        <w:right w:val="none" w:sz="0" w:space="0" w:color="auto"/>
      </w:divBdr>
    </w:div>
    <w:div w:id="2004356641">
      <w:bodyDiv w:val="1"/>
      <w:marLeft w:val="0"/>
      <w:marRight w:val="0"/>
      <w:marTop w:val="0"/>
      <w:marBottom w:val="0"/>
      <w:divBdr>
        <w:top w:val="none" w:sz="0" w:space="0" w:color="auto"/>
        <w:left w:val="none" w:sz="0" w:space="0" w:color="auto"/>
        <w:bottom w:val="none" w:sz="0" w:space="0" w:color="auto"/>
        <w:right w:val="none" w:sz="0" w:space="0" w:color="auto"/>
      </w:divBdr>
    </w:div>
    <w:div w:id="2015762037">
      <w:bodyDiv w:val="1"/>
      <w:marLeft w:val="0"/>
      <w:marRight w:val="0"/>
      <w:marTop w:val="0"/>
      <w:marBottom w:val="0"/>
      <w:divBdr>
        <w:top w:val="none" w:sz="0" w:space="0" w:color="auto"/>
        <w:left w:val="none" w:sz="0" w:space="0" w:color="auto"/>
        <w:bottom w:val="none" w:sz="0" w:space="0" w:color="auto"/>
        <w:right w:val="none" w:sz="0" w:space="0" w:color="auto"/>
      </w:divBdr>
    </w:div>
    <w:div w:id="2022312791">
      <w:bodyDiv w:val="1"/>
      <w:marLeft w:val="0"/>
      <w:marRight w:val="0"/>
      <w:marTop w:val="0"/>
      <w:marBottom w:val="0"/>
      <w:divBdr>
        <w:top w:val="none" w:sz="0" w:space="0" w:color="auto"/>
        <w:left w:val="none" w:sz="0" w:space="0" w:color="auto"/>
        <w:bottom w:val="none" w:sz="0" w:space="0" w:color="auto"/>
        <w:right w:val="none" w:sz="0" w:space="0" w:color="auto"/>
      </w:divBdr>
    </w:div>
    <w:div w:id="2022586201">
      <w:bodyDiv w:val="1"/>
      <w:marLeft w:val="0"/>
      <w:marRight w:val="0"/>
      <w:marTop w:val="0"/>
      <w:marBottom w:val="0"/>
      <w:divBdr>
        <w:top w:val="none" w:sz="0" w:space="0" w:color="auto"/>
        <w:left w:val="none" w:sz="0" w:space="0" w:color="auto"/>
        <w:bottom w:val="none" w:sz="0" w:space="0" w:color="auto"/>
        <w:right w:val="none" w:sz="0" w:space="0" w:color="auto"/>
      </w:divBdr>
    </w:div>
    <w:div w:id="2022929870">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42247333">
      <w:bodyDiv w:val="1"/>
      <w:marLeft w:val="0"/>
      <w:marRight w:val="0"/>
      <w:marTop w:val="0"/>
      <w:marBottom w:val="0"/>
      <w:divBdr>
        <w:top w:val="none" w:sz="0" w:space="0" w:color="auto"/>
        <w:left w:val="none" w:sz="0" w:space="0" w:color="auto"/>
        <w:bottom w:val="none" w:sz="0" w:space="0" w:color="auto"/>
        <w:right w:val="none" w:sz="0" w:space="0" w:color="auto"/>
      </w:divBdr>
    </w:div>
    <w:div w:id="2043285106">
      <w:bodyDiv w:val="1"/>
      <w:marLeft w:val="0"/>
      <w:marRight w:val="0"/>
      <w:marTop w:val="0"/>
      <w:marBottom w:val="0"/>
      <w:divBdr>
        <w:top w:val="none" w:sz="0" w:space="0" w:color="auto"/>
        <w:left w:val="none" w:sz="0" w:space="0" w:color="auto"/>
        <w:bottom w:val="none" w:sz="0" w:space="0" w:color="auto"/>
        <w:right w:val="none" w:sz="0" w:space="0" w:color="auto"/>
      </w:divBdr>
    </w:div>
    <w:div w:id="2045324374">
      <w:bodyDiv w:val="1"/>
      <w:marLeft w:val="0"/>
      <w:marRight w:val="0"/>
      <w:marTop w:val="0"/>
      <w:marBottom w:val="0"/>
      <w:divBdr>
        <w:top w:val="none" w:sz="0" w:space="0" w:color="auto"/>
        <w:left w:val="none" w:sz="0" w:space="0" w:color="auto"/>
        <w:bottom w:val="none" w:sz="0" w:space="0" w:color="auto"/>
        <w:right w:val="none" w:sz="0" w:space="0" w:color="auto"/>
      </w:divBdr>
    </w:div>
    <w:div w:id="2045518609">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47439764">
      <w:bodyDiv w:val="1"/>
      <w:marLeft w:val="0"/>
      <w:marRight w:val="0"/>
      <w:marTop w:val="0"/>
      <w:marBottom w:val="0"/>
      <w:divBdr>
        <w:top w:val="none" w:sz="0" w:space="0" w:color="auto"/>
        <w:left w:val="none" w:sz="0" w:space="0" w:color="auto"/>
        <w:bottom w:val="none" w:sz="0" w:space="0" w:color="auto"/>
        <w:right w:val="none" w:sz="0" w:space="0" w:color="auto"/>
      </w:divBdr>
    </w:div>
    <w:div w:id="2049455265">
      <w:bodyDiv w:val="1"/>
      <w:marLeft w:val="0"/>
      <w:marRight w:val="0"/>
      <w:marTop w:val="0"/>
      <w:marBottom w:val="0"/>
      <w:divBdr>
        <w:top w:val="none" w:sz="0" w:space="0" w:color="auto"/>
        <w:left w:val="none" w:sz="0" w:space="0" w:color="auto"/>
        <w:bottom w:val="none" w:sz="0" w:space="0" w:color="auto"/>
        <w:right w:val="none" w:sz="0" w:space="0" w:color="auto"/>
      </w:divBdr>
    </w:div>
    <w:div w:id="2052338692">
      <w:bodyDiv w:val="1"/>
      <w:marLeft w:val="0"/>
      <w:marRight w:val="0"/>
      <w:marTop w:val="0"/>
      <w:marBottom w:val="0"/>
      <w:divBdr>
        <w:top w:val="none" w:sz="0" w:space="0" w:color="auto"/>
        <w:left w:val="none" w:sz="0" w:space="0" w:color="auto"/>
        <w:bottom w:val="none" w:sz="0" w:space="0" w:color="auto"/>
        <w:right w:val="none" w:sz="0" w:space="0" w:color="auto"/>
      </w:divBdr>
    </w:div>
    <w:div w:id="2055346282">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8793737">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88073560">
      <w:bodyDiv w:val="1"/>
      <w:marLeft w:val="0"/>
      <w:marRight w:val="0"/>
      <w:marTop w:val="0"/>
      <w:marBottom w:val="0"/>
      <w:divBdr>
        <w:top w:val="none" w:sz="0" w:space="0" w:color="auto"/>
        <w:left w:val="none" w:sz="0" w:space="0" w:color="auto"/>
        <w:bottom w:val="none" w:sz="0" w:space="0" w:color="auto"/>
        <w:right w:val="none" w:sz="0" w:space="0" w:color="auto"/>
      </w:divBdr>
      <w:divsChild>
        <w:div w:id="1845516364">
          <w:marLeft w:val="0"/>
          <w:marRight w:val="0"/>
          <w:marTop w:val="0"/>
          <w:marBottom w:val="0"/>
          <w:divBdr>
            <w:top w:val="none" w:sz="0" w:space="0" w:color="auto"/>
            <w:left w:val="none" w:sz="0" w:space="0" w:color="auto"/>
            <w:bottom w:val="none" w:sz="0" w:space="0" w:color="auto"/>
            <w:right w:val="none" w:sz="0" w:space="0" w:color="auto"/>
          </w:divBdr>
        </w:div>
      </w:divsChild>
    </w:div>
    <w:div w:id="2091854893">
      <w:bodyDiv w:val="1"/>
      <w:marLeft w:val="0"/>
      <w:marRight w:val="0"/>
      <w:marTop w:val="0"/>
      <w:marBottom w:val="0"/>
      <w:divBdr>
        <w:top w:val="none" w:sz="0" w:space="0" w:color="auto"/>
        <w:left w:val="none" w:sz="0" w:space="0" w:color="auto"/>
        <w:bottom w:val="none" w:sz="0" w:space="0" w:color="auto"/>
        <w:right w:val="none" w:sz="0" w:space="0" w:color="auto"/>
      </w:divBdr>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6514394">
      <w:bodyDiv w:val="1"/>
      <w:marLeft w:val="0"/>
      <w:marRight w:val="0"/>
      <w:marTop w:val="0"/>
      <w:marBottom w:val="0"/>
      <w:divBdr>
        <w:top w:val="none" w:sz="0" w:space="0" w:color="auto"/>
        <w:left w:val="none" w:sz="0" w:space="0" w:color="auto"/>
        <w:bottom w:val="none" w:sz="0" w:space="0" w:color="auto"/>
        <w:right w:val="none" w:sz="0" w:space="0" w:color="auto"/>
      </w:divBdr>
    </w:div>
    <w:div w:id="2101825330">
      <w:bodyDiv w:val="1"/>
      <w:marLeft w:val="0"/>
      <w:marRight w:val="0"/>
      <w:marTop w:val="0"/>
      <w:marBottom w:val="0"/>
      <w:divBdr>
        <w:top w:val="none" w:sz="0" w:space="0" w:color="auto"/>
        <w:left w:val="none" w:sz="0" w:space="0" w:color="auto"/>
        <w:bottom w:val="none" w:sz="0" w:space="0" w:color="auto"/>
        <w:right w:val="none" w:sz="0" w:space="0" w:color="auto"/>
      </w:divBdr>
    </w:div>
    <w:div w:id="2103447672">
      <w:bodyDiv w:val="1"/>
      <w:marLeft w:val="0"/>
      <w:marRight w:val="0"/>
      <w:marTop w:val="0"/>
      <w:marBottom w:val="0"/>
      <w:divBdr>
        <w:top w:val="none" w:sz="0" w:space="0" w:color="auto"/>
        <w:left w:val="none" w:sz="0" w:space="0" w:color="auto"/>
        <w:bottom w:val="none" w:sz="0" w:space="0" w:color="auto"/>
        <w:right w:val="none" w:sz="0" w:space="0" w:color="auto"/>
      </w:divBdr>
    </w:div>
    <w:div w:id="2104566891">
      <w:bodyDiv w:val="1"/>
      <w:marLeft w:val="0"/>
      <w:marRight w:val="0"/>
      <w:marTop w:val="0"/>
      <w:marBottom w:val="0"/>
      <w:divBdr>
        <w:top w:val="none" w:sz="0" w:space="0" w:color="auto"/>
        <w:left w:val="none" w:sz="0" w:space="0" w:color="auto"/>
        <w:bottom w:val="none" w:sz="0" w:space="0" w:color="auto"/>
        <w:right w:val="none" w:sz="0" w:space="0" w:color="auto"/>
      </w:divBdr>
    </w:div>
    <w:div w:id="2105494945">
      <w:bodyDiv w:val="1"/>
      <w:marLeft w:val="0"/>
      <w:marRight w:val="0"/>
      <w:marTop w:val="0"/>
      <w:marBottom w:val="0"/>
      <w:divBdr>
        <w:top w:val="none" w:sz="0" w:space="0" w:color="auto"/>
        <w:left w:val="none" w:sz="0" w:space="0" w:color="auto"/>
        <w:bottom w:val="none" w:sz="0" w:space="0" w:color="auto"/>
        <w:right w:val="none" w:sz="0" w:space="0" w:color="auto"/>
      </w:divBdr>
    </w:div>
    <w:div w:id="2106996063">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0850926">
      <w:bodyDiv w:val="1"/>
      <w:marLeft w:val="0"/>
      <w:marRight w:val="0"/>
      <w:marTop w:val="0"/>
      <w:marBottom w:val="0"/>
      <w:divBdr>
        <w:top w:val="none" w:sz="0" w:space="0" w:color="auto"/>
        <w:left w:val="none" w:sz="0" w:space="0" w:color="auto"/>
        <w:bottom w:val="none" w:sz="0" w:space="0" w:color="auto"/>
        <w:right w:val="none" w:sz="0" w:space="0" w:color="auto"/>
      </w:divBdr>
    </w:div>
    <w:div w:id="2124231342">
      <w:bodyDiv w:val="1"/>
      <w:marLeft w:val="0"/>
      <w:marRight w:val="0"/>
      <w:marTop w:val="0"/>
      <w:marBottom w:val="0"/>
      <w:divBdr>
        <w:top w:val="none" w:sz="0" w:space="0" w:color="auto"/>
        <w:left w:val="none" w:sz="0" w:space="0" w:color="auto"/>
        <w:bottom w:val="none" w:sz="0" w:space="0" w:color="auto"/>
        <w:right w:val="none" w:sz="0" w:space="0" w:color="auto"/>
      </w:divBdr>
    </w:div>
    <w:div w:id="2135832875">
      <w:bodyDiv w:val="1"/>
      <w:marLeft w:val="0"/>
      <w:marRight w:val="0"/>
      <w:marTop w:val="0"/>
      <w:marBottom w:val="0"/>
      <w:divBdr>
        <w:top w:val="none" w:sz="0" w:space="0" w:color="auto"/>
        <w:left w:val="none" w:sz="0" w:space="0" w:color="auto"/>
        <w:bottom w:val="none" w:sz="0" w:space="0" w:color="auto"/>
        <w:right w:val="none" w:sz="0" w:space="0" w:color="auto"/>
      </w:divBdr>
    </w:div>
    <w:div w:id="2138527996">
      <w:bodyDiv w:val="1"/>
      <w:marLeft w:val="0"/>
      <w:marRight w:val="0"/>
      <w:marTop w:val="0"/>
      <w:marBottom w:val="0"/>
      <w:divBdr>
        <w:top w:val="none" w:sz="0" w:space="0" w:color="auto"/>
        <w:left w:val="none" w:sz="0" w:space="0" w:color="auto"/>
        <w:bottom w:val="none" w:sz="0" w:space="0" w:color="auto"/>
        <w:right w:val="none" w:sz="0" w:space="0" w:color="auto"/>
      </w:divBdr>
    </w:div>
    <w:div w:id="2139254399">
      <w:bodyDiv w:val="1"/>
      <w:marLeft w:val="0"/>
      <w:marRight w:val="0"/>
      <w:marTop w:val="0"/>
      <w:marBottom w:val="0"/>
      <w:divBdr>
        <w:top w:val="none" w:sz="0" w:space="0" w:color="auto"/>
        <w:left w:val="none" w:sz="0" w:space="0" w:color="auto"/>
        <w:bottom w:val="none" w:sz="0" w:space="0" w:color="auto"/>
        <w:right w:val="none" w:sz="0" w:space="0" w:color="auto"/>
      </w:divBdr>
    </w:div>
    <w:div w:id="2144493825">
      <w:bodyDiv w:val="1"/>
      <w:marLeft w:val="0"/>
      <w:marRight w:val="0"/>
      <w:marTop w:val="0"/>
      <w:marBottom w:val="0"/>
      <w:divBdr>
        <w:top w:val="none" w:sz="0" w:space="0" w:color="auto"/>
        <w:left w:val="none" w:sz="0" w:space="0" w:color="auto"/>
        <w:bottom w:val="none" w:sz="0" w:space="0" w:color="auto"/>
        <w:right w:val="none" w:sz="0" w:space="0" w:color="auto"/>
      </w:divBdr>
    </w:div>
    <w:div w:id="21455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BE36-D62B-41AE-9D56-37E3122A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15</Pages>
  <Words>9842</Words>
  <Characters>63818</Characters>
  <Application>Microsoft Office Word</Application>
  <DocSecurity>0</DocSecurity>
  <Lines>531</Lines>
  <Paragraphs>147</Paragraphs>
  <ScaleCrop>false</ScaleCrop>
  <HeadingPairs>
    <vt:vector size="2" baseType="variant">
      <vt:variant>
        <vt:lpstr>Название</vt:lpstr>
      </vt:variant>
      <vt:variant>
        <vt:i4>1</vt:i4>
      </vt:variant>
    </vt:vector>
  </HeadingPairs>
  <TitlesOfParts>
    <vt:vector size="1" baseType="lpstr">
      <vt:lpstr>Комплектная трансформаторная подстанция 2х400 (2х250) кВА</vt:lpstr>
    </vt:vector>
  </TitlesOfParts>
  <Manager>Чижов</Manager>
  <Company>"НИПИКБС-СКМН"</Company>
  <LinksUpToDate>false</LinksUpToDate>
  <CharactersWithSpaces>73513</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Комплектная трансформаторная подстанция 2х400 (2х250) кВА</dc:title>
  <dc:subject>492А</dc:subject>
  <dc:creator>Богомолов</dc:creator>
  <cp:keywords/>
  <dc:description/>
  <cp:lastModifiedBy>Рудницкая Марина Владимировна</cp:lastModifiedBy>
  <cp:revision>10</cp:revision>
  <cp:lastPrinted>2019-08-09T05:15:00Z</cp:lastPrinted>
  <dcterms:created xsi:type="dcterms:W3CDTF">2019-06-13T14:50:00Z</dcterms:created>
  <dcterms:modified xsi:type="dcterms:W3CDTF">2019-08-15T05:08:00Z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